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F0905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45DAC4B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u w:val="single"/>
          <w:lang w:val="en-US" w:eastAsia="zh-CN"/>
        </w:rPr>
        <w:t>_</w:t>
      </w:r>
      <w:bookmarkStart w:id="0" w:name="_GoBack"/>
      <w:r>
        <w:rPr>
          <w:rFonts w:hint="eastAsia" w:ascii="宋体" w:hAnsi="宋体" w:eastAsia="宋体" w:cs="宋体"/>
          <w:b/>
          <w:bCs/>
          <w:sz w:val="40"/>
          <w:szCs w:val="40"/>
          <w:u w:val="single"/>
          <w:lang w:val="en-US" w:eastAsia="zh-CN"/>
        </w:rPr>
        <w:t>电子膀胱镜_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_基本需求概况</w:t>
      </w:r>
      <w:bookmarkEnd w:id="0"/>
    </w:p>
    <w:p w14:paraId="3F21C29D"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技术性要求：</w:t>
      </w:r>
    </w:p>
    <w:p w14:paraId="600717E1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*1、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30°镜</w:t>
      </w:r>
    </w:p>
    <w:p w14:paraId="03F491DC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*2、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外径：F18左右（F16-20）</w:t>
      </w:r>
    </w:p>
    <w:p w14:paraId="012AE00E"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64E4783A"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556D2691"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45D96421"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配置要求：</w:t>
      </w:r>
    </w:p>
    <w:p w14:paraId="7720214C">
      <w:pPr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*1、可与Olympus、Storz、史赛克视频转换系统连接（医院现有设备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奥林巴斯CV-190，</w:t>
      </w:r>
      <w:r>
        <w:rPr>
          <w:rFonts w:hint="eastAsia"/>
          <w:sz w:val="28"/>
          <w:szCs w:val="28"/>
          <w:lang w:val="en-US" w:eastAsia="zh-CN"/>
        </w:rPr>
        <w:t>STORZ 22201020-110,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史赛克</w:t>
      </w:r>
      <w:r>
        <w:rPr>
          <w:rFonts w:hint="eastAsia"/>
          <w:sz w:val="28"/>
          <w:szCs w:val="28"/>
          <w:lang w:val="en-US" w:eastAsia="zh-CN"/>
        </w:rPr>
        <w:t>1688-010-000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）</w:t>
      </w:r>
    </w:p>
    <w:p w14:paraId="5EA57ABC"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77A8CE2F"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4334419A"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yellow"/>
          <w:lang w:val="en-US" w:eastAsia="zh-CN"/>
        </w:rPr>
        <w:t>以上带*条款要求必须符合，非*内容吻合性越高，指导意义越大。</w:t>
      </w:r>
    </w:p>
    <w:p w14:paraId="421B32F6"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yellow"/>
          <w:lang w:val="en-US" w:eastAsia="zh-CN"/>
        </w:rPr>
        <w:t>注：后期验收时所提供医疗器械的生产日期国产须在半年以内，进口设备须在一年以内。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kNzg3MTA4NmQyM2I1MTdjZWMyMDcwOWZmNzc5MDMifQ=="/>
  </w:docVars>
  <w:rsids>
    <w:rsidRoot w:val="5DB12023"/>
    <w:rsid w:val="09E65669"/>
    <w:rsid w:val="127926AF"/>
    <w:rsid w:val="1E363D41"/>
    <w:rsid w:val="210B2174"/>
    <w:rsid w:val="26295AED"/>
    <w:rsid w:val="298A035E"/>
    <w:rsid w:val="3A587ABF"/>
    <w:rsid w:val="3C9E68AA"/>
    <w:rsid w:val="4BAB563D"/>
    <w:rsid w:val="5DB12023"/>
    <w:rsid w:val="711C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144</Characters>
  <Lines>0</Lines>
  <Paragraphs>0</Paragraphs>
  <TotalTime>3</TotalTime>
  <ScaleCrop>false</ScaleCrop>
  <LinksUpToDate>false</LinksUpToDate>
  <CharactersWithSpaces>145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2024-01-17T06:13:00Z</dcterms:created>
  <dc:creator>admin</dc:creator>
  <cp:lastModifiedBy>admin</cp:lastModifiedBy>
  <dcterms:modified xsi:type="dcterms:W3CDTF">2025-04-01T01:38:10Z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2194F58CCB3D4A3EAA33989721F672BE_13</vt:lpwstr>
  </property>
  <property fmtid="{D5CDD505-2E9C-101B-9397-08002B2CF9AE}" pid="4" name="KSOTemplateDocerSaveRecord">
    <vt:lpwstr>eyJoZGlkIjoiYjMyNGZlODYzZDc1ZWNjOWE4NjM3YWFlMmFmNzg1Y2QifQ==</vt:lpwstr>
  </property>
</Properties>
</file>