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8B" w:rsidRDefault="00A42A8B" w:rsidP="00A42A8B">
      <w:pPr>
        <w:spacing w:line="540" w:lineRule="exact"/>
        <w:rPr>
          <w:rFonts w:ascii="方正仿宋_GBK" w:eastAsia="方正仿宋_GBK" w:hAnsi="黑体"/>
          <w:sz w:val="32"/>
          <w:szCs w:val="32"/>
        </w:rPr>
      </w:pPr>
      <w:r>
        <w:rPr>
          <w:rFonts w:ascii="方正仿宋_GBK" w:eastAsia="方正仿宋_GBK" w:hAnsi="黑体" w:hint="eastAsia"/>
          <w:sz w:val="32"/>
          <w:szCs w:val="32"/>
        </w:rPr>
        <w:t>附件1：</w:t>
      </w:r>
    </w:p>
    <w:p w:rsidR="00A42A8B" w:rsidRDefault="00A42A8B" w:rsidP="00A42A8B">
      <w:pPr>
        <w:spacing w:line="540" w:lineRule="exact"/>
        <w:rPr>
          <w:rFonts w:ascii="方正仿宋_GBK" w:eastAsia="方正仿宋_GBK" w:hAnsi="黑体"/>
          <w:sz w:val="32"/>
          <w:szCs w:val="32"/>
        </w:rPr>
      </w:pPr>
    </w:p>
    <w:p w:rsidR="00A42A8B" w:rsidRDefault="00A42A8B" w:rsidP="00A42A8B">
      <w:pPr>
        <w:jc w:val="center"/>
        <w:rPr>
          <w:rFonts w:ascii="方正大标宋_GBK" w:eastAsia="方正大标宋_GBK" w:hAnsi="宋体"/>
          <w:sz w:val="44"/>
          <w:szCs w:val="44"/>
        </w:rPr>
      </w:pPr>
      <w:r>
        <w:rPr>
          <w:rFonts w:ascii="方正大标宋_GBK" w:eastAsia="方正大标宋_GBK" w:hAnsi="黑体" w:hint="eastAsia"/>
          <w:sz w:val="44"/>
          <w:szCs w:val="44"/>
        </w:rPr>
        <w:t>报  价  单</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969"/>
        <w:gridCol w:w="3253"/>
      </w:tblGrid>
      <w:tr w:rsidR="00A42A8B" w:rsidTr="00A11A12">
        <w:tc>
          <w:tcPr>
            <w:tcW w:w="1526"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center"/>
              <w:rPr>
                <w:rFonts w:ascii="宋体" w:hAnsi="宋体"/>
                <w:sz w:val="28"/>
                <w:szCs w:val="28"/>
              </w:rPr>
            </w:pPr>
            <w:r>
              <w:rPr>
                <w:rFonts w:ascii="宋体" w:hAnsi="宋体" w:hint="eastAsia"/>
                <w:sz w:val="28"/>
                <w:szCs w:val="28"/>
              </w:rPr>
              <w:t>序号</w:t>
            </w:r>
          </w:p>
        </w:tc>
        <w:tc>
          <w:tcPr>
            <w:tcW w:w="3969"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center"/>
              <w:rPr>
                <w:rFonts w:ascii="宋体" w:hAnsi="宋体"/>
                <w:sz w:val="28"/>
                <w:szCs w:val="28"/>
              </w:rPr>
            </w:pPr>
            <w:r>
              <w:rPr>
                <w:rFonts w:ascii="宋体" w:hAnsi="宋体" w:hint="eastAsia"/>
                <w:sz w:val="28"/>
                <w:szCs w:val="28"/>
              </w:rPr>
              <w:t>项目名称</w:t>
            </w:r>
          </w:p>
        </w:tc>
        <w:tc>
          <w:tcPr>
            <w:tcW w:w="3253"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center"/>
              <w:rPr>
                <w:rFonts w:ascii="宋体" w:hAnsi="宋体"/>
                <w:sz w:val="28"/>
                <w:szCs w:val="28"/>
              </w:rPr>
            </w:pPr>
            <w:r>
              <w:rPr>
                <w:rFonts w:ascii="宋体" w:hAnsi="宋体" w:hint="eastAsia"/>
                <w:sz w:val="28"/>
                <w:szCs w:val="28"/>
              </w:rPr>
              <w:t>单价</w:t>
            </w:r>
          </w:p>
        </w:tc>
      </w:tr>
      <w:tr w:rsidR="00A42A8B" w:rsidTr="00A11A12">
        <w:tc>
          <w:tcPr>
            <w:tcW w:w="1526"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center"/>
              <w:rPr>
                <w:rFonts w:ascii="宋体" w:hAnsi="宋体"/>
                <w:sz w:val="28"/>
                <w:szCs w:val="28"/>
              </w:rPr>
            </w:pPr>
            <w:r>
              <w:rPr>
                <w:rFonts w:ascii="宋体" w:hAnsi="宋体" w:hint="eastAsia"/>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left"/>
              <w:rPr>
                <w:rFonts w:ascii="宋体" w:hAnsi="宋体"/>
                <w:sz w:val="28"/>
                <w:szCs w:val="28"/>
              </w:rPr>
            </w:pPr>
            <w:r>
              <w:rPr>
                <w:rFonts w:ascii="宋体" w:hAnsi="宋体" w:hint="eastAsia"/>
                <w:sz w:val="28"/>
                <w:szCs w:val="28"/>
              </w:rPr>
              <w:t>文书档案整理</w:t>
            </w:r>
          </w:p>
        </w:tc>
        <w:tc>
          <w:tcPr>
            <w:tcW w:w="3253"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left"/>
              <w:rPr>
                <w:rFonts w:ascii="宋体" w:hAnsi="宋体"/>
                <w:sz w:val="28"/>
                <w:szCs w:val="28"/>
              </w:rPr>
            </w:pPr>
            <w:r>
              <w:rPr>
                <w:rFonts w:ascii="宋体" w:hAnsi="宋体" w:hint="eastAsia"/>
                <w:sz w:val="28"/>
                <w:szCs w:val="28"/>
              </w:rPr>
              <w:t xml:space="preserve"> XX元/米</w:t>
            </w:r>
          </w:p>
        </w:tc>
      </w:tr>
      <w:tr w:rsidR="00A42A8B" w:rsidTr="00A11A12">
        <w:tc>
          <w:tcPr>
            <w:tcW w:w="1526"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center"/>
              <w:rPr>
                <w:rFonts w:ascii="宋体" w:hAnsi="宋体"/>
                <w:sz w:val="28"/>
                <w:szCs w:val="28"/>
              </w:rPr>
            </w:pPr>
            <w:r>
              <w:rPr>
                <w:rFonts w:ascii="宋体" w:hAnsi="宋体" w:hint="eastAsia"/>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left"/>
              <w:rPr>
                <w:rFonts w:ascii="宋体" w:hAnsi="宋体"/>
                <w:sz w:val="28"/>
                <w:szCs w:val="28"/>
              </w:rPr>
            </w:pPr>
            <w:r>
              <w:rPr>
                <w:rFonts w:ascii="宋体" w:hAnsi="宋体" w:hint="eastAsia"/>
                <w:sz w:val="28"/>
                <w:szCs w:val="28"/>
              </w:rPr>
              <w:t>业务档案整理</w:t>
            </w:r>
          </w:p>
        </w:tc>
        <w:tc>
          <w:tcPr>
            <w:tcW w:w="3253"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left"/>
              <w:rPr>
                <w:rFonts w:ascii="宋体" w:hAnsi="宋体"/>
                <w:sz w:val="28"/>
                <w:szCs w:val="28"/>
              </w:rPr>
            </w:pPr>
            <w:r>
              <w:rPr>
                <w:rFonts w:ascii="宋体" w:hAnsi="宋体" w:hint="eastAsia"/>
                <w:sz w:val="28"/>
                <w:szCs w:val="28"/>
              </w:rPr>
              <w:t xml:space="preserve"> XX元/卷</w:t>
            </w:r>
          </w:p>
        </w:tc>
      </w:tr>
      <w:tr w:rsidR="00A42A8B" w:rsidTr="00A11A12">
        <w:tc>
          <w:tcPr>
            <w:tcW w:w="1526"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center"/>
              <w:rPr>
                <w:rFonts w:ascii="宋体" w:hAnsi="宋体"/>
                <w:sz w:val="28"/>
                <w:szCs w:val="28"/>
              </w:rPr>
            </w:pPr>
            <w:r>
              <w:rPr>
                <w:rFonts w:ascii="宋体" w:hAnsi="宋体" w:hint="eastAsia"/>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left"/>
              <w:rPr>
                <w:rFonts w:ascii="宋体" w:hAnsi="宋体"/>
                <w:sz w:val="28"/>
                <w:szCs w:val="28"/>
              </w:rPr>
            </w:pPr>
            <w:r>
              <w:rPr>
                <w:rFonts w:ascii="宋体" w:hAnsi="宋体" w:hint="eastAsia"/>
                <w:sz w:val="28"/>
                <w:szCs w:val="28"/>
              </w:rPr>
              <w:t>实物档案</w:t>
            </w:r>
          </w:p>
        </w:tc>
        <w:tc>
          <w:tcPr>
            <w:tcW w:w="3253" w:type="dxa"/>
            <w:tcBorders>
              <w:top w:val="single" w:sz="4" w:space="0" w:color="auto"/>
              <w:left w:val="single" w:sz="4" w:space="0" w:color="auto"/>
              <w:bottom w:val="single" w:sz="4" w:space="0" w:color="auto"/>
              <w:right w:val="single" w:sz="4" w:space="0" w:color="auto"/>
            </w:tcBorders>
            <w:hideMark/>
          </w:tcPr>
          <w:p w:rsidR="00A42A8B" w:rsidRDefault="00A42A8B" w:rsidP="00A11A12">
            <w:pPr>
              <w:ind w:firstLineChars="50" w:firstLine="140"/>
              <w:jc w:val="left"/>
              <w:rPr>
                <w:rFonts w:ascii="宋体" w:hAnsi="宋体"/>
                <w:sz w:val="28"/>
                <w:szCs w:val="28"/>
              </w:rPr>
            </w:pPr>
            <w:r>
              <w:rPr>
                <w:rFonts w:ascii="宋体" w:hAnsi="宋体" w:hint="eastAsia"/>
                <w:sz w:val="28"/>
                <w:szCs w:val="28"/>
              </w:rPr>
              <w:t>XX元/件</w:t>
            </w:r>
          </w:p>
        </w:tc>
      </w:tr>
      <w:tr w:rsidR="00A42A8B" w:rsidTr="00A11A12">
        <w:tc>
          <w:tcPr>
            <w:tcW w:w="1526"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center"/>
              <w:rPr>
                <w:rFonts w:ascii="宋体" w:hAnsi="宋体"/>
                <w:sz w:val="28"/>
                <w:szCs w:val="28"/>
              </w:rPr>
            </w:pPr>
            <w:r>
              <w:rPr>
                <w:rFonts w:ascii="宋体" w:hAnsi="宋体" w:hint="eastAsia"/>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left"/>
              <w:rPr>
                <w:rFonts w:ascii="宋体" w:hAnsi="宋体"/>
                <w:sz w:val="28"/>
                <w:szCs w:val="28"/>
              </w:rPr>
            </w:pPr>
            <w:r>
              <w:rPr>
                <w:rFonts w:ascii="宋体" w:hAnsi="宋体" w:hint="eastAsia"/>
                <w:sz w:val="28"/>
                <w:szCs w:val="28"/>
              </w:rPr>
              <w:t>电子扫描计费</w:t>
            </w:r>
          </w:p>
        </w:tc>
        <w:tc>
          <w:tcPr>
            <w:tcW w:w="3253"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left"/>
              <w:rPr>
                <w:rFonts w:ascii="宋体" w:hAnsi="宋体"/>
                <w:sz w:val="28"/>
                <w:szCs w:val="28"/>
              </w:rPr>
            </w:pPr>
            <w:r>
              <w:rPr>
                <w:rFonts w:ascii="宋体" w:hAnsi="宋体" w:hint="eastAsia"/>
                <w:sz w:val="28"/>
                <w:szCs w:val="28"/>
              </w:rPr>
              <w:t xml:space="preserve"> XX元/页</w:t>
            </w:r>
          </w:p>
        </w:tc>
      </w:tr>
      <w:tr w:rsidR="00A42A8B" w:rsidTr="00A11A12">
        <w:tc>
          <w:tcPr>
            <w:tcW w:w="1526"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center"/>
              <w:rPr>
                <w:rFonts w:ascii="宋体" w:hAnsi="宋体"/>
                <w:sz w:val="28"/>
                <w:szCs w:val="28"/>
              </w:rPr>
            </w:pPr>
            <w:r>
              <w:rPr>
                <w:rFonts w:ascii="宋体" w:hAnsi="宋体" w:hint="eastAsia"/>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left"/>
              <w:rPr>
                <w:rFonts w:ascii="宋体" w:hAnsi="宋体"/>
                <w:sz w:val="28"/>
                <w:szCs w:val="28"/>
              </w:rPr>
            </w:pPr>
            <w:r>
              <w:rPr>
                <w:rFonts w:ascii="宋体" w:hAnsi="宋体" w:hint="eastAsia"/>
                <w:sz w:val="28"/>
                <w:szCs w:val="28"/>
              </w:rPr>
              <w:t>会计档案</w:t>
            </w:r>
          </w:p>
        </w:tc>
        <w:tc>
          <w:tcPr>
            <w:tcW w:w="3253"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left"/>
              <w:rPr>
                <w:rFonts w:ascii="宋体" w:hAnsi="宋体"/>
                <w:sz w:val="28"/>
                <w:szCs w:val="28"/>
              </w:rPr>
            </w:pPr>
            <w:r>
              <w:rPr>
                <w:rFonts w:ascii="宋体" w:hAnsi="宋体" w:hint="eastAsia"/>
                <w:sz w:val="28"/>
                <w:szCs w:val="28"/>
              </w:rPr>
              <w:t>凭证: XX元/卷</w:t>
            </w:r>
          </w:p>
          <w:p w:rsidR="00A42A8B" w:rsidRDefault="00A42A8B" w:rsidP="00A11A12">
            <w:pPr>
              <w:jc w:val="left"/>
              <w:rPr>
                <w:rFonts w:ascii="宋体" w:hAnsi="宋体"/>
                <w:sz w:val="28"/>
                <w:szCs w:val="28"/>
              </w:rPr>
            </w:pPr>
            <w:r>
              <w:rPr>
                <w:rFonts w:ascii="宋体" w:hAnsi="宋体" w:hint="eastAsia"/>
                <w:sz w:val="28"/>
                <w:szCs w:val="28"/>
              </w:rPr>
              <w:t>账簿、报表等：XX元/卷</w:t>
            </w:r>
          </w:p>
        </w:tc>
      </w:tr>
      <w:tr w:rsidR="00A42A8B" w:rsidTr="00A11A12">
        <w:tc>
          <w:tcPr>
            <w:tcW w:w="1526"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center"/>
              <w:rPr>
                <w:rFonts w:ascii="宋体" w:hAnsi="宋体"/>
                <w:sz w:val="28"/>
                <w:szCs w:val="28"/>
              </w:rPr>
            </w:pPr>
            <w:r>
              <w:rPr>
                <w:rFonts w:ascii="宋体" w:hAnsi="宋体" w:hint="eastAsia"/>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left"/>
              <w:rPr>
                <w:rFonts w:ascii="宋体" w:hAnsi="宋体"/>
                <w:sz w:val="28"/>
                <w:szCs w:val="28"/>
              </w:rPr>
            </w:pPr>
            <w:r>
              <w:rPr>
                <w:rFonts w:ascii="宋体" w:hAnsi="宋体" w:hint="eastAsia"/>
                <w:sz w:val="28"/>
                <w:szCs w:val="28"/>
              </w:rPr>
              <w:t>总报价</w:t>
            </w:r>
          </w:p>
        </w:tc>
        <w:tc>
          <w:tcPr>
            <w:tcW w:w="3253" w:type="dxa"/>
            <w:tcBorders>
              <w:top w:val="single" w:sz="4" w:space="0" w:color="auto"/>
              <w:left w:val="single" w:sz="4" w:space="0" w:color="auto"/>
              <w:bottom w:val="single" w:sz="4" w:space="0" w:color="auto"/>
              <w:right w:val="single" w:sz="4" w:space="0" w:color="auto"/>
            </w:tcBorders>
            <w:hideMark/>
          </w:tcPr>
          <w:p w:rsidR="00A42A8B" w:rsidRDefault="00A42A8B" w:rsidP="00A11A12">
            <w:pPr>
              <w:jc w:val="left"/>
              <w:rPr>
                <w:rFonts w:ascii="宋体" w:hAnsi="宋体"/>
                <w:sz w:val="28"/>
                <w:szCs w:val="28"/>
              </w:rPr>
            </w:pPr>
            <w:r>
              <w:rPr>
                <w:rFonts w:ascii="宋体" w:hAnsi="宋体" w:hint="eastAsia"/>
                <w:sz w:val="28"/>
                <w:szCs w:val="28"/>
              </w:rPr>
              <w:t>XX元</w:t>
            </w:r>
          </w:p>
        </w:tc>
      </w:tr>
    </w:tbl>
    <w:p w:rsidR="00A42A8B" w:rsidRDefault="00A42A8B" w:rsidP="00A42A8B">
      <w:pPr>
        <w:rPr>
          <w:rFonts w:ascii="宋体" w:hAnsi="宋体"/>
          <w:sz w:val="28"/>
          <w:szCs w:val="28"/>
        </w:rPr>
      </w:pPr>
    </w:p>
    <w:p w:rsidR="00A42A8B" w:rsidRDefault="00A42A8B" w:rsidP="00A42A8B">
      <w:pPr>
        <w:rPr>
          <w:rFonts w:ascii="方正仿宋_GBK" w:eastAsia="方正仿宋_GBK" w:hAnsi="黑体"/>
          <w:sz w:val="32"/>
          <w:szCs w:val="32"/>
        </w:rPr>
      </w:pPr>
    </w:p>
    <w:p w:rsidR="00A42A8B" w:rsidRDefault="00A42A8B" w:rsidP="00A42A8B">
      <w:pPr>
        <w:rPr>
          <w:rFonts w:ascii="方正仿宋_GBK" w:eastAsia="方正仿宋_GBK" w:hAnsi="黑体"/>
          <w:sz w:val="32"/>
          <w:szCs w:val="32"/>
        </w:rPr>
      </w:pPr>
    </w:p>
    <w:p w:rsidR="00A42A8B" w:rsidRDefault="00A42A8B" w:rsidP="00A42A8B">
      <w:pPr>
        <w:rPr>
          <w:rFonts w:ascii="方正仿宋_GBK" w:eastAsia="方正仿宋_GBK" w:hAnsi="黑体"/>
          <w:sz w:val="32"/>
          <w:szCs w:val="32"/>
        </w:rPr>
      </w:pPr>
    </w:p>
    <w:p w:rsidR="00A42A8B" w:rsidRDefault="00A42A8B" w:rsidP="00A42A8B">
      <w:pPr>
        <w:rPr>
          <w:rFonts w:ascii="方正仿宋_GBK" w:eastAsia="方正仿宋_GBK" w:hAnsi="黑体"/>
          <w:sz w:val="32"/>
          <w:szCs w:val="32"/>
        </w:rPr>
      </w:pPr>
    </w:p>
    <w:p w:rsidR="00A42A8B" w:rsidRDefault="00A42A8B" w:rsidP="00A42A8B">
      <w:pPr>
        <w:rPr>
          <w:rFonts w:ascii="方正仿宋_GBK" w:eastAsia="方正仿宋_GBK" w:hAnsi="黑体"/>
          <w:sz w:val="32"/>
          <w:szCs w:val="32"/>
        </w:rPr>
      </w:pPr>
    </w:p>
    <w:p w:rsidR="00A42A8B" w:rsidRDefault="00A42A8B" w:rsidP="00A42A8B">
      <w:pPr>
        <w:rPr>
          <w:rFonts w:ascii="方正仿宋_GBK" w:eastAsia="方正仿宋_GBK" w:hAnsi="黑体"/>
          <w:sz w:val="32"/>
          <w:szCs w:val="32"/>
        </w:rPr>
      </w:pPr>
    </w:p>
    <w:p w:rsidR="00A42A8B" w:rsidRDefault="00A42A8B" w:rsidP="00A42A8B">
      <w:pPr>
        <w:rPr>
          <w:rFonts w:ascii="方正仿宋_GBK" w:eastAsia="方正仿宋_GBK" w:hAnsi="黑体"/>
          <w:sz w:val="32"/>
          <w:szCs w:val="32"/>
        </w:rPr>
      </w:pPr>
    </w:p>
    <w:p w:rsidR="00A42A8B" w:rsidRDefault="00A42A8B" w:rsidP="00A42A8B">
      <w:pPr>
        <w:rPr>
          <w:rFonts w:ascii="方正仿宋_GBK" w:eastAsia="方正仿宋_GBK" w:hAnsi="黑体"/>
          <w:sz w:val="32"/>
          <w:szCs w:val="32"/>
        </w:rPr>
      </w:pPr>
    </w:p>
    <w:p w:rsidR="00A42A8B" w:rsidRDefault="00A42A8B" w:rsidP="00A42A8B">
      <w:pPr>
        <w:rPr>
          <w:rFonts w:ascii="方正仿宋_GBK" w:eastAsia="方正仿宋_GBK" w:hAnsi="黑体"/>
          <w:sz w:val="32"/>
          <w:szCs w:val="32"/>
        </w:rPr>
      </w:pPr>
    </w:p>
    <w:p w:rsidR="00A42A8B" w:rsidRDefault="00A42A8B" w:rsidP="00A42A8B">
      <w:pPr>
        <w:rPr>
          <w:rFonts w:ascii="方正仿宋_GBK" w:eastAsia="方正仿宋_GBK" w:hAnsi="黑体"/>
          <w:sz w:val="32"/>
          <w:szCs w:val="32"/>
        </w:rPr>
      </w:pPr>
    </w:p>
    <w:p w:rsidR="00A42A8B" w:rsidRDefault="00A42A8B" w:rsidP="00A42A8B">
      <w:pPr>
        <w:rPr>
          <w:rFonts w:ascii="方正仿宋_GBK" w:eastAsia="方正仿宋_GBK" w:hAnsi="黑体"/>
          <w:sz w:val="32"/>
          <w:szCs w:val="32"/>
        </w:rPr>
      </w:pPr>
      <w:r>
        <w:rPr>
          <w:rFonts w:ascii="方正仿宋_GBK" w:eastAsia="方正仿宋_GBK" w:hAnsi="黑体" w:hint="eastAsia"/>
          <w:sz w:val="32"/>
          <w:szCs w:val="32"/>
        </w:rPr>
        <w:lastRenderedPageBreak/>
        <w:t>附件2：</w:t>
      </w:r>
    </w:p>
    <w:p w:rsidR="00A42A8B" w:rsidRDefault="00A42A8B" w:rsidP="00A42A8B">
      <w:pPr>
        <w:jc w:val="center"/>
        <w:rPr>
          <w:rFonts w:ascii="方正大标宋_GBK" w:eastAsia="方正大标宋_GBK" w:hAnsi="黑体"/>
          <w:sz w:val="44"/>
          <w:szCs w:val="44"/>
        </w:rPr>
      </w:pPr>
      <w:r>
        <w:rPr>
          <w:rFonts w:ascii="方正大标宋_GBK" w:eastAsia="方正大标宋_GBK" w:hAnsi="黑体" w:hint="eastAsia"/>
          <w:sz w:val="44"/>
          <w:szCs w:val="44"/>
        </w:rPr>
        <w:t>综合评分办法</w:t>
      </w:r>
    </w:p>
    <w:p w:rsidR="00A42A8B" w:rsidRDefault="00A42A8B" w:rsidP="00A42A8B">
      <w:pPr>
        <w:ind w:firstLineChars="200" w:firstLine="640"/>
        <w:rPr>
          <w:rFonts w:ascii="方正仿宋_GBK" w:eastAsia="方正仿宋_GBK" w:hAnsi="黑体"/>
          <w:sz w:val="32"/>
          <w:szCs w:val="32"/>
        </w:rPr>
      </w:pPr>
      <w:r>
        <w:rPr>
          <w:rFonts w:ascii="方正仿宋_GBK" w:eastAsia="方正仿宋_GBK" w:hAnsi="黑体" w:hint="eastAsia"/>
          <w:sz w:val="32"/>
          <w:szCs w:val="32"/>
        </w:rPr>
        <w:t xml:space="preserve">   </w:t>
      </w:r>
      <w:r>
        <w:rPr>
          <w:rFonts w:ascii="黑体" w:eastAsia="黑体" w:hAnsi="黑体" w:hint="eastAsia"/>
          <w:sz w:val="32"/>
          <w:szCs w:val="32"/>
        </w:rPr>
        <w:t>评标分值分配</w:t>
      </w:r>
      <w:r>
        <w:rPr>
          <w:rFonts w:ascii="方正仿宋_GBK" w:eastAsia="方正仿宋_GBK" w:hAnsi="黑体" w:hint="eastAsia"/>
          <w:sz w:val="32"/>
          <w:szCs w:val="32"/>
        </w:rPr>
        <w:t>：商务技术70分，价格30分。</w:t>
      </w:r>
    </w:p>
    <w:p w:rsidR="00A42A8B" w:rsidRDefault="00A42A8B" w:rsidP="00A42A8B">
      <w:pPr>
        <w:ind w:firstLineChars="200" w:firstLine="640"/>
        <w:rPr>
          <w:rFonts w:ascii="黑体" w:eastAsia="黑体" w:hAnsi="黑体"/>
          <w:sz w:val="32"/>
          <w:szCs w:val="32"/>
        </w:rPr>
      </w:pPr>
      <w:r>
        <w:rPr>
          <w:rFonts w:ascii="黑体" w:eastAsia="黑体" w:hAnsi="黑体" w:hint="eastAsia"/>
          <w:sz w:val="32"/>
          <w:szCs w:val="32"/>
        </w:rPr>
        <w:t>一、商务技术分：70分</w:t>
      </w:r>
    </w:p>
    <w:p w:rsidR="00A42A8B" w:rsidRDefault="00A42A8B" w:rsidP="00A42A8B">
      <w:pPr>
        <w:ind w:firstLineChars="200" w:firstLine="640"/>
        <w:rPr>
          <w:rFonts w:ascii="方正仿宋_GBK" w:eastAsia="方正仿宋_GBK" w:hAnsi="黑体"/>
          <w:sz w:val="32"/>
          <w:szCs w:val="32"/>
        </w:rPr>
      </w:pPr>
      <w:r>
        <w:rPr>
          <w:rFonts w:ascii="方正仿宋_GBK" w:eastAsia="方正仿宋_GBK" w:hAnsi="黑体" w:hint="eastAsia"/>
          <w:sz w:val="32"/>
          <w:szCs w:val="32"/>
        </w:rPr>
        <w:t>投标人得分为评审小组成员评分的平均分。分值保留小数点后两位。</w:t>
      </w:r>
    </w:p>
    <w:tbl>
      <w:tblPr>
        <w:tblW w:w="9360" w:type="dxa"/>
        <w:tblInd w:w="-396" w:type="dxa"/>
        <w:tblLayout w:type="fixed"/>
        <w:tblCellMar>
          <w:left w:w="30" w:type="dxa"/>
          <w:right w:w="30" w:type="dxa"/>
        </w:tblCellMar>
        <w:tblLook w:val="04A0"/>
      </w:tblPr>
      <w:tblGrid>
        <w:gridCol w:w="710"/>
        <w:gridCol w:w="1059"/>
        <w:gridCol w:w="643"/>
        <w:gridCol w:w="6948"/>
      </w:tblGrid>
      <w:tr w:rsidR="00A42A8B" w:rsidTr="00A11A12">
        <w:trPr>
          <w:trHeight w:val="622"/>
        </w:trPr>
        <w:tc>
          <w:tcPr>
            <w:tcW w:w="709"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bCs/>
                <w:kern w:val="0"/>
                <w:sz w:val="28"/>
                <w:szCs w:val="28"/>
              </w:rPr>
            </w:pPr>
            <w:r>
              <w:rPr>
                <w:rFonts w:ascii="宋体" w:hAnsi="宋体" w:cs="宋体" w:hint="eastAsia"/>
                <w:bCs/>
                <w:kern w:val="0"/>
                <w:sz w:val="28"/>
                <w:szCs w:val="28"/>
              </w:rPr>
              <w:t>序号</w:t>
            </w:r>
          </w:p>
        </w:tc>
        <w:tc>
          <w:tcPr>
            <w:tcW w:w="1059"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bCs/>
                <w:kern w:val="0"/>
                <w:sz w:val="28"/>
                <w:szCs w:val="28"/>
              </w:rPr>
            </w:pPr>
            <w:r>
              <w:rPr>
                <w:rFonts w:ascii="宋体" w:hAnsi="宋体" w:cs="宋体" w:hint="eastAsia"/>
                <w:bCs/>
                <w:kern w:val="0"/>
                <w:sz w:val="28"/>
                <w:szCs w:val="28"/>
              </w:rPr>
              <w:t>评分点名称</w:t>
            </w:r>
          </w:p>
        </w:tc>
        <w:tc>
          <w:tcPr>
            <w:tcW w:w="643"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bCs/>
                <w:kern w:val="0"/>
                <w:sz w:val="28"/>
                <w:szCs w:val="28"/>
              </w:rPr>
            </w:pPr>
            <w:r>
              <w:rPr>
                <w:rFonts w:ascii="宋体" w:hAnsi="宋体" w:cs="宋体" w:hint="eastAsia"/>
                <w:bCs/>
                <w:kern w:val="0"/>
                <w:sz w:val="28"/>
                <w:szCs w:val="28"/>
              </w:rPr>
              <w:t>分值</w:t>
            </w:r>
          </w:p>
        </w:tc>
        <w:tc>
          <w:tcPr>
            <w:tcW w:w="6945"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bCs/>
                <w:kern w:val="0"/>
                <w:sz w:val="28"/>
                <w:szCs w:val="28"/>
              </w:rPr>
            </w:pPr>
            <w:r>
              <w:rPr>
                <w:rFonts w:ascii="宋体" w:hAnsi="宋体" w:cs="宋体" w:hint="eastAsia"/>
                <w:bCs/>
                <w:kern w:val="0"/>
                <w:sz w:val="28"/>
                <w:szCs w:val="28"/>
              </w:rPr>
              <w:t>评审标准</w:t>
            </w:r>
          </w:p>
        </w:tc>
      </w:tr>
      <w:tr w:rsidR="00A42A8B" w:rsidTr="00A11A12">
        <w:trPr>
          <w:trHeight w:val="935"/>
        </w:trPr>
        <w:tc>
          <w:tcPr>
            <w:tcW w:w="709"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kern w:val="0"/>
                <w:sz w:val="28"/>
                <w:szCs w:val="28"/>
              </w:rPr>
            </w:pPr>
            <w:r>
              <w:rPr>
                <w:rFonts w:ascii="宋体" w:hAnsi="宋体" w:cs="宋体" w:hint="eastAsia"/>
                <w:kern w:val="0"/>
                <w:sz w:val="28"/>
                <w:szCs w:val="28"/>
              </w:rPr>
              <w:t>1</w:t>
            </w:r>
          </w:p>
        </w:tc>
        <w:tc>
          <w:tcPr>
            <w:tcW w:w="1059"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kern w:val="0"/>
                <w:sz w:val="28"/>
                <w:szCs w:val="28"/>
              </w:rPr>
            </w:pPr>
            <w:r>
              <w:rPr>
                <w:rFonts w:ascii="宋体" w:hAnsi="宋体" w:cs="宋体" w:hint="eastAsia"/>
                <w:kern w:val="0"/>
                <w:sz w:val="28"/>
                <w:szCs w:val="28"/>
              </w:rPr>
              <w:t>技术人员资质</w:t>
            </w:r>
          </w:p>
        </w:tc>
        <w:tc>
          <w:tcPr>
            <w:tcW w:w="643"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kern w:val="0"/>
                <w:sz w:val="28"/>
                <w:szCs w:val="28"/>
              </w:rPr>
            </w:pPr>
            <w:r>
              <w:rPr>
                <w:rFonts w:ascii="宋体" w:hAnsi="宋体" w:cs="宋体" w:hint="eastAsia"/>
                <w:kern w:val="0"/>
                <w:sz w:val="28"/>
                <w:szCs w:val="28"/>
              </w:rPr>
              <w:t>10分</w:t>
            </w:r>
          </w:p>
        </w:tc>
        <w:tc>
          <w:tcPr>
            <w:tcW w:w="6945"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本项目的投标人服务团队人员均拥有档案管理资格的，得5分。另，具有档案中级职称的每人得2分，具有档案高级职称的每人得3分。本项最高得10分。</w:t>
            </w:r>
          </w:p>
        </w:tc>
      </w:tr>
      <w:tr w:rsidR="00A42A8B" w:rsidTr="00A11A12">
        <w:trPr>
          <w:trHeight w:val="1101"/>
        </w:trPr>
        <w:tc>
          <w:tcPr>
            <w:tcW w:w="709" w:type="dxa"/>
            <w:vMerge w:val="restart"/>
            <w:tcBorders>
              <w:top w:val="single" w:sz="6" w:space="0" w:color="000000"/>
              <w:left w:val="single" w:sz="6" w:space="0" w:color="000000"/>
              <w:bottom w:val="nil"/>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kern w:val="0"/>
                <w:sz w:val="28"/>
                <w:szCs w:val="28"/>
              </w:rPr>
            </w:pPr>
            <w:r>
              <w:rPr>
                <w:rFonts w:ascii="宋体" w:hAnsi="宋体" w:cs="宋体" w:hint="eastAsia"/>
                <w:kern w:val="0"/>
                <w:sz w:val="28"/>
                <w:szCs w:val="28"/>
              </w:rPr>
              <w:t>2</w:t>
            </w:r>
          </w:p>
        </w:tc>
        <w:tc>
          <w:tcPr>
            <w:tcW w:w="1059" w:type="dxa"/>
            <w:vMerge w:val="restart"/>
            <w:tcBorders>
              <w:top w:val="single" w:sz="6" w:space="0" w:color="000000"/>
              <w:left w:val="single" w:sz="6" w:space="0" w:color="000000"/>
              <w:bottom w:val="nil"/>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kern w:val="0"/>
                <w:sz w:val="28"/>
                <w:szCs w:val="28"/>
              </w:rPr>
            </w:pPr>
            <w:r>
              <w:rPr>
                <w:rFonts w:ascii="宋体" w:hAnsi="宋体" w:cs="宋体" w:hint="eastAsia"/>
                <w:kern w:val="0"/>
                <w:sz w:val="28"/>
                <w:szCs w:val="28"/>
              </w:rPr>
              <w:t>业绩</w:t>
            </w:r>
          </w:p>
        </w:tc>
        <w:tc>
          <w:tcPr>
            <w:tcW w:w="643" w:type="dxa"/>
            <w:tcBorders>
              <w:top w:val="single" w:sz="6" w:space="0" w:color="000000"/>
              <w:left w:val="single" w:sz="6" w:space="0" w:color="000000"/>
              <w:bottom w:val="nil"/>
              <w:right w:val="single" w:sz="6" w:space="0" w:color="000000"/>
            </w:tcBorders>
            <w:vAlign w:val="center"/>
            <w:hideMark/>
          </w:tcPr>
          <w:p w:rsidR="00A42A8B" w:rsidRDefault="00B66A9E" w:rsidP="00A11A12">
            <w:pPr>
              <w:autoSpaceDE w:val="0"/>
              <w:autoSpaceDN w:val="0"/>
              <w:adjustRightInd w:val="0"/>
              <w:spacing w:line="320" w:lineRule="exact"/>
              <w:jc w:val="center"/>
              <w:rPr>
                <w:rFonts w:ascii="宋体" w:hAnsi="宋体" w:cs="宋体"/>
                <w:kern w:val="0"/>
                <w:sz w:val="28"/>
                <w:szCs w:val="28"/>
              </w:rPr>
            </w:pPr>
            <w:r>
              <w:rPr>
                <w:rFonts w:ascii="宋体" w:hAnsi="宋体" w:cs="宋体" w:hint="eastAsia"/>
                <w:kern w:val="0"/>
                <w:sz w:val="28"/>
                <w:szCs w:val="28"/>
              </w:rPr>
              <w:t>2</w:t>
            </w:r>
            <w:r w:rsidR="00A42A8B">
              <w:rPr>
                <w:rFonts w:ascii="宋体" w:hAnsi="宋体" w:cs="宋体" w:hint="eastAsia"/>
                <w:kern w:val="0"/>
                <w:sz w:val="28"/>
                <w:szCs w:val="28"/>
              </w:rPr>
              <w:t>0分</w:t>
            </w:r>
          </w:p>
        </w:tc>
        <w:tc>
          <w:tcPr>
            <w:tcW w:w="6945"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B66A9E">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2017年以来，与党政机关或事业单位签订档案整理合作项目的，每例得2分，其他合作单位每例得1分；总分不超过</w:t>
            </w:r>
            <w:r w:rsidR="00B66A9E">
              <w:rPr>
                <w:rFonts w:ascii="宋体" w:hAnsi="宋体" w:cs="宋体" w:hint="eastAsia"/>
                <w:kern w:val="0"/>
                <w:sz w:val="28"/>
                <w:szCs w:val="28"/>
              </w:rPr>
              <w:t>2</w:t>
            </w:r>
            <w:r>
              <w:rPr>
                <w:rFonts w:ascii="宋体" w:hAnsi="宋体" w:cs="宋体" w:hint="eastAsia"/>
                <w:kern w:val="0"/>
                <w:sz w:val="28"/>
                <w:szCs w:val="28"/>
              </w:rPr>
              <w:t>0分。须提供合同复印件（或发票复印件），否则不得分。</w:t>
            </w:r>
          </w:p>
        </w:tc>
      </w:tr>
      <w:tr w:rsidR="00A42A8B" w:rsidTr="00A11A12">
        <w:trPr>
          <w:trHeight w:val="702"/>
        </w:trPr>
        <w:tc>
          <w:tcPr>
            <w:tcW w:w="709" w:type="dxa"/>
            <w:vMerge/>
            <w:tcBorders>
              <w:top w:val="single" w:sz="6" w:space="0" w:color="000000"/>
              <w:left w:val="single" w:sz="6" w:space="0" w:color="000000"/>
              <w:bottom w:val="nil"/>
              <w:right w:val="single" w:sz="6" w:space="0" w:color="000000"/>
            </w:tcBorders>
            <w:vAlign w:val="center"/>
            <w:hideMark/>
          </w:tcPr>
          <w:p w:rsidR="00A42A8B" w:rsidRDefault="00A42A8B" w:rsidP="00A11A12">
            <w:pPr>
              <w:widowControl/>
              <w:jc w:val="left"/>
              <w:rPr>
                <w:rFonts w:ascii="宋体" w:hAnsi="宋体" w:cs="宋体"/>
                <w:kern w:val="0"/>
                <w:sz w:val="28"/>
                <w:szCs w:val="28"/>
              </w:rPr>
            </w:pPr>
          </w:p>
        </w:tc>
        <w:tc>
          <w:tcPr>
            <w:tcW w:w="1059" w:type="dxa"/>
            <w:vMerge/>
            <w:tcBorders>
              <w:top w:val="single" w:sz="6" w:space="0" w:color="000000"/>
              <w:left w:val="single" w:sz="6" w:space="0" w:color="000000"/>
              <w:bottom w:val="nil"/>
              <w:right w:val="single" w:sz="6" w:space="0" w:color="000000"/>
            </w:tcBorders>
            <w:vAlign w:val="center"/>
            <w:hideMark/>
          </w:tcPr>
          <w:p w:rsidR="00A42A8B" w:rsidRDefault="00A42A8B" w:rsidP="00A11A12">
            <w:pPr>
              <w:widowControl/>
              <w:jc w:val="left"/>
              <w:rPr>
                <w:rFonts w:ascii="宋体" w:hAnsi="宋体" w:cs="宋体"/>
                <w:kern w:val="0"/>
                <w:sz w:val="28"/>
                <w:szCs w:val="28"/>
              </w:rPr>
            </w:pPr>
          </w:p>
        </w:tc>
        <w:tc>
          <w:tcPr>
            <w:tcW w:w="643" w:type="dxa"/>
            <w:tcBorders>
              <w:top w:val="single" w:sz="6" w:space="0" w:color="000000"/>
              <w:left w:val="single" w:sz="6" w:space="0" w:color="000000"/>
              <w:bottom w:val="nil"/>
              <w:right w:val="single" w:sz="6" w:space="0" w:color="000000"/>
            </w:tcBorders>
            <w:vAlign w:val="center"/>
            <w:hideMark/>
          </w:tcPr>
          <w:p w:rsidR="00A42A8B" w:rsidRDefault="00B66A9E" w:rsidP="00A11A12">
            <w:pPr>
              <w:autoSpaceDE w:val="0"/>
              <w:autoSpaceDN w:val="0"/>
              <w:adjustRightInd w:val="0"/>
              <w:spacing w:line="320" w:lineRule="exact"/>
              <w:jc w:val="center"/>
              <w:rPr>
                <w:rFonts w:ascii="宋体" w:hAnsi="宋体" w:cs="宋体"/>
                <w:kern w:val="0"/>
                <w:sz w:val="28"/>
                <w:szCs w:val="28"/>
              </w:rPr>
            </w:pPr>
            <w:r>
              <w:rPr>
                <w:rFonts w:ascii="宋体" w:hAnsi="宋体" w:cs="宋体" w:hint="eastAsia"/>
                <w:kern w:val="0"/>
                <w:sz w:val="28"/>
                <w:szCs w:val="28"/>
              </w:rPr>
              <w:t>2</w:t>
            </w:r>
            <w:r w:rsidR="00A42A8B">
              <w:rPr>
                <w:rFonts w:ascii="宋体" w:hAnsi="宋体" w:cs="宋体" w:hint="eastAsia"/>
                <w:kern w:val="0"/>
                <w:sz w:val="28"/>
                <w:szCs w:val="28"/>
              </w:rPr>
              <w:t>0分</w:t>
            </w:r>
          </w:p>
        </w:tc>
        <w:tc>
          <w:tcPr>
            <w:tcW w:w="6945"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B66A9E">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2017年以来，为党政机关或事业单位提供过档案整理移送档案馆项目服务的，每例得5分，总分不超过</w:t>
            </w:r>
            <w:r w:rsidR="00B66A9E">
              <w:rPr>
                <w:rFonts w:ascii="宋体" w:hAnsi="宋体" w:cs="宋体" w:hint="eastAsia"/>
                <w:kern w:val="0"/>
                <w:sz w:val="28"/>
                <w:szCs w:val="28"/>
              </w:rPr>
              <w:t>2</w:t>
            </w:r>
            <w:r>
              <w:rPr>
                <w:rFonts w:ascii="宋体" w:hAnsi="宋体" w:cs="宋体" w:hint="eastAsia"/>
                <w:kern w:val="0"/>
                <w:sz w:val="28"/>
                <w:szCs w:val="28"/>
              </w:rPr>
              <w:t>0分。</w:t>
            </w:r>
          </w:p>
        </w:tc>
      </w:tr>
      <w:tr w:rsidR="00A42A8B" w:rsidTr="00A11A12">
        <w:trPr>
          <w:trHeight w:val="518"/>
        </w:trPr>
        <w:tc>
          <w:tcPr>
            <w:tcW w:w="709"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kern w:val="0"/>
                <w:sz w:val="28"/>
                <w:szCs w:val="28"/>
              </w:rPr>
            </w:pPr>
            <w:r>
              <w:rPr>
                <w:rFonts w:ascii="宋体" w:hAnsi="宋体" w:cs="宋体" w:hint="eastAsia"/>
                <w:kern w:val="0"/>
                <w:sz w:val="28"/>
                <w:szCs w:val="28"/>
              </w:rPr>
              <w:t>3</w:t>
            </w:r>
          </w:p>
        </w:tc>
        <w:tc>
          <w:tcPr>
            <w:tcW w:w="1059"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kern w:val="0"/>
                <w:sz w:val="28"/>
                <w:szCs w:val="28"/>
              </w:rPr>
            </w:pPr>
            <w:r>
              <w:rPr>
                <w:rFonts w:ascii="宋体" w:hAnsi="宋体" w:cs="宋体" w:hint="eastAsia"/>
                <w:kern w:val="0"/>
                <w:sz w:val="28"/>
                <w:szCs w:val="28"/>
              </w:rPr>
              <w:t>档案数字化实施方案</w:t>
            </w:r>
          </w:p>
        </w:tc>
        <w:tc>
          <w:tcPr>
            <w:tcW w:w="643"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center"/>
              <w:rPr>
                <w:rFonts w:ascii="宋体" w:hAnsi="宋体" w:cs="宋体"/>
                <w:color w:val="FF0000"/>
                <w:kern w:val="0"/>
                <w:sz w:val="28"/>
                <w:szCs w:val="28"/>
              </w:rPr>
            </w:pPr>
            <w:r>
              <w:rPr>
                <w:rFonts w:ascii="宋体" w:hAnsi="宋体" w:cs="宋体" w:hint="eastAsia"/>
                <w:kern w:val="0"/>
                <w:sz w:val="28"/>
                <w:szCs w:val="28"/>
              </w:rPr>
              <w:t>20分</w:t>
            </w:r>
          </w:p>
        </w:tc>
        <w:tc>
          <w:tcPr>
            <w:tcW w:w="6945" w:type="dxa"/>
            <w:tcBorders>
              <w:top w:val="single" w:sz="6" w:space="0" w:color="000000"/>
              <w:left w:val="single" w:sz="6" w:space="0" w:color="000000"/>
              <w:bottom w:val="single" w:sz="6" w:space="0" w:color="000000"/>
              <w:right w:val="single" w:sz="6" w:space="0" w:color="000000"/>
            </w:tcBorders>
            <w:vAlign w:val="center"/>
            <w:hideMark/>
          </w:tcPr>
          <w:p w:rsidR="00A42A8B" w:rsidRDefault="00A42A8B" w:rsidP="00A11A12">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1、档案数字化服务方案（15分）</w:t>
            </w:r>
          </w:p>
          <w:p w:rsidR="00A42A8B" w:rsidRDefault="00A42A8B" w:rsidP="00A11A12">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根据项目方案的完整性、全面性进行横向比较：</w:t>
            </w:r>
          </w:p>
          <w:p w:rsidR="00A42A8B" w:rsidRDefault="00A42A8B" w:rsidP="00A11A12">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项目方案非常完整、全面，得11-15分；</w:t>
            </w:r>
          </w:p>
          <w:p w:rsidR="00A42A8B" w:rsidRDefault="00A42A8B" w:rsidP="00A11A12">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项目方案基本完整、全面，得6-10分；</w:t>
            </w:r>
          </w:p>
          <w:p w:rsidR="00A42A8B" w:rsidRDefault="00A42A8B" w:rsidP="00A11A12">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项目方案的完整性、全面性较低，得1-5分；</w:t>
            </w:r>
          </w:p>
          <w:p w:rsidR="00A42A8B" w:rsidRDefault="00A42A8B" w:rsidP="00A11A12">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2、安全保密方案（5分）</w:t>
            </w:r>
          </w:p>
          <w:p w:rsidR="00A42A8B" w:rsidRDefault="00A42A8B" w:rsidP="00A11A12">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制订安全保密制度，档案资料的安全性进行横向比较：</w:t>
            </w:r>
          </w:p>
          <w:p w:rsidR="00A42A8B" w:rsidRDefault="00A42A8B" w:rsidP="00A11A12">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安全保密制度完善，档案资料安全性高的，得4-5分；</w:t>
            </w:r>
          </w:p>
          <w:p w:rsidR="00A42A8B" w:rsidRDefault="00A42A8B" w:rsidP="00A11A12">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有安全保密制度，档案资料安全性一般的，得2-3分；</w:t>
            </w:r>
          </w:p>
          <w:p w:rsidR="00A42A8B" w:rsidRDefault="00A42A8B" w:rsidP="00A11A12">
            <w:pPr>
              <w:autoSpaceDE w:val="0"/>
              <w:autoSpaceDN w:val="0"/>
              <w:adjustRightInd w:val="0"/>
              <w:spacing w:line="320" w:lineRule="exact"/>
              <w:jc w:val="left"/>
              <w:rPr>
                <w:rFonts w:ascii="宋体" w:hAnsi="宋体" w:cs="宋体"/>
                <w:kern w:val="0"/>
                <w:sz w:val="28"/>
                <w:szCs w:val="28"/>
              </w:rPr>
            </w:pPr>
            <w:r>
              <w:rPr>
                <w:rFonts w:ascii="宋体" w:hAnsi="宋体" w:cs="宋体" w:hint="eastAsia"/>
                <w:kern w:val="0"/>
                <w:sz w:val="28"/>
                <w:szCs w:val="28"/>
              </w:rPr>
              <w:t>安全保密制度一般详细，档案资料安全性较低的，得1分。</w:t>
            </w:r>
          </w:p>
        </w:tc>
      </w:tr>
    </w:tbl>
    <w:p w:rsidR="00A42A8B" w:rsidRDefault="00A42A8B" w:rsidP="00A42A8B">
      <w:pPr>
        <w:snapToGrid w:val="0"/>
        <w:spacing w:line="300" w:lineRule="auto"/>
        <w:ind w:left="568"/>
        <w:rPr>
          <w:rFonts w:ascii="宋体" w:hAnsi="宋体"/>
          <w:sz w:val="28"/>
          <w:szCs w:val="28"/>
        </w:rPr>
      </w:pPr>
    </w:p>
    <w:p w:rsidR="00A42A8B" w:rsidRDefault="00A42A8B" w:rsidP="00A42A8B">
      <w:pPr>
        <w:ind w:firstLineChars="200" w:firstLine="640"/>
        <w:rPr>
          <w:rFonts w:ascii="黑体" w:eastAsia="黑体" w:hAnsi="黑体"/>
          <w:sz w:val="32"/>
          <w:szCs w:val="32"/>
        </w:rPr>
      </w:pPr>
      <w:r>
        <w:rPr>
          <w:rFonts w:ascii="黑体" w:eastAsia="黑体" w:hAnsi="黑体" w:hint="eastAsia"/>
          <w:sz w:val="32"/>
          <w:szCs w:val="32"/>
        </w:rPr>
        <w:t>二、价格分：30分</w:t>
      </w:r>
    </w:p>
    <w:p w:rsidR="00A42A8B" w:rsidRDefault="00A42A8B" w:rsidP="00A42A8B">
      <w:pPr>
        <w:ind w:firstLineChars="200" w:firstLine="640"/>
        <w:rPr>
          <w:rFonts w:ascii="方正仿宋_GBK" w:eastAsia="方正仿宋_GBK" w:hAnsi="黑体"/>
          <w:sz w:val="32"/>
          <w:szCs w:val="32"/>
        </w:rPr>
      </w:pPr>
      <w:r>
        <w:rPr>
          <w:rFonts w:ascii="方正仿宋_GBK" w:eastAsia="方正仿宋_GBK" w:hAnsi="黑体" w:hint="eastAsia"/>
          <w:sz w:val="32"/>
          <w:szCs w:val="32"/>
        </w:rPr>
        <w:t>综合评分法中的价格</w:t>
      </w:r>
      <w:proofErr w:type="gramStart"/>
      <w:r>
        <w:rPr>
          <w:rFonts w:ascii="方正仿宋_GBK" w:eastAsia="方正仿宋_GBK" w:hAnsi="黑体" w:hint="eastAsia"/>
          <w:sz w:val="32"/>
          <w:szCs w:val="32"/>
        </w:rPr>
        <w:t>分统一</w:t>
      </w:r>
      <w:proofErr w:type="gramEnd"/>
      <w:r>
        <w:rPr>
          <w:rFonts w:ascii="方正仿宋_GBK" w:eastAsia="方正仿宋_GBK" w:hAnsi="黑体" w:hint="eastAsia"/>
          <w:sz w:val="32"/>
          <w:szCs w:val="32"/>
        </w:rPr>
        <w:t>采用低价优先法计算，即满足招标文件要求，且最后报价最低的供应商的价格（总报价）为基准价，其价格分为满分。其他供应商的价格</w:t>
      </w:r>
      <w:proofErr w:type="gramStart"/>
      <w:r>
        <w:rPr>
          <w:rFonts w:ascii="方正仿宋_GBK" w:eastAsia="方正仿宋_GBK" w:hAnsi="黑体" w:hint="eastAsia"/>
          <w:sz w:val="32"/>
          <w:szCs w:val="32"/>
        </w:rPr>
        <w:t>分统一</w:t>
      </w:r>
      <w:proofErr w:type="gramEnd"/>
      <w:r>
        <w:rPr>
          <w:rFonts w:ascii="方正仿宋_GBK" w:eastAsia="方正仿宋_GBK" w:hAnsi="黑体" w:hint="eastAsia"/>
          <w:sz w:val="32"/>
          <w:szCs w:val="32"/>
        </w:rPr>
        <w:t>按照</w:t>
      </w:r>
      <w:r>
        <w:rPr>
          <w:rFonts w:ascii="方正仿宋_GBK" w:eastAsia="方正仿宋_GBK" w:hAnsi="黑体" w:hint="eastAsia"/>
          <w:sz w:val="32"/>
          <w:szCs w:val="32"/>
        </w:rPr>
        <w:lastRenderedPageBreak/>
        <w:t>下列公式计算：</w:t>
      </w:r>
    </w:p>
    <w:p w:rsidR="00A42A8B" w:rsidRDefault="00A42A8B" w:rsidP="00A42A8B">
      <w:pPr>
        <w:ind w:firstLineChars="200" w:firstLine="640"/>
        <w:rPr>
          <w:rFonts w:ascii="方正仿宋_GBK" w:eastAsia="方正仿宋_GBK" w:hAnsi="黑体"/>
          <w:sz w:val="32"/>
          <w:szCs w:val="32"/>
        </w:rPr>
      </w:pPr>
      <w:r>
        <w:rPr>
          <w:rFonts w:ascii="方正仿宋_GBK" w:eastAsia="方正仿宋_GBK" w:hAnsi="黑体" w:hint="eastAsia"/>
          <w:sz w:val="32"/>
          <w:szCs w:val="32"/>
        </w:rPr>
        <w:t>投标人报价得分=（基准价/投标人报价）×</w:t>
      </w:r>
      <w:proofErr w:type="gramStart"/>
      <w:r>
        <w:rPr>
          <w:rFonts w:ascii="方正仿宋_GBK" w:eastAsia="方正仿宋_GBK" w:hAnsi="黑体" w:hint="eastAsia"/>
          <w:sz w:val="32"/>
          <w:szCs w:val="32"/>
        </w:rPr>
        <w:t>价格权</w:t>
      </w:r>
      <w:proofErr w:type="gramEnd"/>
      <w:r>
        <w:rPr>
          <w:rFonts w:ascii="方正仿宋_GBK" w:eastAsia="方正仿宋_GBK" w:hAnsi="黑体" w:hint="eastAsia"/>
          <w:sz w:val="32"/>
          <w:szCs w:val="32"/>
        </w:rPr>
        <w:t>值</w:t>
      </w:r>
    </w:p>
    <w:p w:rsidR="00A42A8B" w:rsidRDefault="00A42A8B" w:rsidP="00A42A8B">
      <w:pPr>
        <w:ind w:firstLineChars="200" w:firstLine="640"/>
        <w:rPr>
          <w:rFonts w:ascii="方正仿宋_GBK" w:eastAsia="方正仿宋_GBK" w:hAnsi="黑体"/>
          <w:sz w:val="32"/>
          <w:szCs w:val="32"/>
        </w:rPr>
      </w:pPr>
      <w:r>
        <w:rPr>
          <w:rFonts w:ascii="方正仿宋_GBK" w:eastAsia="方正仿宋_GBK" w:hAnsi="黑体" w:hint="eastAsia"/>
          <w:sz w:val="32"/>
          <w:szCs w:val="32"/>
        </w:rPr>
        <w:t>项目评审过程中，不得去掉最后报价中的最高报价和最低报价。</w:t>
      </w:r>
    </w:p>
    <w:p w:rsidR="00A42A8B" w:rsidRDefault="00A42A8B" w:rsidP="00A42A8B">
      <w:pPr>
        <w:ind w:firstLineChars="200" w:firstLine="640"/>
        <w:rPr>
          <w:rFonts w:ascii="方正仿宋_GBK" w:eastAsia="方正仿宋_GBK" w:hAnsi="黑体"/>
          <w:sz w:val="32"/>
          <w:szCs w:val="32"/>
        </w:rPr>
      </w:pPr>
      <w:r>
        <w:rPr>
          <w:rFonts w:ascii="方正仿宋_GBK" w:eastAsia="方正仿宋_GBK" w:hAnsi="黑体" w:hint="eastAsia"/>
          <w:sz w:val="32"/>
          <w:szCs w:val="32"/>
        </w:rPr>
        <w:t>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小组应当将其作为无效投标处理。</w:t>
      </w:r>
    </w:p>
    <w:p w:rsidR="00A42A8B" w:rsidRDefault="00A42A8B" w:rsidP="00A42A8B">
      <w:pPr>
        <w:ind w:firstLineChars="200" w:firstLine="640"/>
        <w:rPr>
          <w:rFonts w:ascii="方正仿宋_GBK" w:eastAsia="方正仿宋_GBK" w:hAnsi="黑体"/>
          <w:sz w:val="32"/>
          <w:szCs w:val="32"/>
        </w:rPr>
      </w:pPr>
      <w:r>
        <w:rPr>
          <w:rFonts w:ascii="方正仿宋_GBK" w:eastAsia="方正仿宋_GBK" w:hAnsi="黑体" w:hint="eastAsia"/>
          <w:sz w:val="32"/>
          <w:szCs w:val="32"/>
        </w:rPr>
        <w:t xml:space="preserve">                  </w:t>
      </w:r>
    </w:p>
    <w:p w:rsidR="00A42A8B" w:rsidRDefault="00A42A8B" w:rsidP="00A42A8B"/>
    <w:p w:rsidR="00401787" w:rsidRPr="00A42A8B" w:rsidRDefault="00401787"/>
    <w:sectPr w:rsidR="00401787" w:rsidRPr="00A42A8B" w:rsidSect="005546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E0F" w:rsidRDefault="007B4E0F" w:rsidP="00A42A8B">
      <w:r>
        <w:separator/>
      </w:r>
    </w:p>
  </w:endnote>
  <w:endnote w:type="continuationSeparator" w:id="0">
    <w:p w:rsidR="007B4E0F" w:rsidRDefault="007B4E0F" w:rsidP="00A42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E0F" w:rsidRDefault="007B4E0F" w:rsidP="00A42A8B">
      <w:r>
        <w:separator/>
      </w:r>
    </w:p>
  </w:footnote>
  <w:footnote w:type="continuationSeparator" w:id="0">
    <w:p w:rsidR="007B4E0F" w:rsidRDefault="007B4E0F" w:rsidP="00A42A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A8B"/>
    <w:rsid w:val="00401787"/>
    <w:rsid w:val="0055468F"/>
    <w:rsid w:val="007032E9"/>
    <w:rsid w:val="007B4E0F"/>
    <w:rsid w:val="00A42A8B"/>
    <w:rsid w:val="00A53306"/>
    <w:rsid w:val="00B66A9E"/>
    <w:rsid w:val="00F76784"/>
    <w:rsid w:val="00F93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A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2A8B"/>
    <w:rPr>
      <w:sz w:val="18"/>
      <w:szCs w:val="18"/>
    </w:rPr>
  </w:style>
  <w:style w:type="paragraph" w:styleId="a4">
    <w:name w:val="footer"/>
    <w:basedOn w:val="a"/>
    <w:link w:val="Char0"/>
    <w:uiPriority w:val="99"/>
    <w:semiHidden/>
    <w:unhideWhenUsed/>
    <w:rsid w:val="00A42A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2A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Words>
  <Characters>853</Characters>
  <Application>Microsoft Office Word</Application>
  <DocSecurity>0</DocSecurity>
  <Lines>7</Lines>
  <Paragraphs>1</Paragraphs>
  <ScaleCrop>false</ScaleCrop>
  <Company>China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人人人</dc:creator>
  <cp:lastModifiedBy>人人人</cp:lastModifiedBy>
  <cp:revision>2</cp:revision>
  <dcterms:created xsi:type="dcterms:W3CDTF">2020-11-03T03:11:00Z</dcterms:created>
  <dcterms:modified xsi:type="dcterms:W3CDTF">2020-11-03T03:11:00Z</dcterms:modified>
</cp:coreProperties>
</file>