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414C2">
      <w:pPr>
        <w:pStyle w:val="2"/>
        <w:spacing w:before="0" w:beforeAutospacing="0" w:after="0" w:afterAutospacing="0" w:line="640" w:lineRule="exact"/>
        <w:jc w:val="left"/>
        <w:rPr>
          <w:rFonts w:hint="default" w:ascii="Times New Roman" w:hAnsi="Times New Roman" w:eastAsia="方正仿宋_GBK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 w14:paraId="53B3485B">
      <w:pPr>
        <w:pStyle w:val="2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医师定期考核考核机构名单</w:t>
      </w:r>
    </w:p>
    <w:p w14:paraId="66527E4D">
      <w:pPr>
        <w:pStyle w:val="2"/>
        <w:spacing w:before="0" w:beforeAutospacing="0" w:after="0" w:afterAutospacing="0" w:line="240" w:lineRule="auto"/>
        <w:ind w:firstLine="320" w:firstLineChars="100"/>
        <w:jc w:val="both"/>
        <w:rPr>
          <w:rFonts w:hint="default" w:ascii="Times New Roman" w:hAnsi="Times New Roman" w:eastAsia="方正黑体_GBK" w:cs="Times New Roman"/>
          <w:b w:val="0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2"/>
          <w:sz w:val="32"/>
          <w:szCs w:val="32"/>
        </w:rPr>
        <w:t>一、承担本机构医师定期考核的考核机构</w:t>
      </w:r>
    </w:p>
    <w:p w14:paraId="62FC1317">
      <w:pPr>
        <w:pStyle w:val="2"/>
        <w:spacing w:before="0" w:beforeAutospacing="0" w:after="0" w:afterAutospacing="0" w:line="640" w:lineRule="exact"/>
        <w:ind w:firstLine="42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1、南通市第一人民医院      2、南通市中医院</w:t>
      </w:r>
    </w:p>
    <w:p w14:paraId="53AAE9B8">
      <w:pPr>
        <w:pStyle w:val="2"/>
        <w:spacing w:before="0" w:beforeAutospacing="0" w:after="0" w:afterAutospacing="0" w:line="460" w:lineRule="exact"/>
        <w:ind w:firstLine="42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3、南通市第三人民医院      4、南通市妇幼保健院</w:t>
      </w:r>
    </w:p>
    <w:p w14:paraId="2054BE75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5、南通市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肿瘤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医院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6、南通市第二人民医院</w:t>
      </w:r>
    </w:p>
    <w:p w14:paraId="7D3D29A7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7、南通市第四人民医院      8、南通市第一老年病医院</w:t>
      </w:r>
    </w:p>
    <w:p w14:paraId="2197CAC5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9、南通市疾病预防控制中心  10、南通瑞慈医院</w:t>
      </w:r>
    </w:p>
    <w:p w14:paraId="6A59C7B4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11、南通市老年康复医院     12、海安市人民医院</w:t>
      </w:r>
    </w:p>
    <w:p w14:paraId="6C81D39E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13、海安市中医院           14、如皋市人民医院</w:t>
      </w:r>
    </w:p>
    <w:p w14:paraId="4C2C4C95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15、如皋市中医院           16、如东县人民医院</w:t>
      </w:r>
    </w:p>
    <w:p w14:paraId="6F252D89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17、如东县中医院           18、通州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人民医院</w:t>
      </w:r>
    </w:p>
    <w:p w14:paraId="66660AFE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19、通州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中医院           20、海门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人民医院</w:t>
      </w:r>
    </w:p>
    <w:p w14:paraId="09317BFB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21、海门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中医院           22、启东市人民医院</w:t>
      </w:r>
    </w:p>
    <w:p w14:paraId="2DFBDAE7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23、启东市中医院           24、南通市中西医结合医院</w:t>
      </w:r>
    </w:p>
    <w:p w14:paraId="504114B6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25、南通市精神病院         26、南通中山骨科医院</w:t>
      </w:r>
    </w:p>
    <w:p w14:paraId="5A5EA4BE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27、南通和佳康复医院       28、南通良春中医医院</w:t>
      </w:r>
    </w:p>
    <w:p w14:paraId="7AF9DCDD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29、海安市第三人民医院     30、海安市曲塘中心卫生院</w:t>
      </w:r>
    </w:p>
    <w:p w14:paraId="11101B11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31、海安市李堡中心卫生院   32、海安协和福瑞康复医院</w:t>
      </w:r>
    </w:p>
    <w:p w14:paraId="28D2F37F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33、海门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第二人民医院     34、海门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第三人民医院</w:t>
      </w:r>
    </w:p>
    <w:p w14:paraId="15C54DE7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35、海门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第四人民医院     36、海门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第五人民医院</w:t>
      </w:r>
    </w:p>
    <w:p w14:paraId="7D46595C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37、启东市第二人民医院     38、启东市第三人民医院</w:t>
      </w:r>
    </w:p>
    <w:p w14:paraId="3466F083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39、启东市第四人民医院     40、启东市第五人民医院</w:t>
      </w:r>
    </w:p>
    <w:p w14:paraId="170742EC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41、启东市第六人民医院     42、启东市第七人民医院</w:t>
      </w:r>
    </w:p>
    <w:p w14:paraId="62A04FD2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43、启东市城区医院         44、如东县第四人民医院</w:t>
      </w:r>
    </w:p>
    <w:p w14:paraId="4B0AB20C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45、如东久和妇产医院       46、</w:t>
      </w:r>
      <w:r>
        <w:rPr>
          <w:rFonts w:hint="default" w:ascii="Times New Roman" w:hAnsi="Times New Roman" w:eastAsia="方正仿宋_GBK" w:cs="Times New Roman"/>
          <w:spacing w:val="-20"/>
          <w:kern w:val="2"/>
          <w:sz w:val="32"/>
          <w:szCs w:val="32"/>
        </w:rPr>
        <w:t>如东县马塘镇中心卫生院</w:t>
      </w:r>
    </w:p>
    <w:p w14:paraId="3EA56BE6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47、</w:t>
      </w:r>
      <w:r>
        <w:rPr>
          <w:rFonts w:hint="default" w:ascii="Times New Roman" w:hAnsi="Times New Roman" w:eastAsia="方正仿宋_GBK" w:cs="Times New Roman"/>
          <w:spacing w:val="-20"/>
          <w:kern w:val="2"/>
          <w:sz w:val="32"/>
          <w:szCs w:val="32"/>
        </w:rPr>
        <w:t>如东县岔河镇中心卫生院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48、</w:t>
      </w:r>
      <w:r>
        <w:rPr>
          <w:rFonts w:hint="default" w:ascii="Times New Roman" w:hAnsi="Times New Roman" w:eastAsia="方正仿宋_GBK" w:cs="Times New Roman"/>
          <w:spacing w:val="-20"/>
          <w:kern w:val="2"/>
          <w:sz w:val="32"/>
          <w:szCs w:val="32"/>
        </w:rPr>
        <w:t>如东县栟茶镇中心卫生院</w:t>
      </w:r>
    </w:p>
    <w:p w14:paraId="41BCEE0D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49、如东县丰利镇中心卫生院 50、如皋市白蒲镇卫生院</w:t>
      </w:r>
    </w:p>
    <w:p w14:paraId="54881574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51、如皋市石庄镇卫生院     52、如皋博爱医院</w:t>
      </w:r>
    </w:p>
    <w:p w14:paraId="3E24A345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53、如皋广慈医院           54、如皋妇产医院</w:t>
      </w:r>
    </w:p>
    <w:p w14:paraId="078C4816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55、南通市通州区第二人民医院       </w:t>
      </w:r>
    </w:p>
    <w:p w14:paraId="5FBF8BD2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spacing w:val="-2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kern w:val="2"/>
          <w:sz w:val="32"/>
          <w:szCs w:val="32"/>
        </w:rPr>
        <w:t xml:space="preserve">56、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南通市通州区第三人民医院</w:t>
      </w:r>
    </w:p>
    <w:p w14:paraId="4A229928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spacing w:val="-2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57、南通市通州区二甲人民医院</w:t>
      </w:r>
      <w:r>
        <w:rPr>
          <w:rFonts w:hint="default" w:ascii="Times New Roman" w:hAnsi="Times New Roman" w:eastAsia="方正仿宋_GBK" w:cs="Times New Roman"/>
          <w:spacing w:val="-20"/>
          <w:kern w:val="2"/>
          <w:sz w:val="32"/>
          <w:szCs w:val="32"/>
        </w:rPr>
        <w:t xml:space="preserve">     </w:t>
      </w:r>
    </w:p>
    <w:p w14:paraId="54AA3E13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spacing w:val="-2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kern w:val="2"/>
          <w:sz w:val="32"/>
          <w:szCs w:val="32"/>
        </w:rPr>
        <w:t xml:space="preserve">58、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南通市通州区第六人民医院</w:t>
      </w:r>
    </w:p>
    <w:p w14:paraId="6080975C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59、南通市通州区第八人民医院 </w:t>
      </w:r>
    </w:p>
    <w:p w14:paraId="3B92E90C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60、通州湾三余人民医院</w:t>
      </w:r>
    </w:p>
    <w:p w14:paraId="5C211895">
      <w:pPr>
        <w:pStyle w:val="2"/>
        <w:spacing w:before="0" w:beforeAutospacing="0" w:after="0" w:afterAutospacing="0" w:line="460" w:lineRule="exact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61、启东市妇幼保健院（2020年新增）</w:t>
      </w:r>
    </w:p>
    <w:p w14:paraId="3E95DADD">
      <w:pPr>
        <w:pStyle w:val="2"/>
        <w:spacing w:before="0" w:beforeAutospacing="0" w:after="0" w:afterAutospacing="0" w:line="46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</w:p>
    <w:p w14:paraId="4D9E887D">
      <w:pPr>
        <w:pStyle w:val="2"/>
        <w:spacing w:before="0" w:beforeAutospacing="0" w:after="0" w:afterAutospacing="0" w:line="240" w:lineRule="auto"/>
        <w:ind w:firstLine="320" w:firstLineChars="100"/>
        <w:jc w:val="both"/>
        <w:rPr>
          <w:rFonts w:hint="default" w:ascii="Times New Roman" w:hAnsi="Times New Roman" w:eastAsia="方正黑体_GBK" w:cs="Times New Roman"/>
          <w:b w:val="0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2"/>
          <w:sz w:val="32"/>
          <w:szCs w:val="32"/>
        </w:rPr>
        <w:t>二、承担区域内其它医疗机构医师定期考核的考核机构</w:t>
      </w:r>
    </w:p>
    <w:p w14:paraId="44997C81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、海安市医学会</w:t>
      </w:r>
    </w:p>
    <w:p w14:paraId="7A4E439A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、如皋市医学会</w:t>
      </w:r>
    </w:p>
    <w:p w14:paraId="56114342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、如东县医学会</w:t>
      </w:r>
    </w:p>
    <w:p w14:paraId="58F8B628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、通州区医学会</w:t>
      </w:r>
    </w:p>
    <w:p w14:paraId="348E183A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、海门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医学会</w:t>
      </w:r>
    </w:p>
    <w:p w14:paraId="16B99C9B">
      <w:pPr>
        <w:pStyle w:val="2"/>
        <w:spacing w:before="0" w:beforeAutospacing="0" w:after="0" w:afterAutospacing="0" w:line="460" w:lineRule="exact"/>
        <w:ind w:firstLine="42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、启东市医学会</w:t>
      </w:r>
    </w:p>
    <w:p w14:paraId="6ED52E3A">
      <w:bookmarkStart w:id="0" w:name="_GoBack"/>
      <w:bookmarkEnd w:id="0"/>
    </w:p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E01BF"/>
    <w:rsid w:val="0E656A32"/>
    <w:rsid w:val="28187A35"/>
    <w:rsid w:val="585E01BF"/>
    <w:rsid w:val="72D8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一级"/>
    <w:basedOn w:val="1"/>
    <w:next w:val="1"/>
    <w:uiPriority w:val="0"/>
    <w:pPr>
      <w:keepNext/>
      <w:keepLines/>
      <w:spacing w:before="280" w:beforeLines="0" w:after="290" w:afterLines="0" w:line="372" w:lineRule="auto"/>
      <w:outlineLvl w:val="3"/>
    </w:pPr>
    <w:rPr>
      <w:rFonts w:hint="eastAsia" w:ascii="Arial" w:hAnsi="Arial" w:eastAsia="方正黑体_GBK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2025-02-07T08:20:00Z</dcterms:created>
  <dc:creator>收浅郎溉掣</dc:creator>
  <cp:lastModifiedBy>收浅郎溉掣</cp:lastModifiedBy>
  <dcterms:modified xsi:type="dcterms:W3CDTF">2025-02-07T08:21:33Z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86ADD8C614C9407981EE121AB9C783E2_11</vt:lpwstr>
  </property>
  <property fmtid="{D5CDD505-2E9C-101B-9397-08002B2CF9AE}" pid="4" name="KSOTemplateDocerSaveRecord">
    <vt:lpwstr>eyJoZGlkIjoiZjdjYTg3ZjNkMTc3OGM3MGVjOGJlNWRmMjYzMGIyMmMiLCJ1c2VySWQiOiIxMzM5NTk0ODk1In0=</vt:lpwstr>
  </property>
</Properties>
</file>