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94" w:firstLineChars="198"/>
        <w:rPr>
          <w:rFonts w:hint="eastAsia" w:ascii="宋体" w:hAnsi="宋体" w:eastAsia="宋体" w:cs="宋体"/>
          <w:b/>
          <w:bCs/>
          <w:sz w:val="30"/>
          <w:szCs w:val="30"/>
          <w:lang w:val="en-US" w:eastAsia="zh-CN"/>
        </w:rPr>
      </w:pPr>
      <w:r>
        <w:rPr>
          <w:rFonts w:hint="eastAsia" w:ascii="宋体" w:hAnsi="宋体" w:cs="宋体"/>
          <w:b w:val="0"/>
          <w:bCs w:val="0"/>
          <w:sz w:val="30"/>
          <w:szCs w:val="30"/>
          <w:lang w:val="en-US" w:eastAsia="zh-CN"/>
        </w:rPr>
        <w:t>附表一</w:t>
      </w:r>
    </w:p>
    <w:p>
      <w:pPr>
        <w:spacing w:line="480" w:lineRule="exact"/>
        <w:ind w:firstLine="596" w:firstLineChars="198"/>
        <w:rPr>
          <w:rFonts w:ascii="宋体" w:cs="Times New Roman"/>
          <w:b/>
          <w:bCs/>
          <w:sz w:val="30"/>
          <w:szCs w:val="30"/>
        </w:rPr>
      </w:pPr>
      <w:r>
        <w:rPr>
          <w:rFonts w:hint="eastAsia" w:ascii="宋体" w:hAnsi="宋体" w:cs="宋体"/>
          <w:b/>
          <w:bCs/>
          <w:sz w:val="30"/>
          <w:szCs w:val="30"/>
        </w:rPr>
        <w:t>法定代表人授权委托书格式</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r>
        <w:rPr>
          <w:rFonts w:hint="eastAsia" w:ascii="宋体" w:cs="宋体"/>
          <w:sz w:val="24"/>
          <w:szCs w:val="24"/>
        </w:rPr>
        <w:t>本授权委托书声明：我（姓名）系（供应商名称）法定代表人，现授权委托我公司的（姓名、职务或职称）为我单位本项目的全权代表，以本公司的名义参加（单位名称）组织的（项目名称）单一来源采购活动，全权代表在参加项目编号</w:t>
      </w:r>
      <w:r>
        <w:rPr>
          <w:rFonts w:hint="eastAsia" w:ascii="宋体" w:cs="宋体"/>
          <w:color w:val="000000"/>
          <w:sz w:val="24"/>
          <w:szCs w:val="24"/>
        </w:rPr>
        <w:t>为单一来源采购过程中所签署的一切文件和处理与之有关的一切事务，我均予以</w:t>
      </w:r>
      <w:r>
        <w:rPr>
          <w:rFonts w:hint="eastAsia" w:ascii="宋体" w:cs="宋体"/>
          <w:sz w:val="24"/>
          <w:szCs w:val="24"/>
        </w:rPr>
        <w:t>承认。</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r>
        <w:rPr>
          <w:rFonts w:hint="eastAsia" w:ascii="宋体" w:cs="宋体"/>
          <w:sz w:val="24"/>
          <w:szCs w:val="24"/>
        </w:rPr>
        <w:t>全权代表无转委托权。特此委托。</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tbl>
      <w:tblPr>
        <w:tblStyle w:val="4"/>
        <w:tblW w:w="60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6090" w:type="dxa"/>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r>
              <w:rPr>
                <w:rFonts w:hint="eastAsia" w:ascii="宋体" w:hAnsi="宋体" w:cs="宋体"/>
                <w:sz w:val="24"/>
                <w:szCs w:val="24"/>
              </w:rPr>
              <w:t>（附授权代理人身份证明复印件）</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tc>
      </w:tr>
    </w:tbl>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cs="Times New Roman"/>
          <w:sz w:val="24"/>
          <w:szCs w:val="24"/>
        </w:rPr>
      </w:pPr>
    </w:p>
    <w:p>
      <w:pPr>
        <w:pStyle w:val="2"/>
        <w:spacing w:after="0" w:line="460" w:lineRule="exact"/>
        <w:rPr>
          <w:rFonts w:cs="Times New Roman"/>
        </w:rPr>
      </w:pPr>
      <w:r>
        <w:rPr>
          <w:rFonts w:hint="eastAsia" w:cs="宋体"/>
        </w:rPr>
        <w:t>单位名称（公章）：</w:t>
      </w:r>
    </w:p>
    <w:p>
      <w:pPr>
        <w:pStyle w:val="2"/>
        <w:spacing w:after="0" w:line="460" w:lineRule="exact"/>
        <w:rPr>
          <w:rFonts w:cs="Times New Roman"/>
        </w:rPr>
      </w:pPr>
      <w:r>
        <w:rPr>
          <w:rFonts w:hint="eastAsia" w:cs="宋体"/>
        </w:rPr>
        <w:t>法定代表人签字：</w:t>
      </w:r>
    </w:p>
    <w:p>
      <w:pPr>
        <w:pStyle w:val="2"/>
        <w:spacing w:after="0" w:line="460" w:lineRule="exact"/>
        <w:rPr>
          <w:rFonts w:cs="Times New Roman"/>
        </w:rPr>
      </w:pPr>
      <w:r>
        <w:rPr>
          <w:rFonts w:hint="eastAsia" w:cs="宋体"/>
        </w:rPr>
        <w:t>授权代理人签字：</w:t>
      </w:r>
    </w:p>
    <w:p>
      <w:pPr>
        <w:pStyle w:val="2"/>
        <w:spacing w:after="0" w:line="460" w:lineRule="exact"/>
        <w:rPr>
          <w:rFonts w:cs="Times New Roman"/>
        </w:rPr>
      </w:pPr>
    </w:p>
    <w:p>
      <w:pPr>
        <w:pStyle w:val="2"/>
        <w:spacing w:after="0" w:line="460" w:lineRule="exact"/>
        <w:rPr>
          <w:rFonts w:cs="Times New Roman"/>
        </w:rPr>
      </w:pPr>
    </w:p>
    <w:p>
      <w:pPr>
        <w:pStyle w:val="2"/>
        <w:spacing w:after="0" w:line="460" w:lineRule="exact"/>
        <w:rPr>
          <w:rFonts w:cs="Times New Roman"/>
        </w:rPr>
      </w:pPr>
    </w:p>
    <w:p>
      <w:pPr>
        <w:pStyle w:val="2"/>
        <w:wordWrap w:val="0"/>
        <w:spacing w:after="0" w:line="460" w:lineRule="exact"/>
        <w:ind w:left="900" w:right="283" w:rightChars="135" w:hanging="480"/>
        <w:jc w:val="right"/>
        <w:rPr>
          <w:rFonts w:cs="Times New Roman"/>
        </w:rPr>
      </w:pPr>
      <w:r>
        <w:rPr>
          <w:rFonts w:hint="eastAsia" w:cs="宋体"/>
        </w:rPr>
        <w:t>年月日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pacing w:line="480" w:lineRule="exact"/>
        <w:ind w:firstLine="594" w:firstLineChars="198"/>
        <w:rPr>
          <w:rFonts w:hint="eastAsia" w:ascii="宋体" w:hAnsi="宋体" w:eastAsia="宋体" w:cs="宋体"/>
          <w:b/>
          <w:bCs/>
          <w:sz w:val="30"/>
          <w:szCs w:val="30"/>
          <w:lang w:val="en-US" w:eastAsia="zh-CN"/>
        </w:rPr>
      </w:pPr>
      <w:r>
        <w:rPr>
          <w:rFonts w:hint="eastAsia" w:ascii="宋体" w:hAnsi="宋体" w:cs="宋体"/>
          <w:b w:val="0"/>
          <w:bCs w:val="0"/>
          <w:sz w:val="30"/>
          <w:szCs w:val="30"/>
          <w:lang w:val="en-US" w:eastAsia="zh-CN"/>
        </w:rPr>
        <w:t>附表二</w:t>
      </w:r>
      <w:bookmarkStart w:id="0" w:name="_GoBack"/>
      <w:bookmarkEnd w:id="0"/>
    </w:p>
    <w:p>
      <w:pPr>
        <w:rPr>
          <w:rFonts w:ascii="宋体" w:cs="Times New Roman"/>
          <w:b/>
          <w:bCs/>
          <w:sz w:val="30"/>
          <w:szCs w:val="30"/>
        </w:rPr>
      </w:pPr>
    </w:p>
    <w:p>
      <w:pPr>
        <w:jc w:val="center"/>
        <w:rPr>
          <w:rFonts w:ascii="宋体" w:cs="Times New Roman"/>
          <w:b/>
          <w:bCs/>
          <w:sz w:val="30"/>
          <w:szCs w:val="30"/>
        </w:rPr>
      </w:pPr>
      <w:r>
        <w:rPr>
          <w:rFonts w:hint="eastAsia" w:ascii="宋体" w:hAnsi="宋体" w:cs="宋体"/>
          <w:b/>
          <w:bCs/>
          <w:sz w:val="30"/>
          <w:szCs w:val="30"/>
        </w:rPr>
        <w:t>供应商登记表</w:t>
      </w:r>
    </w:p>
    <w:p>
      <w:pPr>
        <w:jc w:val="center"/>
        <w:rPr>
          <w:rFonts w:ascii="黑体" w:eastAsia="黑体" w:cs="Times New Roman"/>
          <w:sz w:val="32"/>
          <w:szCs w:val="32"/>
        </w:rPr>
      </w:pPr>
    </w:p>
    <w:tbl>
      <w:tblPr>
        <w:tblStyle w:val="4"/>
        <w:tblW w:w="874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987"/>
        <w:gridCol w:w="202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30" w:type="dxa"/>
            <w:vAlign w:val="center"/>
          </w:tcPr>
          <w:p>
            <w:pPr>
              <w:jc w:val="center"/>
              <w:rPr>
                <w:rFonts w:ascii="宋体" w:cs="Times New Roman"/>
              </w:rPr>
            </w:pPr>
            <w:r>
              <w:rPr>
                <w:rFonts w:hint="eastAsia" w:ascii="宋体" w:hAnsi="宋体" w:cs="宋体"/>
              </w:rPr>
              <w:t>供应商名称</w:t>
            </w:r>
          </w:p>
        </w:tc>
        <w:tc>
          <w:tcPr>
            <w:tcW w:w="2987" w:type="dxa"/>
            <w:vAlign w:val="center"/>
          </w:tcPr>
          <w:p>
            <w:pPr>
              <w:jc w:val="center"/>
              <w:rPr>
                <w:rFonts w:ascii="宋体" w:cs="Times New Roman"/>
              </w:rPr>
            </w:pPr>
          </w:p>
        </w:tc>
        <w:tc>
          <w:tcPr>
            <w:tcW w:w="2023" w:type="dxa"/>
            <w:vAlign w:val="center"/>
          </w:tcPr>
          <w:p>
            <w:pPr>
              <w:jc w:val="center"/>
              <w:rPr>
                <w:rFonts w:ascii="宋体" w:cs="Times New Roman"/>
              </w:rPr>
            </w:pPr>
            <w:r>
              <w:rPr>
                <w:rFonts w:hint="eastAsia" w:ascii="宋体" w:hAnsi="宋体" w:cs="宋体"/>
              </w:rPr>
              <w:t>注册资金</w:t>
            </w:r>
          </w:p>
        </w:tc>
        <w:tc>
          <w:tcPr>
            <w:tcW w:w="1809"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30" w:type="dxa"/>
            <w:vAlign w:val="center"/>
          </w:tcPr>
          <w:p>
            <w:pPr>
              <w:jc w:val="center"/>
              <w:rPr>
                <w:rFonts w:cs="Times New Roman"/>
              </w:rPr>
            </w:pPr>
            <w:r>
              <w:rPr>
                <w:rFonts w:hint="eastAsia" w:cs="宋体"/>
              </w:rPr>
              <w:t>法定代表人姓名</w:t>
            </w:r>
          </w:p>
        </w:tc>
        <w:tc>
          <w:tcPr>
            <w:tcW w:w="2987" w:type="dxa"/>
            <w:vAlign w:val="center"/>
          </w:tcPr>
          <w:p>
            <w:pPr>
              <w:ind w:firstLine="840" w:firstLineChars="400"/>
              <w:rPr>
                <w:rFonts w:ascii="宋体" w:cs="Times New Roman"/>
              </w:rPr>
            </w:pPr>
          </w:p>
        </w:tc>
        <w:tc>
          <w:tcPr>
            <w:tcW w:w="2023" w:type="dxa"/>
            <w:vAlign w:val="center"/>
          </w:tcPr>
          <w:p>
            <w:pPr>
              <w:jc w:val="center"/>
              <w:rPr>
                <w:rFonts w:ascii="宋体" w:cs="Times New Roman"/>
              </w:rPr>
            </w:pPr>
            <w:r>
              <w:rPr>
                <w:rFonts w:hint="eastAsia" w:ascii="宋体" w:hAnsi="宋体" w:cs="宋体"/>
              </w:rPr>
              <w:t>法定代表人电话</w:t>
            </w:r>
          </w:p>
        </w:tc>
        <w:tc>
          <w:tcPr>
            <w:tcW w:w="1809"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30" w:type="dxa"/>
            <w:vAlign w:val="center"/>
          </w:tcPr>
          <w:p>
            <w:pPr>
              <w:jc w:val="center"/>
              <w:rPr>
                <w:rFonts w:cs="Times New Roman"/>
              </w:rPr>
            </w:pPr>
            <w:r>
              <w:rPr>
                <w:rFonts w:hint="eastAsia" w:cs="宋体"/>
              </w:rPr>
              <w:t>被授权人姓名</w:t>
            </w:r>
          </w:p>
        </w:tc>
        <w:tc>
          <w:tcPr>
            <w:tcW w:w="2987" w:type="dxa"/>
            <w:vAlign w:val="center"/>
          </w:tcPr>
          <w:p>
            <w:pPr>
              <w:rPr>
                <w:rFonts w:ascii="宋体" w:cs="Times New Roman"/>
              </w:rPr>
            </w:pPr>
          </w:p>
        </w:tc>
        <w:tc>
          <w:tcPr>
            <w:tcW w:w="2023" w:type="dxa"/>
            <w:vAlign w:val="center"/>
          </w:tcPr>
          <w:p>
            <w:pPr>
              <w:jc w:val="center"/>
              <w:rPr>
                <w:rFonts w:ascii="宋体" w:cs="Times New Roman"/>
              </w:rPr>
            </w:pPr>
            <w:r>
              <w:rPr>
                <w:rFonts w:hint="eastAsia" w:cs="宋体"/>
              </w:rPr>
              <w:t>被授权人</w:t>
            </w:r>
            <w:r>
              <w:rPr>
                <w:rFonts w:hint="eastAsia" w:ascii="宋体" w:hAnsi="宋体" w:cs="宋体"/>
              </w:rPr>
              <w:t>电话</w:t>
            </w:r>
          </w:p>
        </w:tc>
        <w:tc>
          <w:tcPr>
            <w:tcW w:w="1809"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30" w:type="dxa"/>
            <w:vAlign w:val="center"/>
          </w:tcPr>
          <w:p>
            <w:pPr>
              <w:jc w:val="center"/>
              <w:rPr>
                <w:rFonts w:cs="Times New Roman"/>
              </w:rPr>
            </w:pPr>
            <w:r>
              <w:rPr>
                <w:rFonts w:hint="eastAsia" w:cs="宋体"/>
              </w:rPr>
              <w:t>被授权人手机</w:t>
            </w:r>
          </w:p>
        </w:tc>
        <w:tc>
          <w:tcPr>
            <w:tcW w:w="2987" w:type="dxa"/>
            <w:vAlign w:val="center"/>
          </w:tcPr>
          <w:p>
            <w:pPr>
              <w:ind w:firstLine="630" w:firstLineChars="300"/>
              <w:rPr>
                <w:rFonts w:ascii="宋体" w:cs="Times New Roman"/>
              </w:rPr>
            </w:pPr>
          </w:p>
        </w:tc>
        <w:tc>
          <w:tcPr>
            <w:tcW w:w="2023" w:type="dxa"/>
            <w:vAlign w:val="center"/>
          </w:tcPr>
          <w:p>
            <w:pPr>
              <w:jc w:val="center"/>
              <w:rPr>
                <w:rFonts w:ascii="宋体" w:cs="Times New Roman"/>
              </w:rPr>
            </w:pPr>
            <w:r>
              <w:rPr>
                <w:rFonts w:hint="eastAsia" w:ascii="宋体" w:hAnsi="宋体" w:cs="宋体"/>
              </w:rPr>
              <w:t>传真号</w:t>
            </w:r>
          </w:p>
        </w:tc>
        <w:tc>
          <w:tcPr>
            <w:tcW w:w="1809"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749" w:type="dxa"/>
            <w:gridSpan w:val="4"/>
            <w:vAlign w:val="center"/>
          </w:tcPr>
          <w:p>
            <w:pPr>
              <w:jc w:val="center"/>
              <w:rPr>
                <w:rFonts w:cs="Times New Roman"/>
              </w:rPr>
            </w:pPr>
            <w:r>
              <w:rPr>
                <w:rFonts w:hint="eastAsia" w:ascii="宋体" w:hAnsi="宋体" w:cs="宋体"/>
              </w:rPr>
              <w:t>供应商</w:t>
            </w:r>
            <w:r>
              <w:rPr>
                <w:rFonts w:hint="eastAsia" w:cs="宋体"/>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6" w:hRule="atLeast"/>
        </w:trPr>
        <w:tc>
          <w:tcPr>
            <w:tcW w:w="8749" w:type="dxa"/>
            <w:gridSpan w:val="4"/>
            <w:vAlign w:val="center"/>
          </w:tcPr>
          <w:p>
            <w:pPr>
              <w:autoSpaceDE w:val="0"/>
              <w:autoSpaceDN w:val="0"/>
              <w:adjustRightInd w:val="0"/>
              <w:spacing w:before="100" w:after="100" w:line="460" w:lineRule="exact"/>
              <w:jc w:val="left"/>
              <w:rPr>
                <w:rFonts w:ascii="宋体" w:cs="Times New Roman"/>
                <w:color w:val="000000"/>
                <w:lang w:val="zh-CN"/>
              </w:rPr>
            </w:pPr>
          </w:p>
        </w:tc>
      </w:tr>
    </w:tbl>
    <w:p>
      <w:pPr>
        <w:rPr>
          <w:rFonts w:cs="Times New Roman"/>
        </w:rPr>
      </w:pPr>
    </w:p>
    <w:p>
      <w:pPr>
        <w:rPr>
          <w:rFonts w:cs="Times New Roman"/>
        </w:rPr>
      </w:pPr>
    </w:p>
    <w:p>
      <w:pPr>
        <w:rPr>
          <w:rFonts w:cs="Times New Roman"/>
        </w:rPr>
      </w:pPr>
    </w:p>
    <w:p>
      <w:pPr>
        <w:rPr>
          <w:rFonts w:ascii="黑体" w:eastAsia="黑体" w:cs="Times New Roman"/>
          <w:b/>
          <w:bCs/>
          <w:sz w:val="32"/>
          <w:szCs w:val="32"/>
        </w:rPr>
      </w:pPr>
    </w:p>
    <w:p>
      <w:pPr>
        <w:pStyle w:val="3"/>
        <w:jc w:val="center"/>
        <w:rPr>
          <w:rFonts w:ascii="黑体" w:eastAsia="黑体" w:cs="Times New Roman"/>
          <w:b/>
          <w:bCs/>
          <w:sz w:val="32"/>
          <w:szCs w:val="32"/>
        </w:rPr>
      </w:pPr>
      <w:r>
        <w:rPr>
          <w:rFonts w:hint="eastAsia" w:ascii="黑体" w:eastAsia="黑体" w:cs="黑体"/>
          <w:b/>
          <w:bCs/>
          <w:sz w:val="32"/>
          <w:szCs w:val="32"/>
        </w:rPr>
        <w:t>附件</w:t>
      </w:r>
      <w:r>
        <w:rPr>
          <w:rFonts w:ascii="黑体" w:eastAsia="黑体" w:cs="黑体"/>
          <w:b/>
          <w:bCs/>
          <w:sz w:val="32"/>
          <w:szCs w:val="32"/>
        </w:rPr>
        <w:t>1</w:t>
      </w:r>
      <w:r>
        <w:rPr>
          <w:rFonts w:hint="eastAsia" w:ascii="黑体" w:eastAsia="黑体" w:cs="黑体"/>
          <w:b/>
          <w:bCs/>
          <w:sz w:val="32"/>
          <w:szCs w:val="32"/>
        </w:rPr>
        <w:t>：南通市卫生健康委员会市级媒体宣传服务项目需求</w:t>
      </w:r>
    </w:p>
    <w:p>
      <w:pPr>
        <w:pStyle w:val="3"/>
        <w:jc w:val="center"/>
        <w:rPr>
          <w:rFonts w:ascii="黑体" w:eastAsia="黑体" w:cs="Times New Roman"/>
          <w:b/>
          <w:bCs/>
          <w:sz w:val="32"/>
          <w:szCs w:val="32"/>
        </w:rPr>
      </w:pPr>
    </w:p>
    <w:p>
      <w:pPr>
        <w:snapToGrid w:val="0"/>
        <w:spacing w:line="400" w:lineRule="exact"/>
        <w:outlineLvl w:val="1"/>
        <w:rPr>
          <w:rFonts w:ascii="方正仿宋_GBK" w:hAnsi="宋体" w:eastAsia="方正仿宋_GBK" w:cs="Times New Roman"/>
          <w:sz w:val="24"/>
          <w:szCs w:val="24"/>
        </w:rPr>
      </w:pPr>
      <w:r>
        <w:rPr>
          <w:rFonts w:hint="eastAsia" w:ascii="方正黑体_GBK" w:hAnsi="宋体" w:eastAsia="方正黑体_GBK" w:cs="方正黑体_GBK"/>
          <w:sz w:val="24"/>
          <w:szCs w:val="24"/>
        </w:rPr>
        <w:t>一、项目概况：</w:t>
      </w:r>
      <w:r>
        <w:rPr>
          <w:rFonts w:hint="eastAsia" w:ascii="方正仿宋_GBK" w:hAnsi="宋体" w:eastAsia="方正仿宋_GBK" w:cs="方正仿宋_GBK"/>
          <w:sz w:val="24"/>
          <w:szCs w:val="24"/>
        </w:rPr>
        <w:t>本采购项目为南通市卫生健康委员会市级媒体宣传服务项目。</w:t>
      </w:r>
    </w:p>
    <w:p>
      <w:pPr>
        <w:snapToGrid w:val="0"/>
        <w:spacing w:line="400" w:lineRule="exact"/>
        <w:outlineLvl w:val="1"/>
        <w:rPr>
          <w:rFonts w:ascii="方正仿宋_GBK" w:hAnsi="宋体" w:eastAsia="方正仿宋_GBK" w:cs="Times New Roman"/>
          <w:sz w:val="24"/>
          <w:szCs w:val="24"/>
        </w:rPr>
      </w:pPr>
      <w:r>
        <w:rPr>
          <w:rFonts w:hint="eastAsia" w:ascii="方正黑体_GBK" w:hAnsi="宋体" w:eastAsia="方正黑体_GBK" w:cs="方正黑体_GBK"/>
          <w:sz w:val="24"/>
          <w:szCs w:val="24"/>
        </w:rPr>
        <w:t>二、采购限价：</w:t>
      </w:r>
      <w:r>
        <w:rPr>
          <w:rFonts w:hint="eastAsia" w:ascii="方正仿宋_GBK" w:hAnsi="宋体" w:eastAsia="方正仿宋_GBK" w:cs="方正仿宋_GBK"/>
          <w:sz w:val="24"/>
          <w:szCs w:val="24"/>
        </w:rPr>
        <w:t>29万元</w:t>
      </w:r>
    </w:p>
    <w:p>
      <w:pPr>
        <w:snapToGrid w:val="0"/>
        <w:spacing w:line="400" w:lineRule="exact"/>
        <w:outlineLvl w:val="1"/>
        <w:rPr>
          <w:rFonts w:ascii="方正仿宋_GBK" w:hAnsi="宋体" w:eastAsia="方正仿宋_GBK" w:cs="方正仿宋_GBK"/>
          <w:sz w:val="24"/>
          <w:szCs w:val="24"/>
        </w:rPr>
      </w:pPr>
      <w:r>
        <w:rPr>
          <w:rFonts w:hint="eastAsia" w:ascii="方正黑体_GBK" w:hAnsi="宋体" w:eastAsia="方正黑体_GBK" w:cs="方正黑体_GBK"/>
          <w:sz w:val="24"/>
          <w:szCs w:val="24"/>
        </w:rPr>
        <w:t>三、标段：</w:t>
      </w:r>
      <w:r>
        <w:rPr>
          <w:rFonts w:hint="eastAsia" w:ascii="方正仿宋_GBK" w:hAnsi="宋体" w:eastAsia="方正仿宋_GBK" w:cs="方正仿宋_GBK"/>
          <w:sz w:val="24"/>
          <w:szCs w:val="24"/>
        </w:rPr>
        <w:t>南通报业传媒集团</w:t>
      </w:r>
    </w:p>
    <w:p>
      <w:pPr>
        <w:snapToGrid w:val="0"/>
        <w:spacing w:line="400" w:lineRule="exact"/>
        <w:outlineLvl w:val="1"/>
        <w:rPr>
          <w:rFonts w:ascii="方正黑体_GBK" w:hAnsi="宋体" w:eastAsia="方正黑体_GBK" w:cs="Times New Roman"/>
          <w:sz w:val="24"/>
          <w:szCs w:val="24"/>
        </w:rPr>
      </w:pPr>
      <w:r>
        <w:rPr>
          <w:rFonts w:hint="eastAsia" w:ascii="方正黑体_GBK" w:hAnsi="宋体" w:eastAsia="方正黑体_GBK" w:cs="方正黑体_GBK"/>
          <w:sz w:val="24"/>
          <w:szCs w:val="24"/>
        </w:rPr>
        <w:t>四、需求总则</w:t>
      </w:r>
    </w:p>
    <w:p>
      <w:pPr>
        <w:snapToGrid w:val="0"/>
        <w:spacing w:line="400" w:lineRule="exact"/>
        <w:ind w:firstLine="480" w:firstLineChars="200"/>
        <w:outlineLvl w:val="1"/>
        <w:rPr>
          <w:rFonts w:ascii="方正仿宋_GBK" w:eastAsia="方正仿宋_GBK" w:cs="Times New Roman"/>
          <w:sz w:val="24"/>
          <w:szCs w:val="24"/>
        </w:rPr>
      </w:pPr>
      <w:r>
        <w:rPr>
          <w:rFonts w:hint="eastAsia" w:ascii="方正仿宋_GBK" w:hAnsi="宋体" w:eastAsia="方正仿宋_GBK" w:cs="方正仿宋_GBK"/>
          <w:sz w:val="24"/>
          <w:szCs w:val="24"/>
        </w:rPr>
        <w:t>（一）服务时间段：合作时间：</w:t>
      </w:r>
      <w:r>
        <w:rPr>
          <w:rFonts w:ascii="方正仿宋_GBK" w:hAnsi="宋体" w:eastAsia="方正仿宋_GBK" w:cs="方正仿宋_GBK"/>
          <w:sz w:val="24"/>
          <w:szCs w:val="24"/>
        </w:rPr>
        <w:t>202</w:t>
      </w:r>
      <w:r>
        <w:rPr>
          <w:rFonts w:hint="eastAsia" w:ascii="方正仿宋_GBK" w:hAnsi="宋体" w:eastAsia="方正仿宋_GBK" w:cs="方正仿宋_GBK"/>
          <w:sz w:val="24"/>
          <w:szCs w:val="24"/>
          <w:lang w:val="en-US" w:eastAsia="zh-CN"/>
        </w:rPr>
        <w:t>4</w:t>
      </w:r>
      <w:r>
        <w:rPr>
          <w:rFonts w:hint="eastAsia" w:ascii="方正仿宋_GBK" w:hAnsi="宋体" w:eastAsia="方正仿宋_GBK" w:cs="方正仿宋_GBK"/>
          <w:sz w:val="24"/>
          <w:szCs w:val="24"/>
        </w:rPr>
        <w:t>年</w:t>
      </w:r>
      <w:r>
        <w:rPr>
          <w:rFonts w:ascii="方正仿宋_GBK" w:hAnsi="宋体" w:eastAsia="方正仿宋_GBK" w:cs="方正仿宋_GBK"/>
          <w:sz w:val="24"/>
          <w:szCs w:val="24"/>
        </w:rPr>
        <w:t>1</w:t>
      </w:r>
      <w:r>
        <w:rPr>
          <w:rFonts w:hint="eastAsia" w:ascii="方正仿宋_GBK" w:hAnsi="宋体" w:eastAsia="方正仿宋_GBK" w:cs="方正仿宋_GBK"/>
          <w:sz w:val="24"/>
          <w:szCs w:val="24"/>
        </w:rPr>
        <w:t>月</w:t>
      </w:r>
      <w:r>
        <w:rPr>
          <w:rFonts w:ascii="方正仿宋_GBK" w:hAnsi="宋体" w:eastAsia="方正仿宋_GBK" w:cs="方正仿宋_GBK"/>
          <w:sz w:val="24"/>
          <w:szCs w:val="24"/>
        </w:rPr>
        <w:t>1</w:t>
      </w:r>
      <w:r>
        <w:rPr>
          <w:rFonts w:hint="eastAsia" w:ascii="方正仿宋_GBK" w:hAnsi="宋体" w:eastAsia="方正仿宋_GBK" w:cs="方正仿宋_GBK"/>
          <w:sz w:val="24"/>
          <w:szCs w:val="24"/>
        </w:rPr>
        <w:t>日至</w:t>
      </w:r>
      <w:r>
        <w:rPr>
          <w:rFonts w:ascii="方正仿宋_GBK" w:hAnsi="宋体" w:eastAsia="方正仿宋_GBK" w:cs="方正仿宋_GBK"/>
          <w:sz w:val="24"/>
          <w:szCs w:val="24"/>
        </w:rPr>
        <w:t>202</w:t>
      </w:r>
      <w:r>
        <w:rPr>
          <w:rFonts w:hint="eastAsia" w:ascii="方正仿宋_GBK" w:hAnsi="宋体" w:eastAsia="方正仿宋_GBK" w:cs="方正仿宋_GBK"/>
          <w:sz w:val="24"/>
          <w:szCs w:val="24"/>
          <w:lang w:val="en-US" w:eastAsia="zh-CN"/>
        </w:rPr>
        <w:t>4</w:t>
      </w:r>
      <w:r>
        <w:rPr>
          <w:rFonts w:hint="eastAsia" w:ascii="方正仿宋_GBK" w:hAnsi="宋体" w:eastAsia="方正仿宋_GBK" w:cs="方正仿宋_GBK"/>
          <w:sz w:val="24"/>
          <w:szCs w:val="24"/>
        </w:rPr>
        <w:t>年</w:t>
      </w:r>
      <w:r>
        <w:rPr>
          <w:rFonts w:ascii="方正仿宋_GBK" w:hAnsi="宋体" w:eastAsia="方正仿宋_GBK" w:cs="方正仿宋_GBK"/>
          <w:sz w:val="24"/>
          <w:szCs w:val="24"/>
        </w:rPr>
        <w:t>12</w:t>
      </w:r>
      <w:r>
        <w:rPr>
          <w:rFonts w:hint="eastAsia" w:ascii="方正仿宋_GBK" w:hAnsi="宋体" w:eastAsia="方正仿宋_GBK" w:cs="方正仿宋_GBK"/>
          <w:sz w:val="24"/>
          <w:szCs w:val="24"/>
        </w:rPr>
        <w:t>月</w:t>
      </w:r>
      <w:r>
        <w:rPr>
          <w:rFonts w:ascii="方正仿宋_GBK" w:hAnsi="宋体" w:eastAsia="方正仿宋_GBK" w:cs="方正仿宋_GBK"/>
          <w:sz w:val="24"/>
          <w:szCs w:val="24"/>
        </w:rPr>
        <w:t>31</w:t>
      </w:r>
      <w:r>
        <w:rPr>
          <w:rFonts w:hint="eastAsia" w:ascii="方正仿宋_GBK" w:hAnsi="宋体" w:eastAsia="方正仿宋_GBK" w:cs="方正仿宋_GBK"/>
          <w:sz w:val="24"/>
          <w:szCs w:val="24"/>
        </w:rPr>
        <w:t>日。</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（二）服务内容</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1、《南通日报》的合作内容。</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1）新闻版面及时报道全市卫生健康系统的重大活动、重点工作不少于26篇（选题由</w:t>
      </w:r>
      <w:r>
        <w:rPr>
          <w:rFonts w:hint="eastAsia" w:ascii="方正仿宋_GBK" w:hAnsi="宋体" w:eastAsia="方正仿宋_GBK" w:cs="方正仿宋_GBK"/>
          <w:sz w:val="24"/>
          <w:szCs w:val="24"/>
          <w:lang w:val="en-US" w:eastAsia="zh-CN"/>
        </w:rPr>
        <w:t>卫生健康</w:t>
      </w:r>
      <w:r>
        <w:rPr>
          <w:rFonts w:hint="eastAsia" w:ascii="方正仿宋_GBK" w:hAnsi="宋体" w:eastAsia="方正仿宋_GBK" w:cs="方正仿宋_GBK"/>
          <w:sz w:val="24"/>
          <w:szCs w:val="24"/>
        </w:rPr>
        <w:t>委每两周选定1条）。</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2）1个专版，“向两会报告”特刊。</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3）向国家级、省级媒体平台推送报道不少于12条篇次</w:t>
      </w:r>
      <w:r>
        <w:rPr>
          <w:rFonts w:hint="eastAsia" w:ascii="方正仿宋_GBK" w:hAnsi="宋体" w:eastAsia="方正仿宋_GBK" w:cs="方正仿宋_GBK"/>
          <w:sz w:val="24"/>
          <w:szCs w:val="24"/>
          <w:lang w:eastAsia="zh-CN"/>
        </w:rPr>
        <w:t>，其中，学习强国平台不少于4篇</w:t>
      </w:r>
      <w:r>
        <w:rPr>
          <w:rFonts w:hint="eastAsia" w:ascii="方正仿宋_GBK" w:hAnsi="宋体" w:eastAsia="方正仿宋_GBK" w:cs="方正仿宋_GBK"/>
          <w:sz w:val="24"/>
          <w:szCs w:val="24"/>
        </w:rPr>
        <w:t>。</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2、《江海晚报》的合作内容。</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1）根据卫健系统全年重点工作内容，有步骤、有计划组织专题新闻报道，在重要新闻版面刊发全市卫生健康工作重点报道不少于6篇。</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2）开设“倡导健康生活，幸福千家万户”科普专栏，专栏文章全年不少于24期。</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3）健康周刊的“养生版”、“医线版”每周五定期推送，全年不少于50条次。</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3、新媒体平台的合作内容。</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1）在“南通日报微信”“江海晚报微信”权威公众号发布反映卫生工作重大成就、主要经验、重要品牌的主题报道，全年不少于10篇。</w:t>
      </w:r>
    </w:p>
    <w:p>
      <w:pPr>
        <w:snapToGrid w:val="0"/>
        <w:spacing w:line="400" w:lineRule="exact"/>
        <w:ind w:firstLine="480" w:firstLineChars="200"/>
        <w:outlineLvl w:val="1"/>
        <w:rPr>
          <w:rFonts w:hint="eastAsia" w:ascii="方正仿宋_GBK" w:hAnsi="宋体" w:eastAsia="方正仿宋_GBK" w:cs="方正仿宋_GBK"/>
          <w:sz w:val="24"/>
          <w:szCs w:val="24"/>
        </w:rPr>
      </w:pPr>
      <w:r>
        <w:rPr>
          <w:rFonts w:hint="eastAsia" w:ascii="方正仿宋_GBK" w:hAnsi="宋体" w:eastAsia="方正仿宋_GBK" w:cs="方正仿宋_GBK"/>
          <w:sz w:val="24"/>
          <w:szCs w:val="24"/>
        </w:rPr>
        <w:t>2）南通报业全媒体新闻平台常态化报道、配合发布卫健系统重大消息及事件。</w:t>
      </w:r>
    </w:p>
    <w:p>
      <w:pPr>
        <w:snapToGrid w:val="0"/>
        <w:spacing w:line="400" w:lineRule="exact"/>
        <w:ind w:firstLine="480" w:firstLineChars="200"/>
        <w:outlineLvl w:val="1"/>
        <w:rPr>
          <w:rFonts w:hint="eastAsia" w:ascii="方正仿宋_GBK" w:hAnsi="宋体" w:eastAsia="方正仿宋_GBK" w:cs="方正仿宋_GBK"/>
          <w:sz w:val="24"/>
          <w:szCs w:val="24"/>
          <w:lang w:val="en-US" w:eastAsia="zh-CN"/>
        </w:rPr>
      </w:pPr>
      <w:r>
        <w:rPr>
          <w:rFonts w:hint="eastAsia" w:ascii="方正仿宋_GBK" w:hAnsi="宋体" w:eastAsia="方正仿宋_GBK" w:cs="方正仿宋_GBK"/>
          <w:sz w:val="24"/>
          <w:szCs w:val="24"/>
          <w:lang w:val="en-US" w:eastAsia="zh-CN"/>
        </w:rPr>
        <w:t>4、其他</w:t>
      </w:r>
    </w:p>
    <w:p>
      <w:pPr>
        <w:snapToGrid w:val="0"/>
        <w:spacing w:line="400" w:lineRule="exact"/>
        <w:ind w:firstLine="480" w:firstLineChars="200"/>
        <w:outlineLvl w:val="1"/>
        <w:rPr>
          <w:rFonts w:hint="eastAsia" w:ascii="方正仿宋_GBK" w:hAnsi="宋体" w:eastAsia="方正仿宋_GBK" w:cs="方正仿宋_GBK"/>
          <w:sz w:val="24"/>
          <w:szCs w:val="24"/>
          <w:lang w:eastAsia="zh-CN"/>
        </w:rPr>
      </w:pPr>
      <w:r>
        <w:rPr>
          <w:rFonts w:hint="eastAsia" w:ascii="方正仿宋_GBK" w:hAnsi="宋体" w:eastAsia="方正仿宋_GBK" w:cs="方正仿宋_GBK"/>
          <w:sz w:val="24"/>
          <w:szCs w:val="24"/>
        </w:rPr>
        <w:t>1）指派专门的全媒体服务人员，定期参加月度宣传工作例会，做好全程服务</w:t>
      </w:r>
      <w:r>
        <w:rPr>
          <w:rFonts w:hint="eastAsia" w:ascii="方正仿宋_GBK" w:hAnsi="宋体" w:eastAsia="方正仿宋_GBK" w:cs="方正仿宋_GBK"/>
          <w:sz w:val="24"/>
          <w:szCs w:val="24"/>
          <w:lang w:val="en-US" w:eastAsia="zh-CN"/>
        </w:rPr>
        <w:t>工作</w:t>
      </w:r>
      <w:r>
        <w:rPr>
          <w:rFonts w:hint="eastAsia" w:ascii="方正仿宋_GBK" w:hAnsi="宋体" w:eastAsia="方正仿宋_GBK" w:cs="方正仿宋_GBK"/>
          <w:sz w:val="24"/>
          <w:szCs w:val="24"/>
          <w:lang w:eastAsia="zh-CN"/>
        </w:rPr>
        <w:t>。</w:t>
      </w:r>
    </w:p>
    <w:p>
      <w:pPr>
        <w:snapToGrid w:val="0"/>
        <w:spacing w:line="400" w:lineRule="exact"/>
        <w:ind w:firstLine="480" w:firstLineChars="200"/>
        <w:outlineLvl w:val="1"/>
        <w:rPr>
          <w:rFonts w:hint="eastAsia" w:ascii="方正仿宋_GBK" w:hAnsi="宋体" w:eastAsia="方正仿宋_GBK" w:cs="方正仿宋_GBK"/>
          <w:sz w:val="24"/>
          <w:szCs w:val="24"/>
          <w:lang w:eastAsia="zh-CN"/>
        </w:rPr>
      </w:pPr>
      <w:r>
        <w:rPr>
          <w:rFonts w:hint="eastAsia" w:ascii="方正仿宋_GBK" w:hAnsi="宋体" w:eastAsia="方正仿宋_GBK" w:cs="方正仿宋_GBK"/>
          <w:sz w:val="24"/>
          <w:szCs w:val="24"/>
          <w:lang w:val="en-US" w:eastAsia="zh-CN"/>
        </w:rPr>
        <w:t>2</w:t>
      </w:r>
      <w:r>
        <w:rPr>
          <w:rFonts w:hint="eastAsia" w:ascii="方正仿宋_GBK" w:hAnsi="宋体" w:eastAsia="方正仿宋_GBK" w:cs="方正仿宋_GBK"/>
          <w:sz w:val="24"/>
          <w:szCs w:val="24"/>
        </w:rPr>
        <w:t>）参与市卫生健康委组织的“卫生健康助力中国式现代化”媒体走基层集中采访活动</w:t>
      </w:r>
      <w:r>
        <w:rPr>
          <w:rFonts w:hint="eastAsia" w:ascii="方正仿宋_GBK" w:hAnsi="宋体" w:eastAsia="方正仿宋_GBK" w:cs="方正仿宋_GBK"/>
          <w:sz w:val="24"/>
          <w:szCs w:val="24"/>
          <w:lang w:eastAsia="zh-CN"/>
        </w:rPr>
        <w:t>。</w:t>
      </w:r>
    </w:p>
    <w:p>
      <w:pPr>
        <w:snapToGrid w:val="0"/>
        <w:spacing w:line="400" w:lineRule="exact"/>
        <w:ind w:firstLine="480" w:firstLineChars="200"/>
        <w:outlineLvl w:val="1"/>
        <w:rPr>
          <w:rFonts w:hint="eastAsia" w:ascii="方正仿宋_GBK" w:hAnsi="宋体" w:eastAsia="方正仿宋_GBK" w:cs="方正仿宋_GBK"/>
          <w:sz w:val="24"/>
          <w:szCs w:val="24"/>
          <w:lang w:eastAsia="zh-CN"/>
        </w:rPr>
      </w:pPr>
      <w:r>
        <w:rPr>
          <w:rFonts w:hint="eastAsia" w:ascii="方正仿宋_GBK" w:hAnsi="宋体" w:eastAsia="方正仿宋_GBK" w:cs="方正仿宋_GBK"/>
          <w:sz w:val="24"/>
          <w:szCs w:val="24"/>
          <w:lang w:val="en-US" w:eastAsia="zh-CN"/>
        </w:rPr>
        <w:t>3</w:t>
      </w:r>
      <w:r>
        <w:rPr>
          <w:rFonts w:hint="eastAsia" w:ascii="方正仿宋_GBK" w:hAnsi="宋体" w:eastAsia="方正仿宋_GBK" w:cs="方正仿宋_GBK"/>
          <w:sz w:val="24"/>
          <w:szCs w:val="24"/>
        </w:rPr>
        <w:t>）全年安排报业大厦墙体公益广告发布1次</w:t>
      </w:r>
      <w:r>
        <w:rPr>
          <w:rFonts w:hint="eastAsia" w:ascii="方正仿宋_GBK" w:hAnsi="宋体" w:eastAsia="方正仿宋_GBK" w:cs="方正仿宋_GBK"/>
          <w:sz w:val="24"/>
          <w:szCs w:val="24"/>
          <w:lang w:eastAsia="zh-CN"/>
        </w:rPr>
        <w:t>。</w:t>
      </w:r>
    </w:p>
    <w:p>
      <w:pPr>
        <w:snapToGrid w:val="0"/>
        <w:spacing w:line="400" w:lineRule="exact"/>
        <w:ind w:firstLine="480" w:firstLineChars="200"/>
        <w:outlineLvl w:val="1"/>
        <w:rPr>
          <w:rFonts w:hint="eastAsia" w:ascii="方正仿宋_GBK" w:hAnsi="宋体" w:eastAsia="方正仿宋_GBK" w:cs="方正仿宋_GBK"/>
          <w:sz w:val="24"/>
          <w:szCs w:val="24"/>
          <w:lang w:val="en-US" w:eastAsia="zh-CN"/>
        </w:rPr>
      </w:pPr>
      <w:r>
        <w:rPr>
          <w:rFonts w:hint="eastAsia" w:ascii="方正仿宋_GBK" w:hAnsi="宋体" w:eastAsia="方正仿宋_GBK" w:cs="方正仿宋_GBK"/>
          <w:sz w:val="24"/>
          <w:szCs w:val="24"/>
          <w:lang w:val="en-US" w:eastAsia="zh-CN"/>
        </w:rPr>
        <w:t>4</w:t>
      </w:r>
      <w:r>
        <w:rPr>
          <w:rFonts w:hint="eastAsia" w:ascii="方正仿宋_GBK" w:hAnsi="宋体" w:eastAsia="方正仿宋_GBK" w:cs="方正仿宋_GBK"/>
          <w:sz w:val="24"/>
          <w:szCs w:val="24"/>
        </w:rPr>
        <w:t>）不定期组织江海小记者走进医院参观采访。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388AC5B-5F94-4728-A9D4-BD227FA8F1C9}"/>
  </w:font>
  <w:font w:name="方正仿宋_GBK">
    <w:panose1 w:val="02000000000000000000"/>
    <w:charset w:val="86"/>
    <w:family w:val="script"/>
    <w:pitch w:val="default"/>
    <w:sig w:usb0="00000001" w:usb1="080E0000" w:usb2="00000000" w:usb3="00000000" w:csb0="00040000" w:csb1="00000000"/>
    <w:embedRegular r:id="rId2" w:fontKey="{2D39D7EB-6D5D-43AC-B096-BEA5E2F1E1D5}"/>
  </w:font>
  <w:font w:name="方正黑体_GBK">
    <w:panose1 w:val="03000509000000000000"/>
    <w:charset w:val="86"/>
    <w:family w:val="script"/>
    <w:pitch w:val="default"/>
    <w:sig w:usb0="00000001" w:usb1="080E0000" w:usb2="00000000" w:usb3="00000000" w:csb0="00040000" w:csb1="00000000"/>
    <w:embedRegular r:id="rId3" w:fontKey="{6B1A3912-34BE-4628-93E9-DF8CFB70EF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Zjg2NDc3NjY4MzQ4ZTg5YTM3ODM4MDYwN2JiZDAifQ=="/>
  </w:docVars>
  <w:rsids>
    <w:rsidRoot w:val="00000000"/>
    <w:rsid w:val="286F1C98"/>
    <w:rsid w:val="299D77A1"/>
    <w:rsid w:val="5846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4"/>
      <w:szCs w:val="24"/>
    </w:rPr>
  </w:style>
  <w:style w:type="paragraph" w:styleId="3">
    <w:name w:val="footer"/>
    <w:basedOn w:val="1"/>
    <w:autoRedefine/>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2022-11-21T01:52:00Z</dcterms:created>
  <dc:creator>Administrator</dc:creator>
  <cp:lastModifiedBy>中华小阿铭</cp:lastModifiedBy>
  <dcterms:modified xsi:type="dcterms:W3CDTF">2024-02-21T06:52:46Z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4AB06220F8884B9AB88177A9129F3B00</vt:lpwstr>
  </property>
</Properties>
</file>