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pPr>
        <w:pStyle w:val="12"/>
        <w:ind w:firstLine="643"/>
        <w:rPr>
          <w:rFonts w:hint="eastAsia" w:eastAsia="仿宋"/>
          <w:sz w:val="32"/>
          <w:szCs w:val="32"/>
          <w:lang w:eastAsia="zh-CN"/>
        </w:rPr>
      </w:pPr>
      <w:bookmarkStart w:id="8" w:name="_GoBack"/>
      <w:r>
        <w:rPr>
          <w:rFonts w:hint="eastAsia"/>
          <w:sz w:val="32"/>
          <w:szCs w:val="32"/>
        </w:rPr>
        <w:t>灭火</w:t>
      </w:r>
      <w:r>
        <w:rPr>
          <w:sz w:val="32"/>
          <w:szCs w:val="32"/>
        </w:rPr>
        <w:t>器采购</w:t>
      </w:r>
      <w:r>
        <w:rPr>
          <w:rFonts w:hint="eastAsia"/>
          <w:sz w:val="32"/>
          <w:szCs w:val="32"/>
        </w:rPr>
        <w:t>项目询价</w:t>
      </w:r>
      <w:r>
        <w:rPr>
          <w:rFonts w:hint="eastAsia"/>
          <w:sz w:val="32"/>
          <w:szCs w:val="32"/>
          <w:lang w:eastAsia="zh-CN"/>
        </w:rPr>
        <w:t>通告</w:t>
      </w:r>
      <w:bookmarkEnd w:id="8"/>
    </w:p>
    <w:p>
      <w:pPr>
        <w:pStyle w:val="12"/>
      </w:pPr>
      <w:r>
        <w:t xml:space="preserve">                                                </w:t>
      </w:r>
    </w:p>
    <w:p>
      <w:pPr>
        <w:pStyle w:val="29"/>
        <w:rPr>
          <w:rFonts w:hint="eastAsia" w:ascii="宋体" w:hAnsi="宋体" w:eastAsia="宋体"/>
          <w:lang w:eastAsia="zh-CN"/>
        </w:rPr>
      </w:pPr>
      <w:bookmarkStart w:id="0" w:name="_Toc110268764"/>
      <w:r>
        <w:rPr>
          <w:rFonts w:hint="eastAsia" w:ascii="宋体" w:hAnsi="宋体"/>
        </w:rPr>
        <w:t>第一章  采购</w:t>
      </w:r>
      <w:bookmarkEnd w:id="0"/>
      <w:r>
        <w:rPr>
          <w:rFonts w:hint="eastAsia" w:ascii="宋体" w:hAnsi="宋体"/>
          <w:lang w:eastAsia="zh-CN"/>
        </w:rPr>
        <w:t>通告</w:t>
      </w:r>
    </w:p>
    <w:p>
      <w:pPr>
        <w:pStyle w:val="31"/>
        <w:ind w:firstLine="562" w:firstLineChars="200"/>
        <w:rPr>
          <w:rFonts w:ascii="仿宋" w:hAnsi="仿宋" w:eastAsia="仿宋"/>
          <w:sz w:val="28"/>
          <w:szCs w:val="28"/>
        </w:rPr>
      </w:pPr>
      <w:r>
        <w:rPr>
          <w:rFonts w:hint="eastAsia" w:ascii="仿宋" w:hAnsi="仿宋" w:eastAsia="仿宋"/>
          <w:sz w:val="28"/>
          <w:szCs w:val="28"/>
        </w:rPr>
        <w:t>一、项目基本情况：</w:t>
      </w:r>
    </w:p>
    <w:p>
      <w:pPr>
        <w:pStyle w:val="33"/>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WXBS2024057</w:t>
      </w:r>
    </w:p>
    <w:p>
      <w:pPr>
        <w:pStyle w:val="33"/>
        <w:ind w:firstLine="560"/>
        <w:rPr>
          <w:rFonts w:ascii="仿宋" w:hAnsi="仿宋" w:eastAsia="仿宋"/>
          <w:sz w:val="28"/>
          <w:szCs w:val="28"/>
        </w:rPr>
      </w:pPr>
      <w:r>
        <w:rPr>
          <w:rFonts w:hint="eastAsia" w:ascii="仿宋" w:hAnsi="仿宋" w:eastAsia="仿宋"/>
          <w:sz w:val="28"/>
          <w:szCs w:val="28"/>
        </w:rPr>
        <w:t>2.项目名称：南</w:t>
      </w:r>
      <w:r>
        <w:rPr>
          <w:rFonts w:ascii="仿宋" w:hAnsi="仿宋" w:eastAsia="仿宋"/>
          <w:sz w:val="28"/>
          <w:szCs w:val="28"/>
        </w:rPr>
        <w:t>通卫生</w:t>
      </w:r>
      <w:r>
        <w:rPr>
          <w:rFonts w:hint="eastAsia" w:ascii="仿宋" w:hAnsi="仿宋" w:eastAsia="仿宋"/>
          <w:sz w:val="28"/>
          <w:szCs w:val="28"/>
        </w:rPr>
        <w:t>高</w:t>
      </w:r>
      <w:r>
        <w:rPr>
          <w:rFonts w:ascii="仿宋" w:hAnsi="仿宋" w:eastAsia="仿宋"/>
          <w:sz w:val="28"/>
          <w:szCs w:val="28"/>
        </w:rPr>
        <w:t>职校</w:t>
      </w:r>
      <w:r>
        <w:rPr>
          <w:rFonts w:hint="eastAsia" w:ascii="仿宋" w:hAnsi="仿宋" w:eastAsia="仿宋"/>
          <w:sz w:val="28"/>
          <w:szCs w:val="28"/>
        </w:rPr>
        <w:t>灭火</w:t>
      </w:r>
      <w:r>
        <w:rPr>
          <w:rFonts w:ascii="仿宋" w:hAnsi="仿宋" w:eastAsia="仿宋"/>
          <w:sz w:val="28"/>
          <w:szCs w:val="28"/>
        </w:rPr>
        <w:t>器采购</w:t>
      </w:r>
      <w:r>
        <w:rPr>
          <w:rFonts w:hint="eastAsia" w:ascii="仿宋" w:hAnsi="仿宋" w:eastAsia="仿宋"/>
          <w:sz w:val="28"/>
          <w:szCs w:val="28"/>
        </w:rPr>
        <w:t>项目</w:t>
      </w:r>
    </w:p>
    <w:p>
      <w:pPr>
        <w:pStyle w:val="33"/>
        <w:ind w:firstLine="560"/>
        <w:rPr>
          <w:rFonts w:ascii="仿宋" w:hAnsi="仿宋" w:eastAsia="仿宋"/>
          <w:sz w:val="28"/>
          <w:szCs w:val="28"/>
        </w:rPr>
      </w:pPr>
      <w:r>
        <w:rPr>
          <w:rFonts w:hint="eastAsia" w:ascii="仿宋" w:hAnsi="仿宋" w:eastAsia="仿宋"/>
          <w:sz w:val="28"/>
          <w:szCs w:val="28"/>
        </w:rPr>
        <w:t>3.采购方式：询价</w:t>
      </w:r>
    </w:p>
    <w:p>
      <w:pPr>
        <w:pStyle w:val="33"/>
        <w:ind w:firstLine="560"/>
        <w:rPr>
          <w:rFonts w:ascii="仿宋" w:hAnsi="仿宋" w:eastAsia="仿宋"/>
          <w:sz w:val="28"/>
          <w:szCs w:val="28"/>
          <w:highlight w:val="yellow"/>
        </w:rPr>
      </w:pPr>
      <w:r>
        <w:rPr>
          <w:rFonts w:hint="eastAsia" w:ascii="仿宋" w:hAnsi="仿宋" w:eastAsia="仿宋"/>
          <w:sz w:val="28"/>
          <w:szCs w:val="28"/>
        </w:rPr>
        <w:t>4.预算金额：9</w:t>
      </w:r>
      <w:r>
        <w:rPr>
          <w:rFonts w:ascii="仿宋" w:hAnsi="仿宋" w:eastAsia="仿宋"/>
          <w:sz w:val="28"/>
          <w:szCs w:val="28"/>
        </w:rPr>
        <w:t>.</w:t>
      </w:r>
      <w:r>
        <w:rPr>
          <w:rFonts w:hint="eastAsia" w:ascii="仿宋" w:hAnsi="仿宋" w:eastAsia="仿宋"/>
          <w:sz w:val="28"/>
          <w:szCs w:val="28"/>
        </w:rPr>
        <w:t>5万元</w:t>
      </w:r>
    </w:p>
    <w:p>
      <w:pPr>
        <w:pStyle w:val="33"/>
        <w:ind w:firstLine="2100" w:firstLineChars="750"/>
        <w:rPr>
          <w:rFonts w:ascii="仿宋" w:hAnsi="仿宋" w:eastAsia="仿宋"/>
          <w:sz w:val="28"/>
          <w:szCs w:val="28"/>
        </w:rPr>
      </w:pPr>
      <w:r>
        <w:rPr>
          <w:rFonts w:hint="eastAsia" w:ascii="仿宋" w:hAnsi="仿宋" w:eastAsia="仿宋"/>
          <w:sz w:val="28"/>
          <w:szCs w:val="28"/>
        </w:rPr>
        <w:t>4公斤干粉灭火器（MFZ/ABC4型）</w:t>
      </w:r>
    </w:p>
    <w:p>
      <w:pPr>
        <w:pStyle w:val="33"/>
        <w:ind w:firstLine="2100" w:firstLineChars="750"/>
        <w:rPr>
          <w:rFonts w:ascii="仿宋" w:hAnsi="仿宋" w:eastAsia="仿宋"/>
          <w:sz w:val="28"/>
          <w:szCs w:val="28"/>
        </w:rPr>
      </w:pPr>
      <w:r>
        <w:rPr>
          <w:rFonts w:hint="eastAsia" w:ascii="仿宋" w:hAnsi="仿宋" w:eastAsia="仿宋"/>
          <w:sz w:val="28"/>
          <w:szCs w:val="28"/>
        </w:rPr>
        <w:t>5公斤干粉灭火器（MFZ/ABC5型）</w:t>
      </w:r>
    </w:p>
    <w:p>
      <w:pPr>
        <w:pStyle w:val="33"/>
        <w:ind w:firstLine="560"/>
        <w:rPr>
          <w:rFonts w:ascii="仿宋" w:hAnsi="仿宋" w:eastAsia="仿宋"/>
          <w:sz w:val="28"/>
          <w:szCs w:val="28"/>
        </w:rPr>
      </w:pPr>
      <w:r>
        <w:rPr>
          <w:rFonts w:hint="eastAsia" w:ascii="仿宋" w:hAnsi="仿宋" w:eastAsia="仿宋"/>
          <w:sz w:val="28"/>
          <w:szCs w:val="28"/>
        </w:rPr>
        <w:t>5.采购需求：具体要求详见项目需求</w:t>
      </w:r>
    </w:p>
    <w:p>
      <w:pPr>
        <w:pStyle w:val="33"/>
        <w:ind w:firstLine="560"/>
        <w:rPr>
          <w:rFonts w:ascii="仿宋" w:hAnsi="仿宋" w:eastAsia="仿宋"/>
          <w:sz w:val="28"/>
          <w:szCs w:val="28"/>
        </w:rPr>
      </w:pPr>
      <w:r>
        <w:rPr>
          <w:rFonts w:hint="eastAsia" w:ascii="仿宋" w:hAnsi="仿宋" w:eastAsia="仿宋"/>
          <w:sz w:val="28"/>
          <w:szCs w:val="28"/>
        </w:rPr>
        <w:t>6.合同履行期限：</w:t>
      </w:r>
      <w:r>
        <w:rPr>
          <w:rFonts w:ascii="仿宋" w:hAnsi="仿宋" w:eastAsia="仿宋"/>
          <w:sz w:val="28"/>
          <w:szCs w:val="28"/>
        </w:rPr>
        <w:t>15</w:t>
      </w:r>
      <w:r>
        <w:rPr>
          <w:rFonts w:hint="eastAsia" w:ascii="仿宋" w:hAnsi="仿宋" w:eastAsia="仿宋"/>
          <w:sz w:val="28"/>
          <w:szCs w:val="28"/>
        </w:rPr>
        <w:t>天</w:t>
      </w:r>
    </w:p>
    <w:p>
      <w:pPr>
        <w:pStyle w:val="33"/>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pPr>
        <w:pStyle w:val="31"/>
        <w:ind w:firstLine="562" w:firstLineChars="200"/>
        <w:rPr>
          <w:rFonts w:ascii="仿宋" w:hAnsi="仿宋" w:eastAsia="仿宋"/>
          <w:sz w:val="28"/>
          <w:szCs w:val="28"/>
        </w:rPr>
      </w:pPr>
      <w:r>
        <w:rPr>
          <w:rFonts w:hint="eastAsia" w:ascii="仿宋" w:hAnsi="仿宋" w:eastAsia="仿宋"/>
          <w:sz w:val="28"/>
          <w:szCs w:val="28"/>
        </w:rPr>
        <w:t>二、供应商资格要求：</w:t>
      </w:r>
    </w:p>
    <w:p>
      <w:pPr>
        <w:pStyle w:val="33"/>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pPr>
        <w:pStyle w:val="33"/>
        <w:ind w:firstLine="560"/>
        <w:rPr>
          <w:rFonts w:ascii="仿宋" w:hAnsi="仿宋" w:eastAsia="仿宋"/>
          <w:kern w:val="0"/>
          <w:sz w:val="28"/>
          <w:szCs w:val="28"/>
        </w:rPr>
      </w:pPr>
      <w:r>
        <w:rPr>
          <w:rFonts w:hint="eastAsia" w:ascii="仿宋" w:hAnsi="仿宋" w:eastAsia="仿宋"/>
          <w:kern w:val="0"/>
          <w:sz w:val="28"/>
          <w:szCs w:val="28"/>
        </w:rPr>
        <w:t>2.提供202</w:t>
      </w:r>
      <w:r>
        <w:rPr>
          <w:rFonts w:ascii="仿宋" w:hAnsi="仿宋" w:eastAsia="仿宋"/>
          <w:kern w:val="0"/>
          <w:sz w:val="28"/>
          <w:szCs w:val="28"/>
        </w:rPr>
        <w:t>1</w:t>
      </w:r>
      <w:r>
        <w:rPr>
          <w:rFonts w:hint="eastAsia" w:ascii="仿宋" w:hAnsi="仿宋" w:eastAsia="仿宋"/>
          <w:kern w:val="0"/>
          <w:sz w:val="28"/>
          <w:szCs w:val="28"/>
        </w:rPr>
        <w:t>年</w:t>
      </w:r>
      <w:r>
        <w:rPr>
          <w:rFonts w:ascii="仿宋" w:hAnsi="仿宋" w:eastAsia="仿宋"/>
          <w:kern w:val="0"/>
          <w:sz w:val="28"/>
          <w:szCs w:val="28"/>
        </w:rPr>
        <w:t>以来同</w:t>
      </w:r>
      <w:r>
        <w:rPr>
          <w:rFonts w:hint="eastAsia" w:ascii="仿宋" w:hAnsi="仿宋" w:eastAsia="仿宋"/>
          <w:kern w:val="0"/>
          <w:sz w:val="28"/>
          <w:szCs w:val="28"/>
        </w:rPr>
        <w:t>类</w:t>
      </w:r>
      <w:r>
        <w:rPr>
          <w:rFonts w:ascii="仿宋" w:hAnsi="仿宋" w:eastAsia="仿宋"/>
          <w:kern w:val="0"/>
          <w:sz w:val="28"/>
          <w:szCs w:val="28"/>
        </w:rPr>
        <w:t>型购</w:t>
      </w:r>
      <w:r>
        <w:rPr>
          <w:rFonts w:hint="eastAsia" w:ascii="仿宋" w:hAnsi="仿宋" w:eastAsia="仿宋"/>
          <w:kern w:val="0"/>
          <w:sz w:val="28"/>
          <w:szCs w:val="28"/>
        </w:rPr>
        <w:t>销</w:t>
      </w:r>
      <w:r>
        <w:rPr>
          <w:rFonts w:ascii="仿宋" w:hAnsi="仿宋" w:eastAsia="仿宋"/>
          <w:kern w:val="0"/>
          <w:sz w:val="28"/>
          <w:szCs w:val="28"/>
        </w:rPr>
        <w:t>合同两份</w:t>
      </w:r>
      <w:r>
        <w:rPr>
          <w:rFonts w:hint="eastAsia" w:ascii="仿宋" w:hAnsi="仿宋" w:eastAsia="仿宋"/>
          <w:kern w:val="0"/>
          <w:sz w:val="28"/>
          <w:szCs w:val="28"/>
        </w:rPr>
        <w:t>，</w:t>
      </w:r>
      <w:r>
        <w:rPr>
          <w:rFonts w:ascii="仿宋" w:hAnsi="仿宋" w:eastAsia="仿宋"/>
          <w:kern w:val="0"/>
          <w:sz w:val="28"/>
          <w:szCs w:val="28"/>
        </w:rPr>
        <w:t>需提供合同及结算发票复印件并加盖公章。</w:t>
      </w:r>
    </w:p>
    <w:p>
      <w:pPr>
        <w:pStyle w:val="31"/>
        <w:ind w:firstLine="562" w:firstLineChars="200"/>
        <w:rPr>
          <w:rFonts w:ascii="仿宋" w:hAnsi="仿宋" w:eastAsia="仿宋"/>
          <w:sz w:val="28"/>
          <w:szCs w:val="28"/>
        </w:rPr>
      </w:pPr>
      <w:r>
        <w:rPr>
          <w:rFonts w:hint="eastAsia" w:ascii="仿宋" w:hAnsi="仿宋" w:eastAsia="仿宋"/>
          <w:sz w:val="28"/>
          <w:szCs w:val="28"/>
        </w:rPr>
        <w:t>三、获取采购文件</w:t>
      </w:r>
    </w:p>
    <w:p>
      <w:pPr>
        <w:spacing w:line="460" w:lineRule="exact"/>
        <w:ind w:firstLine="560" w:firstLineChars="200"/>
        <w:rPr>
          <w:rFonts w:ascii="仿宋" w:hAnsi="仿宋" w:eastAsia="仿宋"/>
          <w:kern w:val="0"/>
          <w:sz w:val="28"/>
          <w:szCs w:val="28"/>
          <w:highlight w:val="yellow"/>
        </w:rPr>
      </w:pPr>
      <w:bookmarkStart w:id="1" w:name="_Toc28359005"/>
      <w:bookmarkStart w:id="2" w:name="_Toc35393624"/>
      <w:bookmarkStart w:id="3" w:name="_Toc35393793"/>
      <w:bookmarkStart w:id="4" w:name="_Toc28359082"/>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w:t>
      </w:r>
      <w:r>
        <w:rPr>
          <w:rFonts w:ascii="仿宋" w:hAnsi="仿宋" w:eastAsia="仿宋"/>
          <w:kern w:val="0"/>
          <w:sz w:val="28"/>
          <w:szCs w:val="28"/>
        </w:rPr>
        <w:t>7</w:t>
      </w:r>
      <w:r>
        <w:rPr>
          <w:rFonts w:hint="eastAsia" w:ascii="仿宋" w:hAnsi="仿宋" w:eastAsia="仿宋"/>
          <w:kern w:val="0"/>
          <w:sz w:val="28"/>
          <w:szCs w:val="28"/>
        </w:rPr>
        <w:t>月</w:t>
      </w:r>
      <w:r>
        <w:rPr>
          <w:rFonts w:ascii="仿宋" w:hAnsi="仿宋" w:eastAsia="仿宋"/>
          <w:kern w:val="0"/>
          <w:sz w:val="28"/>
          <w:szCs w:val="28"/>
        </w:rPr>
        <w:t>2</w:t>
      </w:r>
      <w:r>
        <w:rPr>
          <w:rFonts w:hint="eastAsia" w:ascii="仿宋" w:hAnsi="仿宋" w:eastAsia="仿宋"/>
          <w:kern w:val="0"/>
          <w:sz w:val="28"/>
          <w:szCs w:val="28"/>
        </w:rPr>
        <w:t>日至202</w:t>
      </w:r>
      <w:r>
        <w:rPr>
          <w:rFonts w:ascii="仿宋" w:hAnsi="仿宋" w:eastAsia="仿宋"/>
          <w:kern w:val="0"/>
          <w:sz w:val="28"/>
          <w:szCs w:val="28"/>
        </w:rPr>
        <w:t>4</w:t>
      </w:r>
      <w:r>
        <w:rPr>
          <w:rFonts w:hint="eastAsia" w:ascii="仿宋" w:hAnsi="仿宋" w:eastAsia="仿宋"/>
          <w:kern w:val="0"/>
          <w:sz w:val="28"/>
          <w:szCs w:val="28"/>
        </w:rPr>
        <w:t>年</w:t>
      </w:r>
      <w:r>
        <w:rPr>
          <w:rFonts w:ascii="仿宋" w:hAnsi="仿宋" w:eastAsia="仿宋"/>
          <w:kern w:val="0"/>
          <w:sz w:val="28"/>
          <w:szCs w:val="28"/>
        </w:rPr>
        <w:t>7</w:t>
      </w:r>
      <w:r>
        <w:rPr>
          <w:rFonts w:hint="eastAsia" w:ascii="仿宋" w:hAnsi="仿宋" w:eastAsia="仿宋"/>
          <w:kern w:val="0"/>
          <w:sz w:val="28"/>
          <w:szCs w:val="28"/>
        </w:rPr>
        <w:t>月</w:t>
      </w:r>
      <w:r>
        <w:rPr>
          <w:rFonts w:ascii="仿宋" w:hAnsi="仿宋" w:eastAsia="仿宋"/>
          <w:kern w:val="0"/>
          <w:sz w:val="28"/>
          <w:szCs w:val="28"/>
        </w:rPr>
        <w:t>5</w:t>
      </w:r>
      <w:r>
        <w:rPr>
          <w:rFonts w:hint="eastAsia" w:ascii="仿宋" w:hAnsi="仿宋" w:eastAsia="仿宋"/>
          <w:kern w:val="0"/>
          <w:sz w:val="28"/>
          <w:szCs w:val="28"/>
        </w:rPr>
        <w:t>日</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pPr>
        <w:pStyle w:val="31"/>
        <w:ind w:firstLine="562" w:firstLineChars="20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pPr>
        <w:pStyle w:val="33"/>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w:t>
      </w:r>
      <w:r>
        <w:rPr>
          <w:rFonts w:ascii="仿宋" w:hAnsi="仿宋" w:eastAsia="仿宋"/>
          <w:b/>
          <w:kern w:val="0"/>
          <w:sz w:val="28"/>
          <w:szCs w:val="28"/>
          <w:u w:val="single"/>
        </w:rPr>
        <w:t>7</w:t>
      </w:r>
      <w:r>
        <w:rPr>
          <w:rFonts w:hint="eastAsia" w:ascii="仿宋" w:hAnsi="仿宋" w:eastAsia="仿宋"/>
          <w:b/>
          <w:kern w:val="0"/>
          <w:sz w:val="28"/>
          <w:szCs w:val="28"/>
          <w:u w:val="single"/>
        </w:rPr>
        <w:t>月</w:t>
      </w:r>
      <w:r>
        <w:rPr>
          <w:rFonts w:ascii="仿宋" w:hAnsi="仿宋" w:eastAsia="仿宋"/>
          <w:b/>
          <w:kern w:val="0"/>
          <w:sz w:val="28"/>
          <w:szCs w:val="28"/>
          <w:u w:val="single"/>
        </w:rPr>
        <w:t>5</w:t>
      </w:r>
      <w:r>
        <w:rPr>
          <w:rFonts w:hint="eastAsia" w:ascii="仿宋" w:hAnsi="仿宋" w:eastAsia="仿宋"/>
          <w:b/>
          <w:kern w:val="0"/>
          <w:sz w:val="28"/>
          <w:szCs w:val="28"/>
          <w:u w:val="single"/>
        </w:rPr>
        <w:t>日</w:t>
      </w:r>
      <w:r>
        <w:rPr>
          <w:rFonts w:ascii="仿宋" w:hAnsi="仿宋" w:eastAsia="仿宋"/>
          <w:b/>
          <w:kern w:val="0"/>
          <w:sz w:val="28"/>
          <w:szCs w:val="28"/>
          <w:u w:val="single"/>
        </w:rPr>
        <w:t>10</w:t>
      </w:r>
      <w:r>
        <w:rPr>
          <w:rFonts w:hint="eastAsia" w:ascii="仿宋" w:hAnsi="仿宋" w:eastAsia="仿宋"/>
          <w:b/>
          <w:kern w:val="0"/>
          <w:sz w:val="28"/>
          <w:szCs w:val="28"/>
          <w:u w:val="single"/>
        </w:rPr>
        <w:t>时</w:t>
      </w:r>
      <w:r>
        <w:rPr>
          <w:rFonts w:ascii="仿宋" w:hAnsi="仿宋" w:eastAsia="仿宋"/>
          <w:b/>
          <w:kern w:val="0"/>
          <w:sz w:val="28"/>
          <w:szCs w:val="28"/>
          <w:u w:val="single"/>
        </w:rPr>
        <w:t>3</w:t>
      </w:r>
      <w:r>
        <w:rPr>
          <w:rFonts w:hint="eastAsia" w:ascii="仿宋" w:hAnsi="仿宋" w:eastAsia="仿宋"/>
          <w:b/>
          <w:kern w:val="0"/>
          <w:sz w:val="28"/>
          <w:szCs w:val="28"/>
          <w:u w:val="single"/>
        </w:rPr>
        <w:t>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pPr>
        <w:pStyle w:val="31"/>
        <w:ind w:firstLine="562" w:firstLineChars="200"/>
        <w:rPr>
          <w:rFonts w:ascii="仿宋" w:hAnsi="仿宋" w:eastAsia="仿宋"/>
          <w:sz w:val="28"/>
          <w:szCs w:val="28"/>
        </w:rPr>
      </w:pPr>
      <w:r>
        <w:rPr>
          <w:rFonts w:hint="eastAsia" w:ascii="仿宋" w:hAnsi="仿宋" w:eastAsia="仿宋"/>
          <w:sz w:val="28"/>
          <w:szCs w:val="28"/>
        </w:rPr>
        <w:t>五、开启：</w:t>
      </w:r>
    </w:p>
    <w:p>
      <w:pPr>
        <w:pStyle w:val="33"/>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w:t>
      </w:r>
      <w:r>
        <w:rPr>
          <w:rFonts w:ascii="仿宋" w:hAnsi="仿宋" w:eastAsia="仿宋"/>
          <w:b/>
          <w:bCs/>
          <w:sz w:val="28"/>
          <w:szCs w:val="28"/>
          <w:u w:val="single"/>
        </w:rPr>
        <w:t>7</w:t>
      </w:r>
      <w:r>
        <w:rPr>
          <w:rFonts w:hint="eastAsia" w:ascii="仿宋" w:hAnsi="仿宋" w:eastAsia="仿宋"/>
          <w:b/>
          <w:bCs/>
          <w:sz w:val="28"/>
          <w:szCs w:val="28"/>
          <w:u w:val="single"/>
        </w:rPr>
        <w:t>月</w:t>
      </w:r>
      <w:r>
        <w:rPr>
          <w:rFonts w:ascii="仿宋" w:hAnsi="仿宋" w:eastAsia="仿宋"/>
          <w:b/>
          <w:bCs/>
          <w:sz w:val="28"/>
          <w:szCs w:val="28"/>
          <w:u w:val="single"/>
        </w:rPr>
        <w:t>5</w:t>
      </w:r>
      <w:r>
        <w:rPr>
          <w:rFonts w:hint="eastAsia" w:ascii="仿宋" w:hAnsi="仿宋" w:eastAsia="仿宋"/>
          <w:b/>
          <w:bCs/>
          <w:sz w:val="28"/>
          <w:szCs w:val="28"/>
          <w:u w:val="single"/>
        </w:rPr>
        <w:t>日</w:t>
      </w:r>
      <w:r>
        <w:rPr>
          <w:rFonts w:ascii="仿宋" w:hAnsi="仿宋" w:eastAsia="仿宋"/>
          <w:b/>
          <w:bCs/>
          <w:sz w:val="28"/>
          <w:szCs w:val="28"/>
          <w:u w:val="single"/>
        </w:rPr>
        <w:t>10</w:t>
      </w:r>
      <w:r>
        <w:rPr>
          <w:rFonts w:hint="eastAsia" w:ascii="仿宋" w:hAnsi="仿宋" w:eastAsia="仿宋"/>
          <w:b/>
          <w:bCs/>
          <w:sz w:val="28"/>
          <w:szCs w:val="28"/>
          <w:u w:val="single"/>
        </w:rPr>
        <w:t>点</w:t>
      </w:r>
      <w:r>
        <w:rPr>
          <w:rFonts w:ascii="仿宋" w:hAnsi="仿宋" w:eastAsia="仿宋"/>
          <w:b/>
          <w:bCs/>
          <w:sz w:val="28"/>
          <w:szCs w:val="28"/>
          <w:u w:val="single"/>
        </w:rPr>
        <w:t>3</w:t>
      </w:r>
      <w:r>
        <w:rPr>
          <w:rFonts w:hint="eastAsia" w:ascii="仿宋" w:hAnsi="仿宋" w:eastAsia="仿宋"/>
          <w:b/>
          <w:bCs/>
          <w:sz w:val="28"/>
          <w:szCs w:val="28"/>
          <w:u w:val="single"/>
        </w:rPr>
        <w:t>0分</w:t>
      </w:r>
    </w:p>
    <w:p>
      <w:pPr>
        <w:pStyle w:val="33"/>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pPr>
        <w:pStyle w:val="31"/>
        <w:ind w:firstLine="562" w:firstLineChars="200"/>
        <w:rPr>
          <w:rFonts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lang w:eastAsia="zh-CN"/>
        </w:rPr>
        <w:t>通告</w:t>
      </w:r>
      <w:r>
        <w:rPr>
          <w:rFonts w:hint="eastAsia" w:ascii="仿宋" w:hAnsi="仿宋" w:eastAsia="仿宋"/>
          <w:sz w:val="28"/>
          <w:szCs w:val="28"/>
        </w:rPr>
        <w:t>期限</w:t>
      </w:r>
    </w:p>
    <w:p>
      <w:pPr>
        <w:pStyle w:val="33"/>
        <w:ind w:firstLine="560"/>
        <w:rPr>
          <w:rFonts w:ascii="仿宋" w:hAnsi="仿宋" w:eastAsia="仿宋"/>
          <w:sz w:val="28"/>
          <w:szCs w:val="28"/>
        </w:rPr>
      </w:pPr>
      <w:r>
        <w:rPr>
          <w:rFonts w:hint="eastAsia" w:ascii="仿宋" w:hAnsi="仿宋" w:eastAsia="仿宋"/>
          <w:sz w:val="28"/>
          <w:szCs w:val="28"/>
        </w:rPr>
        <w:t>自本</w:t>
      </w:r>
      <w:r>
        <w:rPr>
          <w:rFonts w:hint="eastAsia" w:ascii="仿宋" w:hAnsi="仿宋" w:eastAsia="仿宋"/>
          <w:sz w:val="28"/>
          <w:szCs w:val="28"/>
          <w:lang w:eastAsia="zh-CN"/>
        </w:rPr>
        <w:t>通告</w:t>
      </w:r>
      <w:r>
        <w:rPr>
          <w:rFonts w:hint="eastAsia" w:ascii="仿宋" w:hAnsi="仿宋" w:eastAsia="仿宋"/>
          <w:sz w:val="28"/>
          <w:szCs w:val="28"/>
        </w:rPr>
        <w:t>发布之日起3个工作日。</w:t>
      </w:r>
    </w:p>
    <w:p>
      <w:pPr>
        <w:pStyle w:val="31"/>
        <w:ind w:firstLine="562" w:firstLineChars="200"/>
        <w:rPr>
          <w:rFonts w:ascii="仿宋" w:hAnsi="仿宋" w:eastAsia="仿宋"/>
          <w:sz w:val="28"/>
          <w:szCs w:val="28"/>
        </w:rPr>
      </w:pPr>
      <w:r>
        <w:rPr>
          <w:rFonts w:hint="eastAsia" w:ascii="仿宋" w:hAnsi="仿宋" w:eastAsia="仿宋"/>
          <w:sz w:val="28"/>
          <w:szCs w:val="28"/>
        </w:rPr>
        <w:t>七、成交原则、方式</w:t>
      </w:r>
    </w:p>
    <w:p>
      <w:pPr>
        <w:pStyle w:val="33"/>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pPr>
        <w:pStyle w:val="31"/>
        <w:ind w:firstLine="562" w:firstLineChars="200"/>
        <w:rPr>
          <w:rFonts w:ascii="仿宋" w:hAnsi="仿宋" w:eastAsia="仿宋"/>
          <w:sz w:val="28"/>
          <w:szCs w:val="28"/>
        </w:rPr>
      </w:pPr>
      <w:r>
        <w:rPr>
          <w:rFonts w:ascii="仿宋" w:hAnsi="仿宋" w:eastAsia="仿宋"/>
          <w:sz w:val="28"/>
          <w:szCs w:val="28"/>
        </w:rPr>
        <w:t>八、成交结果通知</w:t>
      </w:r>
    </w:p>
    <w:p>
      <w:pPr>
        <w:pStyle w:val="33"/>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w:t>
      </w:r>
      <w:r>
        <w:rPr>
          <w:rFonts w:hint="eastAsia" w:ascii="仿宋" w:hAnsi="仿宋" w:eastAsia="仿宋"/>
          <w:sz w:val="28"/>
          <w:szCs w:val="28"/>
          <w:lang w:eastAsia="zh-CN"/>
        </w:rPr>
        <w:t>通告</w:t>
      </w:r>
      <w:r>
        <w:rPr>
          <w:rFonts w:hint="eastAsia" w:ascii="仿宋" w:hAnsi="仿宋" w:eastAsia="仿宋"/>
          <w:sz w:val="28"/>
          <w:szCs w:val="28"/>
        </w:rPr>
        <w:t>，通知所有参加本次采购活动的供应商。</w:t>
      </w:r>
    </w:p>
    <w:p>
      <w:pPr>
        <w:pStyle w:val="33"/>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pPr>
        <w:pStyle w:val="31"/>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1.投标保证金</w:t>
      </w:r>
    </w:p>
    <w:p>
      <w:pPr>
        <w:spacing w:line="460" w:lineRule="exact"/>
        <w:ind w:firstLine="560" w:firstLineChars="200"/>
        <w:rPr>
          <w:rFonts w:ascii="仿宋" w:hAnsi="仿宋" w:eastAsia="仿宋"/>
          <w:sz w:val="28"/>
          <w:szCs w:val="28"/>
        </w:rPr>
      </w:pP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31"/>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需求部门联系人：黄老师  联系电话：1</w:t>
      </w:r>
      <w:r>
        <w:rPr>
          <w:rFonts w:ascii="仿宋" w:hAnsi="仿宋" w:eastAsia="仿宋"/>
          <w:bCs/>
          <w:kern w:val="0"/>
          <w:sz w:val="28"/>
          <w:szCs w:val="28"/>
        </w:rPr>
        <w:t>5951300658</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招标部门联系人：单老师  联系电话：13511591058</w:t>
      </w:r>
    </w:p>
    <w:p>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rPr>
        <w:t>陈</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pPr>
        <w:spacing w:line="460" w:lineRule="exact"/>
        <w:ind w:firstLine="420" w:firstLineChars="200"/>
      </w:pPr>
      <w:r>
        <w:t xml:space="preserve">   </w:t>
      </w:r>
      <w:r>
        <w:rPr>
          <w:rFonts w:hint="eastAsia"/>
        </w:rPr>
        <w:t xml:space="preserve">    </w:t>
      </w:r>
      <w:r>
        <w:t xml:space="preserve">                         </w:t>
      </w:r>
    </w:p>
    <w:p>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w:t>
      </w:r>
      <w:r>
        <w:rPr>
          <w:rFonts w:ascii="仿宋" w:hAnsi="仿宋" w:eastAsia="仿宋"/>
          <w:bCs/>
          <w:kern w:val="0"/>
          <w:sz w:val="28"/>
          <w:szCs w:val="28"/>
        </w:rPr>
        <w:t>7</w:t>
      </w:r>
      <w:r>
        <w:rPr>
          <w:rFonts w:hint="eastAsia" w:ascii="仿宋" w:hAnsi="仿宋" w:eastAsia="仿宋"/>
          <w:bCs/>
          <w:kern w:val="0"/>
          <w:sz w:val="28"/>
          <w:szCs w:val="28"/>
        </w:rPr>
        <w:t>月</w:t>
      </w:r>
      <w:r>
        <w:rPr>
          <w:rFonts w:ascii="仿宋" w:hAnsi="仿宋" w:eastAsia="仿宋"/>
          <w:bCs/>
          <w:kern w:val="0"/>
          <w:sz w:val="28"/>
          <w:szCs w:val="28"/>
        </w:rPr>
        <w:t>2</w:t>
      </w:r>
      <w:r>
        <w:rPr>
          <w:rFonts w:hint="eastAsia" w:ascii="仿宋" w:hAnsi="仿宋" w:eastAsia="仿宋"/>
          <w:bCs/>
          <w:kern w:val="0"/>
          <w:sz w:val="28"/>
          <w:szCs w:val="28"/>
        </w:rPr>
        <w:t>日</w:t>
      </w:r>
    </w:p>
    <w:p>
      <w:pPr>
        <w:pStyle w:val="12"/>
      </w:pPr>
    </w:p>
    <w:p>
      <w:pPr>
        <w:pStyle w:val="12"/>
        <w:ind w:firstLine="643"/>
        <w:rPr>
          <w:rFonts w:ascii="宋体" w:hAnsi="宋体" w:eastAsia="宋体" w:cs="Times New Roman"/>
          <w:bCs/>
          <w:kern w:val="2"/>
          <w:sz w:val="32"/>
          <w:szCs w:val="32"/>
        </w:rPr>
      </w:pPr>
      <w:bookmarkStart w:id="6" w:name="_Toc110268765"/>
      <w:r>
        <w:rPr>
          <w:rFonts w:hint="eastAsia" w:ascii="宋体" w:hAnsi="宋体" w:eastAsia="宋体" w:cs="Times New Roman"/>
          <w:bCs/>
          <w:kern w:val="2"/>
          <w:sz w:val="32"/>
          <w:szCs w:val="32"/>
        </w:rPr>
        <w:t>第二章  项目需求</w:t>
      </w:r>
      <w:bookmarkEnd w:id="6"/>
    </w:p>
    <w:p>
      <w:pPr>
        <w:pStyle w:val="12"/>
      </w:pPr>
    </w:p>
    <w:p>
      <w:pPr>
        <w:pStyle w:val="33"/>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pPr>
        <w:pStyle w:val="35"/>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w:t>
      </w:r>
      <w:r>
        <w:rPr>
          <w:rFonts w:ascii="仿宋" w:hAnsi="仿宋" w:eastAsia="仿宋"/>
          <w:b/>
          <w:color w:val="000000" w:themeColor="text1"/>
          <w:kern w:val="0"/>
          <w:sz w:val="28"/>
          <w:szCs w:val="28"/>
          <w14:textFill>
            <w14:solidFill>
              <w14:schemeClr w14:val="tx1"/>
            </w14:solidFill>
          </w14:textFill>
        </w:rPr>
        <w:t>内容</w:t>
      </w:r>
    </w:p>
    <w:p>
      <w:pPr>
        <w:pStyle w:val="33"/>
        <w:ind w:firstLine="560"/>
        <w:rPr>
          <w:rFonts w:ascii="仿宋" w:hAnsi="仿宋" w:eastAsia="仿宋"/>
          <w:sz w:val="28"/>
          <w:szCs w:val="28"/>
        </w:rPr>
      </w:pPr>
      <w:r>
        <w:rPr>
          <w:rFonts w:hint="eastAsia" w:ascii="仿宋" w:hAnsi="仿宋" w:eastAsia="仿宋"/>
          <w:sz w:val="28"/>
          <w:szCs w:val="28"/>
        </w:rPr>
        <w:t>1、采购型号及数量</w:t>
      </w:r>
    </w:p>
    <w:tbl>
      <w:tblPr>
        <w:tblStyle w:val="14"/>
        <w:tblW w:w="7584" w:type="dxa"/>
        <w:tblInd w:w="93" w:type="dxa"/>
        <w:tblLayout w:type="fixed"/>
        <w:tblCellMar>
          <w:top w:w="0" w:type="dxa"/>
          <w:left w:w="108" w:type="dxa"/>
          <w:bottom w:w="0" w:type="dxa"/>
          <w:right w:w="108" w:type="dxa"/>
        </w:tblCellMar>
      </w:tblPr>
      <w:tblGrid>
        <w:gridCol w:w="2565"/>
        <w:gridCol w:w="3609"/>
        <w:gridCol w:w="1410"/>
      </w:tblGrid>
      <w:tr>
        <w:tblPrEx>
          <w:tblCellMar>
            <w:top w:w="0" w:type="dxa"/>
            <w:left w:w="108" w:type="dxa"/>
            <w:bottom w:w="0" w:type="dxa"/>
            <w:right w:w="108" w:type="dxa"/>
          </w:tblCellMar>
        </w:tblPrEx>
        <w:trPr>
          <w:trHeight w:val="8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型号</w:t>
            </w: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地点</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0" w:firstLineChars="0"/>
              <w:rPr>
                <w:rFonts w:ascii="仿宋" w:hAnsi="仿宋" w:eastAsia="仿宋"/>
                <w:sz w:val="28"/>
                <w:szCs w:val="28"/>
              </w:rPr>
            </w:pPr>
            <w:r>
              <w:rPr>
                <w:rFonts w:hint="eastAsia" w:ascii="仿宋" w:hAnsi="仿宋" w:eastAsia="仿宋"/>
                <w:sz w:val="28"/>
                <w:szCs w:val="28"/>
              </w:rPr>
              <w:t>数量（支）</w:t>
            </w:r>
          </w:p>
        </w:tc>
      </w:tr>
      <w:tr>
        <w:tblPrEx>
          <w:tblCellMar>
            <w:top w:w="0" w:type="dxa"/>
            <w:left w:w="108" w:type="dxa"/>
            <w:bottom w:w="0" w:type="dxa"/>
            <w:right w:w="108" w:type="dxa"/>
          </w:tblCellMar>
        </w:tblPrEx>
        <w:trPr>
          <w:trHeight w:val="655"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r>
              <w:rPr>
                <w:rFonts w:hint="eastAsia" w:ascii="仿宋" w:hAnsi="仿宋" w:eastAsia="仿宋"/>
                <w:sz w:val="28"/>
                <w:szCs w:val="28"/>
              </w:rPr>
              <w:t>4公斤干粉灭火器（MFZ/ABC4型）</w:t>
            </w: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西教学楼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72</w:t>
            </w:r>
          </w:p>
        </w:tc>
      </w:tr>
      <w:tr>
        <w:tblPrEx>
          <w:tblCellMar>
            <w:top w:w="0" w:type="dxa"/>
            <w:left w:w="108" w:type="dxa"/>
            <w:bottom w:w="0" w:type="dxa"/>
            <w:right w:w="108" w:type="dxa"/>
          </w:tblCellMar>
        </w:tblPrEx>
        <w:trPr>
          <w:trHeight w:val="58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西实训楼（走廊）</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82</w:t>
            </w:r>
          </w:p>
        </w:tc>
      </w:tr>
      <w:tr>
        <w:tblPrEx>
          <w:tblCellMar>
            <w:top w:w="0" w:type="dxa"/>
            <w:left w:w="108" w:type="dxa"/>
            <w:bottom w:w="0" w:type="dxa"/>
            <w:right w:w="108" w:type="dxa"/>
          </w:tblCellMar>
        </w:tblPrEx>
        <w:trPr>
          <w:trHeight w:val="67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东教学楼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80</w:t>
            </w:r>
          </w:p>
        </w:tc>
      </w:tr>
      <w:tr>
        <w:tblPrEx>
          <w:tblCellMar>
            <w:top w:w="0" w:type="dxa"/>
            <w:left w:w="108" w:type="dxa"/>
            <w:bottom w:w="0" w:type="dxa"/>
            <w:right w:w="108" w:type="dxa"/>
          </w:tblCellMar>
        </w:tblPrEx>
        <w:trPr>
          <w:trHeight w:val="61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东实训楼（走廊）</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70</w:t>
            </w:r>
          </w:p>
        </w:tc>
      </w:tr>
      <w:tr>
        <w:tblPrEx>
          <w:tblCellMar>
            <w:top w:w="0" w:type="dxa"/>
            <w:left w:w="108" w:type="dxa"/>
            <w:bottom w:w="0" w:type="dxa"/>
            <w:right w:w="108" w:type="dxa"/>
          </w:tblCellMar>
        </w:tblPrEx>
        <w:trPr>
          <w:trHeight w:val="625"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库房备用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50</w:t>
            </w:r>
          </w:p>
        </w:tc>
      </w:tr>
      <w:tr>
        <w:tblPrEx>
          <w:tblCellMar>
            <w:top w:w="0" w:type="dxa"/>
            <w:left w:w="108" w:type="dxa"/>
            <w:bottom w:w="0" w:type="dxa"/>
            <w:right w:w="108" w:type="dxa"/>
          </w:tblCellMar>
        </w:tblPrEx>
        <w:trPr>
          <w:trHeight w:val="655"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354</w:t>
            </w:r>
          </w:p>
        </w:tc>
      </w:tr>
      <w:tr>
        <w:tblPrEx>
          <w:tblCellMar>
            <w:top w:w="0" w:type="dxa"/>
            <w:left w:w="108" w:type="dxa"/>
            <w:bottom w:w="0" w:type="dxa"/>
            <w:right w:w="108" w:type="dxa"/>
          </w:tblCellMar>
        </w:tblPrEx>
        <w:trPr>
          <w:trHeight w:val="655"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r>
              <w:rPr>
                <w:rFonts w:hint="eastAsia" w:ascii="仿宋" w:hAnsi="仿宋" w:eastAsia="仿宋"/>
                <w:sz w:val="28"/>
                <w:szCs w:val="28"/>
              </w:rPr>
              <w:t>5公斤干粉灭火器（MFZ/ABC5型）</w:t>
            </w: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行政楼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358</w:t>
            </w:r>
          </w:p>
        </w:tc>
      </w:tr>
      <w:tr>
        <w:tblPrEx>
          <w:tblCellMar>
            <w:top w:w="0" w:type="dxa"/>
            <w:left w:w="108" w:type="dxa"/>
            <w:bottom w:w="0" w:type="dxa"/>
            <w:right w:w="108" w:type="dxa"/>
          </w:tblCellMar>
        </w:tblPrEx>
        <w:trPr>
          <w:trHeight w:val="70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宿舍楼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528</w:t>
            </w:r>
          </w:p>
        </w:tc>
      </w:tr>
      <w:tr>
        <w:tblPrEx>
          <w:tblCellMar>
            <w:top w:w="0" w:type="dxa"/>
            <w:left w:w="108" w:type="dxa"/>
            <w:bottom w:w="0" w:type="dxa"/>
            <w:right w:w="108" w:type="dxa"/>
          </w:tblCellMar>
        </w:tblPrEx>
        <w:trPr>
          <w:trHeight w:val="70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西实训楼（实验室内）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60</w:t>
            </w:r>
          </w:p>
        </w:tc>
      </w:tr>
      <w:tr>
        <w:tblPrEx>
          <w:tblCellMar>
            <w:top w:w="0" w:type="dxa"/>
            <w:left w:w="108" w:type="dxa"/>
            <w:bottom w:w="0" w:type="dxa"/>
            <w:right w:w="108" w:type="dxa"/>
          </w:tblCellMar>
        </w:tblPrEx>
        <w:trPr>
          <w:trHeight w:val="715"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东实训楼（实验室内）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30</w:t>
            </w:r>
          </w:p>
        </w:tc>
      </w:tr>
      <w:tr>
        <w:tblPrEx>
          <w:tblCellMar>
            <w:top w:w="0" w:type="dxa"/>
            <w:left w:w="108" w:type="dxa"/>
            <w:bottom w:w="0" w:type="dxa"/>
            <w:right w:w="108" w:type="dxa"/>
          </w:tblCellMar>
        </w:tblPrEx>
        <w:trPr>
          <w:trHeight w:val="685"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库房备用</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50</w:t>
            </w:r>
          </w:p>
        </w:tc>
      </w:tr>
      <w:tr>
        <w:tblPrEx>
          <w:tblCellMar>
            <w:top w:w="0" w:type="dxa"/>
            <w:left w:w="108" w:type="dxa"/>
            <w:bottom w:w="0" w:type="dxa"/>
            <w:right w:w="108" w:type="dxa"/>
          </w:tblCellMar>
        </w:tblPrEx>
        <w:trPr>
          <w:trHeight w:val="700"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33"/>
              <w:ind w:firstLine="560"/>
              <w:rPr>
                <w:rFonts w:ascii="仿宋" w:hAnsi="仿宋" w:eastAsia="仿宋"/>
                <w:sz w:val="28"/>
                <w:szCs w:val="28"/>
              </w:rPr>
            </w:pPr>
          </w:p>
        </w:tc>
        <w:tc>
          <w:tcPr>
            <w:tcW w:w="3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1026</w:t>
            </w:r>
          </w:p>
        </w:tc>
      </w:tr>
      <w:tr>
        <w:tblPrEx>
          <w:tblCellMar>
            <w:top w:w="0" w:type="dxa"/>
            <w:left w:w="108" w:type="dxa"/>
            <w:bottom w:w="0" w:type="dxa"/>
            <w:right w:w="108" w:type="dxa"/>
          </w:tblCellMar>
        </w:tblPrEx>
        <w:trPr>
          <w:trHeight w:val="8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总计</w:t>
            </w:r>
          </w:p>
        </w:tc>
        <w:tc>
          <w:tcPr>
            <w:tcW w:w="50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3"/>
              <w:ind w:firstLine="560"/>
              <w:rPr>
                <w:rFonts w:ascii="仿宋" w:hAnsi="仿宋" w:eastAsia="仿宋"/>
                <w:sz w:val="28"/>
                <w:szCs w:val="28"/>
              </w:rPr>
            </w:pPr>
            <w:r>
              <w:rPr>
                <w:rFonts w:hint="eastAsia" w:ascii="仿宋" w:hAnsi="仿宋" w:eastAsia="仿宋"/>
                <w:sz w:val="28"/>
                <w:szCs w:val="28"/>
              </w:rPr>
              <w:t>1380</w:t>
            </w:r>
          </w:p>
        </w:tc>
      </w:tr>
    </w:tbl>
    <w:p>
      <w:pPr>
        <w:pStyle w:val="33"/>
        <w:ind w:firstLine="560"/>
        <w:rPr>
          <w:rFonts w:ascii="仿宋" w:hAnsi="仿宋" w:eastAsia="仿宋"/>
          <w:sz w:val="28"/>
          <w:szCs w:val="28"/>
        </w:rPr>
      </w:pPr>
    </w:p>
    <w:p>
      <w:pPr>
        <w:tabs>
          <w:tab w:val="left" w:pos="201"/>
        </w:tabs>
        <w:ind w:firstLine="700" w:firstLineChars="250"/>
        <w:jc w:val="left"/>
        <w:rPr>
          <w:rFonts w:ascii="仿宋" w:hAnsi="仿宋" w:eastAsia="仿宋" w:cs="Times New Roman"/>
          <w:sz w:val="28"/>
          <w:szCs w:val="28"/>
        </w:rPr>
      </w:pPr>
      <w:r>
        <w:rPr>
          <w:rFonts w:hint="eastAsia" w:ascii="仿宋" w:hAnsi="仿宋" w:eastAsia="仿宋" w:cs="Times New Roman"/>
          <w:sz w:val="28"/>
          <w:szCs w:val="28"/>
        </w:rPr>
        <w:t>2.规格要求</w:t>
      </w:r>
    </w:p>
    <w:p>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（1）以上采购灭火器型号MFZ/ABC4型、MFZ/ABC5型执行标准：GB4351.1-2005，具有保险公司承保，生产日期为一个月内的达标全新灭火器。</w:t>
      </w:r>
    </w:p>
    <w:p>
      <w:pPr>
        <w:tabs>
          <w:tab w:val="left" w:pos="201"/>
        </w:tabs>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（2）需提供公安部颁发的消防产品 3C 强制性认证、国家权威消防检验机构出具的干粉灭火器检验报告、质检报告。</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（3）建议品牌：徐州 淮海；浙江 鸣宇；山东 龙成。如提供其它品牌，产品质量不应低于建议品牌，</w:t>
      </w:r>
      <w:r>
        <w:rPr>
          <w:rFonts w:ascii="仿宋" w:hAnsi="仿宋" w:eastAsia="仿宋" w:cs="Times New Roman"/>
          <w:sz w:val="28"/>
          <w:szCs w:val="28"/>
        </w:rPr>
        <w:t>并提供相关技术参数证明材料</w:t>
      </w:r>
      <w:r>
        <w:rPr>
          <w:rFonts w:hint="eastAsia" w:ascii="仿宋" w:hAnsi="仿宋" w:eastAsia="仿宋" w:cs="Times New Roman"/>
          <w:sz w:val="28"/>
          <w:szCs w:val="28"/>
        </w:rPr>
        <w:t>。</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（4）所供产品，质保期2年。在质保期内，乙方应对货物出现的质量及安全问题负责处理解决 并承担一切费用。</w:t>
      </w:r>
    </w:p>
    <w:p>
      <w:pPr>
        <w:numPr>
          <w:ilvl w:val="0"/>
          <w:numId w:val="2"/>
        </w:numPr>
        <w:tabs>
          <w:tab w:val="clear" w:pos="312"/>
        </w:tabs>
        <w:spacing w:line="460" w:lineRule="exact"/>
        <w:ind w:left="519" w:leftChars="247"/>
        <w:rPr>
          <w:rFonts w:ascii="仿宋" w:hAnsi="仿宋" w:eastAsia="仿宋" w:cs="Times New Roman"/>
          <w:sz w:val="28"/>
          <w:szCs w:val="28"/>
        </w:rPr>
      </w:pPr>
      <w:r>
        <w:rPr>
          <w:rFonts w:hint="eastAsia" w:ascii="仿宋" w:hAnsi="仿宋" w:eastAsia="仿宋" w:cs="Times New Roman"/>
          <w:sz w:val="28"/>
          <w:szCs w:val="28"/>
        </w:rPr>
        <w:t>完成期限：1</w:t>
      </w:r>
      <w:r>
        <w:rPr>
          <w:rFonts w:ascii="仿宋" w:hAnsi="仿宋" w:eastAsia="仿宋" w:cs="Times New Roman"/>
          <w:sz w:val="28"/>
          <w:szCs w:val="28"/>
        </w:rPr>
        <w:t>5</w:t>
      </w:r>
      <w:r>
        <w:rPr>
          <w:rFonts w:hint="eastAsia" w:ascii="仿宋" w:hAnsi="仿宋" w:eastAsia="仿宋" w:cs="Times New Roman"/>
          <w:sz w:val="28"/>
          <w:szCs w:val="28"/>
        </w:rPr>
        <w:t>天</w:t>
      </w:r>
      <w:r>
        <w:rPr>
          <w:rFonts w:ascii="仿宋" w:hAnsi="仿宋" w:eastAsia="仿宋" w:cs="Times New Roman"/>
          <w:sz w:val="28"/>
          <w:szCs w:val="28"/>
        </w:rPr>
        <w:t>内</w:t>
      </w:r>
      <w:r>
        <w:rPr>
          <w:rFonts w:hint="eastAsia" w:ascii="仿宋" w:hAnsi="仿宋" w:eastAsia="仿宋" w:cs="Times New Roman"/>
          <w:sz w:val="28"/>
          <w:szCs w:val="28"/>
        </w:rPr>
        <w:t>完成供货。</w:t>
      </w:r>
    </w:p>
    <w:p>
      <w:pPr>
        <w:tabs>
          <w:tab w:val="left" w:pos="312"/>
        </w:tabs>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4.安装要求：所有灭火器安装</w:t>
      </w:r>
      <w:r>
        <w:rPr>
          <w:rFonts w:ascii="仿宋" w:hAnsi="仿宋" w:eastAsia="仿宋" w:cs="Times New Roman"/>
          <w:sz w:val="28"/>
          <w:szCs w:val="28"/>
        </w:rPr>
        <w:t>至学校指定位置</w:t>
      </w:r>
      <w:r>
        <w:rPr>
          <w:rFonts w:hint="eastAsia" w:ascii="仿宋" w:hAnsi="仿宋" w:eastAsia="仿宋" w:cs="Times New Roman"/>
          <w:sz w:val="28"/>
          <w:szCs w:val="28"/>
        </w:rPr>
        <w:t>，回收处置原旧灭火器，保持现场干净整洁。</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5</w:t>
      </w:r>
      <w:r>
        <w:rPr>
          <w:rFonts w:ascii="仿宋" w:hAnsi="仿宋" w:eastAsia="仿宋" w:cs="Times New Roman"/>
          <w:sz w:val="28"/>
          <w:szCs w:val="28"/>
        </w:rPr>
        <w:t>.</w:t>
      </w:r>
      <w:r>
        <w:rPr>
          <w:rFonts w:hint="eastAsia" w:ascii="仿宋" w:hAnsi="仿宋" w:eastAsia="仿宋" w:cs="Times New Roman"/>
          <w:sz w:val="28"/>
          <w:szCs w:val="28"/>
        </w:rPr>
        <w:t>付款方式：送货</w:t>
      </w:r>
      <w:r>
        <w:rPr>
          <w:rFonts w:ascii="仿宋" w:hAnsi="仿宋" w:eastAsia="仿宋" w:cs="Times New Roman"/>
          <w:sz w:val="28"/>
          <w:szCs w:val="28"/>
        </w:rPr>
        <w:t>安装完成</w:t>
      </w:r>
      <w:r>
        <w:rPr>
          <w:rFonts w:hint="eastAsia" w:ascii="仿宋" w:hAnsi="仿宋" w:eastAsia="仿宋" w:cs="Times New Roman"/>
          <w:sz w:val="28"/>
          <w:szCs w:val="28"/>
        </w:rPr>
        <w:t>经验收合格后30天内</w:t>
      </w:r>
      <w:r>
        <w:rPr>
          <w:rFonts w:ascii="仿宋" w:hAnsi="仿宋" w:eastAsia="仿宋" w:cs="Times New Roman"/>
          <w:sz w:val="28"/>
          <w:szCs w:val="28"/>
        </w:rPr>
        <w:t>支付</w:t>
      </w:r>
      <w:r>
        <w:rPr>
          <w:rFonts w:hint="eastAsia" w:ascii="仿宋" w:hAnsi="仿宋" w:eastAsia="仿宋" w:cs="Times New Roman"/>
          <w:sz w:val="28"/>
          <w:szCs w:val="28"/>
        </w:rPr>
        <w:t>95%</w:t>
      </w:r>
      <w:r>
        <w:rPr>
          <w:rFonts w:ascii="仿宋" w:hAnsi="仿宋" w:eastAsia="仿宋" w:cs="Times New Roman"/>
          <w:sz w:val="28"/>
          <w:szCs w:val="28"/>
        </w:rPr>
        <w:t>款</w:t>
      </w:r>
      <w:r>
        <w:rPr>
          <w:rFonts w:hint="eastAsia" w:ascii="仿宋" w:hAnsi="仿宋" w:eastAsia="仿宋" w:cs="Times New Roman"/>
          <w:sz w:val="28"/>
          <w:szCs w:val="28"/>
        </w:rPr>
        <w:t>项，</w:t>
      </w:r>
      <w:r>
        <w:rPr>
          <w:rFonts w:ascii="仿宋" w:hAnsi="仿宋" w:eastAsia="仿宋" w:cs="Times New Roman"/>
          <w:sz w:val="28"/>
          <w:szCs w:val="28"/>
        </w:rPr>
        <w:t>余款</w:t>
      </w:r>
      <w:r>
        <w:rPr>
          <w:rFonts w:hint="eastAsia" w:ascii="仿宋" w:hAnsi="仿宋" w:eastAsia="仿宋" w:cs="Times New Roman"/>
          <w:sz w:val="28"/>
          <w:szCs w:val="28"/>
        </w:rPr>
        <w:t>两</w:t>
      </w:r>
      <w:r>
        <w:rPr>
          <w:rFonts w:ascii="仿宋" w:hAnsi="仿宋" w:eastAsia="仿宋" w:cs="Times New Roman"/>
          <w:sz w:val="28"/>
          <w:szCs w:val="28"/>
        </w:rPr>
        <w:t>年后无</w:t>
      </w:r>
      <w:r>
        <w:rPr>
          <w:rFonts w:hint="eastAsia" w:ascii="仿宋" w:hAnsi="仿宋" w:eastAsia="仿宋" w:cs="Times New Roman"/>
          <w:sz w:val="28"/>
          <w:szCs w:val="28"/>
        </w:rPr>
        <w:t>息</w:t>
      </w:r>
      <w:r>
        <w:rPr>
          <w:rFonts w:ascii="仿宋" w:hAnsi="仿宋" w:eastAsia="仿宋" w:cs="Times New Roman"/>
          <w:sz w:val="28"/>
          <w:szCs w:val="28"/>
        </w:rPr>
        <w:t>支付</w:t>
      </w:r>
      <w:r>
        <w:rPr>
          <w:rFonts w:hint="eastAsia" w:ascii="仿宋" w:hAnsi="仿宋" w:eastAsia="仿宋" w:cs="Times New Roman"/>
          <w:sz w:val="28"/>
          <w:szCs w:val="28"/>
        </w:rPr>
        <w:t>。</w:t>
      </w:r>
    </w:p>
    <w:p>
      <w:pPr>
        <w:ind w:firstLine="482" w:firstLineChars="200"/>
        <w:rPr>
          <w:rFonts w:ascii="仿宋" w:hAnsi="仿宋" w:eastAsia="仿宋"/>
          <w:b/>
          <w:bCs/>
          <w:sz w:val="24"/>
          <w:szCs w:val="24"/>
        </w:rPr>
      </w:pPr>
    </w:p>
    <w:p>
      <w:pPr>
        <w:ind w:firstLine="480" w:firstLineChars="200"/>
        <w:rPr>
          <w:rFonts w:ascii="仿宋" w:hAnsi="仿宋" w:eastAsia="仿宋"/>
          <w:bCs/>
          <w:sz w:val="24"/>
          <w:szCs w:val="24"/>
        </w:rPr>
      </w:pPr>
    </w:p>
    <w:p>
      <w:pPr>
        <w:pStyle w:val="29"/>
        <w:rPr>
          <w:rFonts w:ascii="宋体" w:hAnsi="宋体"/>
        </w:rPr>
      </w:pPr>
      <w:r>
        <w:rPr>
          <w:rFonts w:hint="eastAsia" w:ascii="宋体" w:hAnsi="宋体"/>
        </w:rPr>
        <w:t>第三章 响应文件组成</w:t>
      </w:r>
    </w:p>
    <w:p>
      <w:pPr>
        <w:pStyle w:val="29"/>
        <w:rPr>
          <w:rFonts w:ascii="宋体" w:hAnsi="宋体"/>
        </w:rPr>
      </w:pPr>
    </w:p>
    <w:p>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pPr>
        <w:spacing w:line="460" w:lineRule="exact"/>
        <w:ind w:firstLine="560" w:firstLineChars="200"/>
        <w:rPr>
          <w:rFonts w:hint="eastAsia" w:ascii="仿宋" w:hAnsi="仿宋" w:eastAsia="仿宋"/>
          <w:kern w:val="0"/>
          <w:sz w:val="28"/>
          <w:szCs w:val="28"/>
          <w:lang w:val="zh-CN"/>
        </w:rPr>
      </w:pPr>
      <w:r>
        <w:rPr>
          <w:rFonts w:hint="eastAsia" w:ascii="仿宋" w:hAnsi="仿宋" w:eastAsia="仿宋"/>
          <w:kern w:val="0"/>
          <w:sz w:val="28"/>
          <w:szCs w:val="28"/>
        </w:rPr>
        <w:t>5.提供202</w:t>
      </w:r>
      <w:r>
        <w:rPr>
          <w:rFonts w:ascii="仿宋" w:hAnsi="仿宋" w:eastAsia="仿宋"/>
          <w:kern w:val="0"/>
          <w:sz w:val="28"/>
          <w:szCs w:val="28"/>
        </w:rPr>
        <w:t>1</w:t>
      </w:r>
      <w:r>
        <w:rPr>
          <w:rFonts w:hint="eastAsia" w:ascii="仿宋" w:hAnsi="仿宋" w:eastAsia="仿宋"/>
          <w:kern w:val="0"/>
          <w:sz w:val="28"/>
          <w:szCs w:val="28"/>
        </w:rPr>
        <w:t>年</w:t>
      </w:r>
      <w:r>
        <w:rPr>
          <w:rFonts w:ascii="仿宋" w:hAnsi="仿宋" w:eastAsia="仿宋"/>
          <w:kern w:val="0"/>
          <w:sz w:val="28"/>
          <w:szCs w:val="28"/>
        </w:rPr>
        <w:t>以来同</w:t>
      </w:r>
      <w:r>
        <w:rPr>
          <w:rFonts w:hint="eastAsia" w:ascii="仿宋" w:hAnsi="仿宋" w:eastAsia="仿宋"/>
          <w:kern w:val="0"/>
          <w:sz w:val="28"/>
          <w:szCs w:val="28"/>
        </w:rPr>
        <w:t>类</w:t>
      </w:r>
      <w:r>
        <w:rPr>
          <w:rFonts w:ascii="仿宋" w:hAnsi="仿宋" w:eastAsia="仿宋"/>
          <w:kern w:val="0"/>
          <w:sz w:val="28"/>
          <w:szCs w:val="28"/>
        </w:rPr>
        <w:t>型购</w:t>
      </w:r>
      <w:r>
        <w:rPr>
          <w:rFonts w:hint="eastAsia" w:ascii="仿宋" w:hAnsi="仿宋" w:eastAsia="仿宋"/>
          <w:kern w:val="0"/>
          <w:sz w:val="28"/>
          <w:szCs w:val="28"/>
        </w:rPr>
        <w:t>销</w:t>
      </w:r>
      <w:r>
        <w:rPr>
          <w:rFonts w:ascii="仿宋" w:hAnsi="仿宋" w:eastAsia="仿宋"/>
          <w:kern w:val="0"/>
          <w:sz w:val="28"/>
          <w:szCs w:val="28"/>
        </w:rPr>
        <w:t>合同两份</w:t>
      </w:r>
      <w:r>
        <w:rPr>
          <w:rFonts w:hint="eastAsia" w:ascii="仿宋" w:hAnsi="仿宋" w:eastAsia="仿宋"/>
          <w:kern w:val="0"/>
          <w:sz w:val="28"/>
          <w:szCs w:val="28"/>
        </w:rPr>
        <w:t>，</w:t>
      </w:r>
      <w:r>
        <w:rPr>
          <w:rFonts w:ascii="仿宋" w:hAnsi="仿宋" w:eastAsia="仿宋"/>
          <w:kern w:val="0"/>
          <w:sz w:val="28"/>
          <w:szCs w:val="28"/>
        </w:rPr>
        <w:t>需提供合同及结算发票复印件并加盖公章。</w:t>
      </w:r>
    </w:p>
    <w:p>
      <w:pPr>
        <w:ind w:firstLine="560" w:firstLineChars="200"/>
        <w:rPr>
          <w:rFonts w:ascii="仿宋" w:hAnsi="仿宋" w:eastAsia="仿宋" w:cs="仿宋"/>
          <w:sz w:val="28"/>
          <w:szCs w:val="28"/>
        </w:rPr>
      </w:pPr>
    </w:p>
    <w:p>
      <w:pPr>
        <w:spacing w:line="460" w:lineRule="exact"/>
        <w:ind w:firstLine="560" w:firstLineChars="200"/>
        <w:rPr>
          <w:rFonts w:ascii="仿宋" w:hAnsi="仿宋" w:eastAsia="仿宋"/>
          <w:kern w:val="0"/>
          <w:sz w:val="28"/>
          <w:szCs w:val="28"/>
        </w:rPr>
      </w:pPr>
    </w:p>
    <w:p>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pPr>
        <w:pStyle w:val="33"/>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pPr>
        <w:pStyle w:val="24"/>
        <w:rPr>
          <w:rFonts w:ascii="仿宋" w:hAnsi="仿宋" w:eastAsia="仿宋"/>
          <w:sz w:val="28"/>
          <w:szCs w:val="28"/>
        </w:rPr>
      </w:pPr>
      <w:r>
        <w:rPr>
          <w:rFonts w:hint="eastAsia" w:ascii="仿宋" w:hAnsi="仿宋" w:eastAsia="仿宋"/>
          <w:sz w:val="28"/>
          <w:szCs w:val="28"/>
        </w:rPr>
        <w:t>投标人符合《政府采购法》第二十二条规定条件的声明函</w:t>
      </w:r>
    </w:p>
    <w:p>
      <w:pPr>
        <w:spacing w:line="460" w:lineRule="exact"/>
        <w:rPr>
          <w:rFonts w:ascii="仿宋" w:hAnsi="仿宋" w:eastAsia="仿宋"/>
          <w:b/>
          <w:bCs/>
          <w:sz w:val="28"/>
          <w:szCs w:val="28"/>
        </w:rPr>
      </w:pPr>
    </w:p>
    <w:p>
      <w:pPr>
        <w:pStyle w:val="33"/>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pPr>
        <w:pStyle w:val="33"/>
        <w:ind w:firstLine="560"/>
        <w:rPr>
          <w:rFonts w:ascii="仿宋" w:hAnsi="仿宋" w:eastAsia="仿宋"/>
          <w:sz w:val="28"/>
          <w:szCs w:val="28"/>
        </w:rPr>
      </w:pPr>
      <w:r>
        <w:rPr>
          <w:rFonts w:hint="eastAsia" w:ascii="仿宋" w:hAnsi="仿宋" w:eastAsia="仿宋"/>
          <w:sz w:val="28"/>
          <w:szCs w:val="28"/>
        </w:rPr>
        <w:t>1.我单位具有独立承担民事责任的能力；</w:t>
      </w:r>
    </w:p>
    <w:p>
      <w:pPr>
        <w:pStyle w:val="33"/>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pPr>
        <w:pStyle w:val="33"/>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pPr>
        <w:pStyle w:val="33"/>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pPr>
        <w:pStyle w:val="33"/>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33"/>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pPr>
        <w:pStyle w:val="33"/>
        <w:ind w:firstLine="560"/>
        <w:rPr>
          <w:rFonts w:ascii="仿宋" w:hAnsi="仿宋" w:eastAsia="仿宋"/>
          <w:sz w:val="28"/>
          <w:szCs w:val="28"/>
        </w:rPr>
      </w:pPr>
    </w:p>
    <w:p>
      <w:pPr>
        <w:pStyle w:val="33"/>
        <w:ind w:firstLine="560"/>
        <w:rPr>
          <w:rFonts w:ascii="仿宋" w:hAnsi="仿宋" w:eastAsia="仿宋"/>
          <w:sz w:val="28"/>
          <w:szCs w:val="28"/>
        </w:rPr>
      </w:pPr>
    </w:p>
    <w:p>
      <w:pPr>
        <w:pStyle w:val="33"/>
        <w:ind w:firstLine="560"/>
        <w:rPr>
          <w:rFonts w:ascii="仿宋" w:hAnsi="仿宋" w:eastAsia="仿宋"/>
          <w:sz w:val="28"/>
          <w:szCs w:val="28"/>
        </w:rPr>
      </w:pPr>
    </w:p>
    <w:p>
      <w:pPr>
        <w:pStyle w:val="33"/>
        <w:ind w:firstLine="560"/>
        <w:rPr>
          <w:rFonts w:ascii="仿宋" w:hAnsi="仿宋" w:eastAsia="仿宋"/>
          <w:sz w:val="28"/>
          <w:szCs w:val="28"/>
        </w:rPr>
      </w:pPr>
    </w:p>
    <w:p>
      <w:pPr>
        <w:spacing w:line="500" w:lineRule="exact"/>
        <w:rPr>
          <w:rFonts w:ascii="仿宋" w:hAnsi="仿宋" w:eastAsia="仿宋"/>
          <w:bCs/>
          <w:sz w:val="28"/>
          <w:szCs w:val="28"/>
        </w:rPr>
      </w:pPr>
    </w:p>
    <w:p>
      <w:pPr>
        <w:pStyle w:val="33"/>
        <w:ind w:firstLine="560"/>
        <w:jc w:val="right"/>
        <w:rPr>
          <w:rFonts w:ascii="仿宋" w:hAnsi="仿宋" w:eastAsia="仿宋"/>
          <w:sz w:val="28"/>
          <w:szCs w:val="28"/>
        </w:rPr>
      </w:pPr>
      <w:r>
        <w:rPr>
          <w:rFonts w:hint="eastAsia" w:ascii="仿宋" w:hAnsi="仿宋" w:eastAsia="仿宋"/>
          <w:sz w:val="28"/>
          <w:szCs w:val="28"/>
        </w:rPr>
        <w:t xml:space="preserve">                                           承诺人名称（公章）：</w:t>
      </w:r>
    </w:p>
    <w:p>
      <w:pPr>
        <w:pStyle w:val="33"/>
        <w:ind w:firstLine="560"/>
        <w:jc w:val="right"/>
        <w:rPr>
          <w:rFonts w:ascii="仿宋" w:hAnsi="仿宋" w:eastAsia="仿宋"/>
          <w:sz w:val="28"/>
          <w:szCs w:val="28"/>
        </w:rPr>
      </w:pPr>
    </w:p>
    <w:p>
      <w:pPr>
        <w:pStyle w:val="33"/>
        <w:ind w:firstLine="560"/>
        <w:jc w:val="right"/>
        <w:rPr>
          <w:rFonts w:ascii="仿宋" w:hAnsi="仿宋" w:eastAsia="仿宋"/>
          <w:sz w:val="28"/>
          <w:szCs w:val="28"/>
        </w:rPr>
      </w:pPr>
      <w:r>
        <w:rPr>
          <w:rFonts w:hint="eastAsia" w:ascii="仿宋" w:hAnsi="仿宋" w:eastAsia="仿宋"/>
          <w:sz w:val="28"/>
          <w:szCs w:val="28"/>
        </w:rPr>
        <w:t xml:space="preserve">                               日期：年月日</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31"/>
      </w:pPr>
      <w:r>
        <w:rPr>
          <w:rFonts w:hint="eastAsia"/>
        </w:rPr>
        <w:t>附件2</w:t>
      </w:r>
    </w:p>
    <w:p>
      <w:pPr>
        <w:pStyle w:val="24"/>
        <w:rPr>
          <w:rFonts w:ascii="宋体" w:hAnsi="宋体"/>
        </w:rPr>
      </w:pPr>
      <w:r>
        <w:rPr>
          <w:rFonts w:hint="eastAsia" w:ascii="宋体" w:hAnsi="宋体"/>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pPr>
        <w:pStyle w:val="2"/>
        <w:rPr>
          <w:sz w:val="20"/>
        </w:rPr>
      </w:pPr>
    </w:p>
    <w:tbl>
      <w:tblPr>
        <w:tblStyle w:val="1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pPr>
        <w:pStyle w:val="5"/>
        <w:spacing w:line="360" w:lineRule="auto"/>
        <w:ind w:left="0" w:leftChars="0"/>
        <w:rPr>
          <w:rFonts w:ascii="宋体" w:hAnsi="宋体"/>
        </w:rPr>
      </w:pPr>
    </w:p>
    <w:p>
      <w:pPr>
        <w:pStyle w:val="31"/>
      </w:pPr>
      <w:r>
        <w:br w:type="page"/>
      </w:r>
      <w:r>
        <w:rPr>
          <w:rFonts w:hint="eastAsia"/>
        </w:rPr>
        <w:t>附件3</w:t>
      </w:r>
    </w:p>
    <w:p>
      <w:pPr>
        <w:pStyle w:val="24"/>
        <w:rPr>
          <w:rFonts w:ascii="宋体" w:hAnsi="宋体"/>
        </w:rPr>
      </w:pPr>
      <w:r>
        <w:rPr>
          <w:rFonts w:hint="eastAsia" w:ascii="宋体" w:hAnsi="宋体"/>
        </w:rPr>
        <w:t>授权委托书</w:t>
      </w:r>
    </w:p>
    <w:p>
      <w:pPr>
        <w:pStyle w:val="5"/>
        <w:spacing w:line="360" w:lineRule="auto"/>
        <w:rPr>
          <w:rFonts w:ascii="宋体" w:hAnsi="宋体"/>
        </w:rPr>
      </w:pPr>
    </w:p>
    <w:p>
      <w:pPr>
        <w:pStyle w:val="31"/>
      </w:pPr>
      <w:r>
        <w:rPr>
          <w:rFonts w:hint="eastAsia"/>
          <w:u w:val="single"/>
        </w:rPr>
        <w:t xml:space="preserve">  　　      　</w:t>
      </w:r>
      <w:r>
        <w:rPr>
          <w:rFonts w:hint="eastAsia"/>
        </w:rPr>
        <w:t>：</w:t>
      </w:r>
    </w:p>
    <w:p>
      <w:pPr>
        <w:pStyle w:val="33"/>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33"/>
      </w:pPr>
      <w:r>
        <w:rPr>
          <w:rFonts w:hint="eastAsia"/>
        </w:rPr>
        <w:t>被授权人无转委托权。特此委托。</w:t>
      </w:r>
    </w:p>
    <w:p>
      <w:pPr>
        <w:pStyle w:val="33"/>
      </w:pPr>
      <w:r>
        <w:rPr>
          <w:rFonts w:hint="eastAsia"/>
        </w:rPr>
        <w:t>附：被授权人情况：</w:t>
      </w:r>
    </w:p>
    <w:p>
      <w:pPr>
        <w:pStyle w:val="33"/>
        <w:rPr>
          <w:u w:val="single"/>
        </w:rPr>
      </w:pPr>
      <w:r>
        <w:rPr>
          <w:rFonts w:hint="eastAsia"/>
        </w:rPr>
        <w:t>姓名：   性别：   年龄：   职务：_</w:t>
      </w:r>
      <w:r>
        <w:t>___________</w:t>
      </w:r>
    </w:p>
    <w:p>
      <w:pPr>
        <w:pStyle w:val="33"/>
      </w:pPr>
      <w:r>
        <w:rPr>
          <w:rFonts w:hint="eastAsia"/>
        </w:rPr>
        <w:t>身份证号码：_</w:t>
      </w:r>
      <w:r>
        <w:t>_____________________________</w:t>
      </w:r>
    </w:p>
    <w:p>
      <w:pPr>
        <w:pStyle w:val="33"/>
      </w:pPr>
      <w:r>
        <w:rPr>
          <w:rFonts w:hint="eastAsia"/>
        </w:rPr>
        <w:t>手机：传真：_</w:t>
      </w:r>
      <w:r>
        <w:t>___________________</w:t>
      </w:r>
    </w:p>
    <w:p>
      <w:pPr>
        <w:pStyle w:val="33"/>
      </w:pPr>
      <w:r>
        <w:rPr>
          <w:rFonts w:hint="eastAsia"/>
        </w:rPr>
        <w:t> </w:t>
      </w:r>
    </w:p>
    <w:p>
      <w:pPr>
        <w:pStyle w:val="33"/>
      </w:pPr>
      <w:r>
        <w:rPr>
          <w:rFonts w:hint="eastAsia"/>
        </w:rPr>
        <w:t>单位名称（公章）                         法定代表人（签字或盖章）</w:t>
      </w:r>
    </w:p>
    <w:p>
      <w:pPr>
        <w:pStyle w:val="33"/>
      </w:pPr>
      <w:r>
        <w:rPr>
          <w:rFonts w:hint="eastAsia"/>
        </w:rPr>
        <w:t xml:space="preserve">                                                  年   月    日  </w:t>
      </w:r>
    </w:p>
    <w:tbl>
      <w:tblPr>
        <w:tblStyle w:val="14"/>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pPr>
        <w:snapToGrid w:val="0"/>
        <w:spacing w:line="500" w:lineRule="exact"/>
        <w:rPr>
          <w:rFonts w:ascii="宋体" w:hAnsi="宋体" w:cs="宋体"/>
          <w:sz w:val="24"/>
          <w:szCs w:val="24"/>
        </w:rPr>
      </w:pPr>
    </w:p>
    <w:tbl>
      <w:tblPr>
        <w:tblStyle w:val="14"/>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pPr>
        <w:pStyle w:val="33"/>
      </w:pPr>
    </w:p>
    <w:p>
      <w:pPr>
        <w:snapToGrid w:val="0"/>
        <w:spacing w:line="420" w:lineRule="exact"/>
        <w:jc w:val="center"/>
        <w:outlineLvl w:val="4"/>
        <w:rPr>
          <w:rFonts w:ascii="宋体" w:hAnsi="宋体"/>
          <w:sz w:val="28"/>
          <w:szCs w:val="28"/>
        </w:rPr>
      </w:pPr>
      <w:r>
        <w:rPr>
          <w:rFonts w:ascii="宋体" w:hAnsi="宋体" w:cs="宋体"/>
          <w:b/>
          <w:bCs/>
          <w:sz w:val="28"/>
          <w:szCs w:val="28"/>
        </w:rPr>
        <w:br w:type="page"/>
      </w:r>
    </w:p>
    <w:p>
      <w:pPr>
        <w:pStyle w:val="31"/>
      </w:pPr>
      <w:r>
        <w:rPr>
          <w:rFonts w:hint="eastAsia"/>
        </w:rPr>
        <w:t>附件4</w:t>
      </w:r>
    </w:p>
    <w:p>
      <w:pPr>
        <w:pStyle w:val="24"/>
      </w:pPr>
      <w:r>
        <w:rPr>
          <w:rFonts w:hint="eastAsia"/>
        </w:rPr>
        <w:t>报价表</w:t>
      </w:r>
    </w:p>
    <w:p>
      <w:pPr>
        <w:pStyle w:val="31"/>
        <w:rPr>
          <w:kern w:val="0"/>
          <w:u w:val="single"/>
        </w:rPr>
      </w:pPr>
      <w:r>
        <w:rPr>
          <w:kern w:val="0"/>
        </w:rPr>
        <w:t>供应商全称（加盖公章）：</w:t>
      </w:r>
    </w:p>
    <w:p>
      <w:pPr>
        <w:pStyle w:val="31"/>
        <w:rPr>
          <w:kern w:val="0"/>
          <w:u w:val="single"/>
        </w:rPr>
      </w:pPr>
      <w:r>
        <w:rPr>
          <w:kern w:val="0"/>
        </w:rPr>
        <w:t>项目名称：</w:t>
      </w:r>
    </w:p>
    <w:p>
      <w:pPr>
        <w:pStyle w:val="31"/>
        <w:rPr>
          <w:kern w:val="0"/>
        </w:rPr>
      </w:pPr>
      <w:r>
        <w:rPr>
          <w:rFonts w:hint="eastAsia"/>
          <w:kern w:val="0"/>
        </w:rPr>
        <w:t>项</w:t>
      </w:r>
      <w:r>
        <w:rPr>
          <w:kern w:val="0"/>
        </w:rPr>
        <w:t>目编号：</w:t>
      </w:r>
      <w:r>
        <w:rPr>
          <w:rFonts w:hint="eastAsia"/>
          <w:kern w:val="0"/>
        </w:rPr>
        <w:t xml:space="preserve">                                                                                                       日</w:t>
      </w:r>
      <w:r>
        <w:rPr>
          <w:kern w:val="0"/>
        </w:rPr>
        <w:t xml:space="preserve">期： </w:t>
      </w:r>
    </w:p>
    <w:tbl>
      <w:tblPr>
        <w:tblStyle w:val="1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84"/>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114" w:type="dxa"/>
          </w:tcPr>
          <w:p>
            <w:pPr>
              <w:pStyle w:val="33"/>
              <w:ind w:firstLine="1260" w:firstLineChars="450"/>
              <w:jc w:val="center"/>
              <w:rPr>
                <w:rFonts w:ascii="等线" w:hAnsi="等线" w:eastAsia="等线"/>
                <w:sz w:val="28"/>
                <w:szCs w:val="28"/>
              </w:rPr>
            </w:pPr>
            <w:r>
              <w:rPr>
                <w:rFonts w:hint="eastAsia"/>
                <w:kern w:val="0"/>
                <w:sz w:val="28"/>
                <w:szCs w:val="28"/>
              </w:rPr>
              <w:t>项</w:t>
            </w:r>
            <w:r>
              <w:rPr>
                <w:kern w:val="0"/>
                <w:sz w:val="28"/>
                <w:szCs w:val="28"/>
              </w:rPr>
              <w:t>目名称</w:t>
            </w:r>
          </w:p>
        </w:tc>
        <w:tc>
          <w:tcPr>
            <w:tcW w:w="1984" w:type="dxa"/>
          </w:tcPr>
          <w:p>
            <w:pPr>
              <w:pStyle w:val="33"/>
              <w:ind w:firstLine="0" w:firstLineChars="0"/>
              <w:jc w:val="center"/>
              <w:rPr>
                <w:rFonts w:ascii="等线" w:hAnsi="等线" w:eastAsia="等线"/>
                <w:sz w:val="28"/>
                <w:szCs w:val="28"/>
              </w:rPr>
            </w:pPr>
            <w:r>
              <w:rPr>
                <w:rFonts w:hint="eastAsia"/>
                <w:kern w:val="0"/>
                <w:sz w:val="28"/>
                <w:szCs w:val="28"/>
              </w:rPr>
              <w:t>数 量（只）</w:t>
            </w:r>
          </w:p>
        </w:tc>
        <w:tc>
          <w:tcPr>
            <w:tcW w:w="1701" w:type="dxa"/>
          </w:tcPr>
          <w:p>
            <w:pPr>
              <w:pStyle w:val="33"/>
              <w:ind w:firstLine="0" w:firstLineChars="0"/>
              <w:jc w:val="center"/>
              <w:rPr>
                <w:kern w:val="0"/>
                <w:sz w:val="28"/>
                <w:szCs w:val="28"/>
              </w:rPr>
            </w:pPr>
            <w:r>
              <w:rPr>
                <w:rFonts w:hint="eastAsia"/>
                <w:kern w:val="0"/>
                <w:sz w:val="28"/>
                <w:szCs w:val="28"/>
              </w:rPr>
              <w:t>单价</w:t>
            </w:r>
            <w:r>
              <w:rPr>
                <w:rFonts w:hint="eastAsia"/>
                <w:kern w:val="0"/>
              </w:rPr>
              <w:t xml:space="preserve">      （含放置</w:t>
            </w:r>
            <w:r>
              <w:rPr>
                <w:kern w:val="0"/>
              </w:rPr>
              <w:t>到位</w:t>
            </w:r>
            <w:r>
              <w:rPr>
                <w:rFonts w:hint="eastAsia"/>
                <w:kern w:val="0"/>
              </w:rPr>
              <w:t>）</w:t>
            </w:r>
          </w:p>
        </w:tc>
        <w:tc>
          <w:tcPr>
            <w:tcW w:w="1418" w:type="dxa"/>
          </w:tcPr>
          <w:p>
            <w:pPr>
              <w:pStyle w:val="33"/>
              <w:ind w:firstLine="0" w:firstLineChars="0"/>
              <w:jc w:val="center"/>
              <w:rPr>
                <w:kern w:val="0"/>
                <w:sz w:val="28"/>
                <w:szCs w:val="28"/>
              </w:rPr>
            </w:pPr>
            <w:r>
              <w:rPr>
                <w:rFonts w:hint="eastAsia"/>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114" w:type="dxa"/>
          </w:tcPr>
          <w:p>
            <w:pPr>
              <w:pStyle w:val="33"/>
              <w:ind w:firstLine="0" w:firstLineChars="0"/>
              <w:rPr>
                <w:rFonts w:ascii="仿宋" w:hAnsi="仿宋" w:eastAsia="仿宋"/>
                <w:sz w:val="28"/>
                <w:szCs w:val="28"/>
              </w:rPr>
            </w:pPr>
            <w:r>
              <w:rPr>
                <w:rFonts w:hint="eastAsia" w:ascii="仿宋" w:hAnsi="仿宋" w:eastAsia="仿宋"/>
                <w:sz w:val="28"/>
                <w:szCs w:val="28"/>
              </w:rPr>
              <w:t>4公斤干粉灭火器</w:t>
            </w:r>
          </w:p>
          <w:p>
            <w:pPr>
              <w:pStyle w:val="33"/>
              <w:ind w:firstLine="0" w:firstLineChars="0"/>
              <w:rPr>
                <w:rFonts w:ascii="等线" w:hAnsi="等线" w:eastAsia="等线"/>
                <w:sz w:val="28"/>
                <w:szCs w:val="28"/>
              </w:rPr>
            </w:pPr>
            <w:r>
              <w:rPr>
                <w:rFonts w:hint="eastAsia" w:ascii="仿宋" w:hAnsi="仿宋" w:eastAsia="仿宋"/>
                <w:sz w:val="28"/>
                <w:szCs w:val="28"/>
              </w:rPr>
              <w:t>（MFZ/ABC4型）</w:t>
            </w:r>
          </w:p>
        </w:tc>
        <w:tc>
          <w:tcPr>
            <w:tcW w:w="1984" w:type="dxa"/>
          </w:tcPr>
          <w:p>
            <w:pPr>
              <w:pStyle w:val="33"/>
              <w:ind w:firstLine="0" w:firstLineChars="0"/>
              <w:jc w:val="center"/>
              <w:rPr>
                <w:rFonts w:ascii="等线" w:hAnsi="等线" w:eastAsia="等线"/>
                <w:sz w:val="28"/>
                <w:szCs w:val="28"/>
                <w:u w:val="single"/>
              </w:rPr>
            </w:pPr>
            <w:r>
              <w:rPr>
                <w:kern w:val="0"/>
                <w:sz w:val="28"/>
                <w:szCs w:val="28"/>
              </w:rPr>
              <w:t>354</w:t>
            </w:r>
          </w:p>
        </w:tc>
        <w:tc>
          <w:tcPr>
            <w:tcW w:w="1701" w:type="dxa"/>
          </w:tcPr>
          <w:p>
            <w:pPr>
              <w:pStyle w:val="33"/>
              <w:ind w:firstLine="0" w:firstLineChars="0"/>
              <w:rPr>
                <w:kern w:val="0"/>
                <w:sz w:val="28"/>
                <w:szCs w:val="28"/>
              </w:rPr>
            </w:pPr>
          </w:p>
        </w:tc>
        <w:tc>
          <w:tcPr>
            <w:tcW w:w="1418" w:type="dxa"/>
          </w:tcPr>
          <w:p>
            <w:pPr>
              <w:pStyle w:val="33"/>
              <w:ind w:firstLine="0" w:firstLineChars="0"/>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114" w:type="dxa"/>
            <w:vAlign w:val="center"/>
          </w:tcPr>
          <w:p>
            <w:pPr>
              <w:widowControl/>
              <w:jc w:val="left"/>
              <w:textAlignment w:val="center"/>
              <w:rPr>
                <w:rFonts w:ascii="仿宋" w:hAnsi="仿宋" w:eastAsia="仿宋" w:cs="Times New Roman"/>
                <w:sz w:val="28"/>
                <w:szCs w:val="28"/>
              </w:rPr>
            </w:pPr>
            <w:r>
              <w:rPr>
                <w:rFonts w:hint="eastAsia" w:ascii="仿宋" w:hAnsi="仿宋" w:eastAsia="仿宋" w:cs="Times New Roman"/>
                <w:sz w:val="28"/>
                <w:szCs w:val="28"/>
              </w:rPr>
              <w:t>5公斤干粉灭火器</w:t>
            </w:r>
          </w:p>
          <w:p>
            <w:pPr>
              <w:widowControl/>
              <w:jc w:val="left"/>
              <w:textAlignment w:val="center"/>
              <w:rPr>
                <w:rFonts w:ascii="仿宋" w:hAnsi="仿宋" w:eastAsia="仿宋" w:cs="Times New Roman"/>
                <w:sz w:val="28"/>
                <w:szCs w:val="28"/>
              </w:rPr>
            </w:pPr>
            <w:r>
              <w:rPr>
                <w:rFonts w:hint="eastAsia" w:ascii="仿宋" w:hAnsi="仿宋" w:eastAsia="仿宋" w:cs="Times New Roman"/>
                <w:sz w:val="28"/>
                <w:szCs w:val="28"/>
              </w:rPr>
              <w:t>（MFZ/ABC5型）</w:t>
            </w:r>
          </w:p>
        </w:tc>
        <w:tc>
          <w:tcPr>
            <w:tcW w:w="1984" w:type="dxa"/>
          </w:tcPr>
          <w:p>
            <w:pPr>
              <w:pStyle w:val="33"/>
              <w:ind w:firstLine="0" w:firstLineChars="0"/>
              <w:jc w:val="center"/>
              <w:rPr>
                <w:kern w:val="0"/>
                <w:sz w:val="28"/>
                <w:szCs w:val="28"/>
              </w:rPr>
            </w:pPr>
            <w:r>
              <w:rPr>
                <w:rFonts w:hint="eastAsia"/>
                <w:kern w:val="0"/>
                <w:sz w:val="28"/>
                <w:szCs w:val="28"/>
              </w:rPr>
              <w:t>1026</w:t>
            </w:r>
          </w:p>
        </w:tc>
        <w:tc>
          <w:tcPr>
            <w:tcW w:w="1701" w:type="dxa"/>
          </w:tcPr>
          <w:p>
            <w:pPr>
              <w:pStyle w:val="33"/>
              <w:ind w:firstLine="0" w:firstLineChars="0"/>
              <w:rPr>
                <w:kern w:val="0"/>
                <w:sz w:val="28"/>
                <w:szCs w:val="28"/>
              </w:rPr>
            </w:pPr>
          </w:p>
        </w:tc>
        <w:tc>
          <w:tcPr>
            <w:tcW w:w="1418" w:type="dxa"/>
          </w:tcPr>
          <w:p>
            <w:pPr>
              <w:pStyle w:val="33"/>
              <w:ind w:firstLine="0" w:firstLineChars="0"/>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217" w:type="dxa"/>
            <w:gridSpan w:val="4"/>
          </w:tcPr>
          <w:p>
            <w:pPr>
              <w:pStyle w:val="33"/>
              <w:ind w:firstLine="0" w:firstLineChars="0"/>
              <w:rPr>
                <w:kern w:val="0"/>
                <w:sz w:val="28"/>
                <w:szCs w:val="28"/>
              </w:rPr>
            </w:pPr>
            <w:r>
              <w:rPr>
                <w:kern w:val="0"/>
                <w:sz w:val="28"/>
                <w:szCs w:val="28"/>
              </w:rPr>
              <w:t>大写：</w:t>
            </w:r>
          </w:p>
          <w:p>
            <w:pPr>
              <w:pStyle w:val="33"/>
              <w:ind w:firstLine="0" w:firstLineChars="0"/>
              <w:rPr>
                <w:kern w:val="0"/>
                <w:sz w:val="28"/>
                <w:szCs w:val="28"/>
              </w:rPr>
            </w:pPr>
            <w:r>
              <w:rPr>
                <w:kern w:val="0"/>
                <w:sz w:val="28"/>
                <w:szCs w:val="28"/>
              </w:rPr>
              <w:t>小写：</w:t>
            </w:r>
            <w:r>
              <w:rPr>
                <w:rFonts w:hint="eastAsia"/>
                <w:kern w:val="0"/>
                <w:sz w:val="28"/>
                <w:szCs w:val="28"/>
              </w:rPr>
              <w:t xml:space="preserve">              </w:t>
            </w:r>
            <w:r>
              <w:rPr>
                <w:kern w:val="0"/>
                <w:sz w:val="28"/>
                <w:szCs w:val="28"/>
              </w:rPr>
              <w:t>元（人民币）</w:t>
            </w:r>
          </w:p>
        </w:tc>
      </w:tr>
    </w:tbl>
    <w:p>
      <w:pPr>
        <w:pStyle w:val="33"/>
        <w:rPr>
          <w:kern w:val="0"/>
        </w:rPr>
      </w:pPr>
    </w:p>
    <w:p>
      <w:pPr>
        <w:pStyle w:val="33"/>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pPr>
        <w:spacing w:line="400" w:lineRule="exact"/>
        <w:jc w:val="center"/>
        <w:rPr>
          <w:rFonts w:ascii="宋体" w:hAnsi="宋体"/>
          <w:b/>
          <w:bCs/>
          <w:sz w:val="32"/>
          <w:szCs w:val="32"/>
        </w:rPr>
      </w:pPr>
    </w:p>
    <w:p>
      <w:pPr>
        <w:spacing w:line="46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pPr>
        <w:spacing w:line="400" w:lineRule="exact"/>
        <w:rPr>
          <w:rFonts w:ascii="宋体" w:hAnsi="宋体"/>
          <w:b/>
          <w:bCs/>
          <w:sz w:val="32"/>
          <w:szCs w:val="32"/>
        </w:rPr>
      </w:pPr>
    </w:p>
    <w:p>
      <w:pPr>
        <w:spacing w:line="400" w:lineRule="exact"/>
        <w:jc w:val="center"/>
        <w:rPr>
          <w:rFonts w:ascii="宋体" w:hAnsi="宋体"/>
          <w:b/>
          <w:bCs/>
          <w:sz w:val="32"/>
          <w:szCs w:val="32"/>
        </w:rPr>
      </w:pPr>
    </w:p>
    <w:p>
      <w:pPr>
        <w:spacing w:line="400" w:lineRule="exact"/>
        <w:jc w:val="center"/>
        <w:rPr>
          <w:rFonts w:ascii="宋体" w:hAnsi="宋体"/>
          <w:b/>
          <w:bCs/>
          <w:sz w:val="32"/>
          <w:szCs w:val="32"/>
        </w:rPr>
      </w:pPr>
    </w:p>
    <w:p>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pPr>
        <w:spacing w:line="588" w:lineRule="exact"/>
        <w:ind w:firstLine="420" w:firstLineChars="200"/>
        <w:rPr>
          <w:rFonts w:ascii="宋体" w:hAnsi="宋体" w:eastAsia="宋体"/>
          <w:szCs w:val="21"/>
        </w:rPr>
      </w:pPr>
      <w:r>
        <w:rPr>
          <w:rFonts w:hint="eastAsia" w:ascii="宋体" w:hAnsi="宋体"/>
          <w:szCs w:val="21"/>
        </w:rPr>
        <w:t>一、质疑供应商基本信息</w:t>
      </w:r>
    </w:p>
    <w:p>
      <w:pPr>
        <w:spacing w:line="588" w:lineRule="exact"/>
        <w:ind w:firstLine="420" w:firstLineChars="200"/>
        <w:rPr>
          <w:rFonts w:ascii="宋体" w:hAnsi="宋体"/>
          <w:szCs w:val="21"/>
        </w:rPr>
      </w:pPr>
      <w:r>
        <w:rPr>
          <w:rFonts w:hint="eastAsia" w:ascii="宋体" w:hAnsi="宋体"/>
          <w:szCs w:val="21"/>
        </w:rPr>
        <w:t>质疑供应商：</w:t>
      </w:r>
    </w:p>
    <w:p>
      <w:pPr>
        <w:spacing w:line="588" w:lineRule="exact"/>
        <w:ind w:firstLine="420" w:firstLineChars="200"/>
        <w:rPr>
          <w:rFonts w:ascii="宋体" w:hAnsi="宋体"/>
          <w:szCs w:val="21"/>
        </w:rPr>
      </w:pPr>
      <w:r>
        <w:rPr>
          <w:rFonts w:hint="eastAsia" w:ascii="宋体" w:hAnsi="宋体"/>
          <w:szCs w:val="21"/>
        </w:rPr>
        <w:t>地址：邮编：</w:t>
      </w:r>
    </w:p>
    <w:p>
      <w:pPr>
        <w:spacing w:line="588" w:lineRule="exact"/>
        <w:ind w:firstLine="420" w:firstLineChars="200"/>
        <w:rPr>
          <w:rFonts w:ascii="宋体" w:hAnsi="宋体"/>
          <w:szCs w:val="21"/>
        </w:rPr>
      </w:pPr>
      <w:r>
        <w:rPr>
          <w:rFonts w:hint="eastAsia" w:ascii="宋体" w:hAnsi="宋体"/>
          <w:szCs w:val="21"/>
        </w:rPr>
        <w:t>联系人：联系电话：</w:t>
      </w:r>
    </w:p>
    <w:p>
      <w:pPr>
        <w:spacing w:line="588" w:lineRule="exact"/>
        <w:ind w:firstLine="420" w:firstLineChars="200"/>
        <w:rPr>
          <w:rFonts w:ascii="宋体" w:hAnsi="宋体"/>
          <w:szCs w:val="21"/>
        </w:rPr>
      </w:pPr>
      <w:r>
        <w:rPr>
          <w:rFonts w:hint="eastAsia" w:ascii="宋体" w:hAnsi="宋体"/>
          <w:szCs w:val="21"/>
        </w:rPr>
        <w:t>授权代表：</w:t>
      </w:r>
    </w:p>
    <w:p>
      <w:pPr>
        <w:spacing w:line="588" w:lineRule="exact"/>
        <w:ind w:firstLine="420" w:firstLineChars="200"/>
        <w:rPr>
          <w:rFonts w:ascii="宋体" w:hAnsi="宋体"/>
          <w:szCs w:val="21"/>
        </w:rPr>
      </w:pPr>
      <w:r>
        <w:rPr>
          <w:rFonts w:hint="eastAsia" w:ascii="宋体" w:hAnsi="宋体"/>
          <w:szCs w:val="21"/>
        </w:rPr>
        <w:t>联系电话：</w:t>
      </w:r>
    </w:p>
    <w:p>
      <w:pPr>
        <w:spacing w:line="588" w:lineRule="exact"/>
        <w:ind w:firstLine="420" w:firstLineChars="200"/>
        <w:rPr>
          <w:rFonts w:ascii="宋体" w:hAnsi="宋体"/>
          <w:szCs w:val="21"/>
        </w:rPr>
      </w:pPr>
      <w:r>
        <w:rPr>
          <w:rFonts w:hint="eastAsia" w:ascii="宋体" w:hAnsi="宋体"/>
          <w:szCs w:val="21"/>
        </w:rPr>
        <w:t>地址：邮编：</w:t>
      </w:r>
    </w:p>
    <w:p>
      <w:pPr>
        <w:spacing w:line="588" w:lineRule="exact"/>
        <w:ind w:firstLine="420" w:firstLineChars="200"/>
        <w:rPr>
          <w:rFonts w:ascii="宋体" w:hAnsi="宋体"/>
          <w:szCs w:val="21"/>
        </w:rPr>
      </w:pPr>
      <w:r>
        <w:rPr>
          <w:rFonts w:hint="eastAsia" w:ascii="宋体" w:hAnsi="宋体"/>
          <w:szCs w:val="21"/>
        </w:rPr>
        <w:t>二、质疑项目基本情况</w:t>
      </w:r>
    </w:p>
    <w:p>
      <w:pPr>
        <w:spacing w:line="588" w:lineRule="exact"/>
        <w:ind w:firstLine="420" w:firstLineChars="200"/>
        <w:rPr>
          <w:rFonts w:ascii="宋体" w:hAnsi="宋体"/>
          <w:szCs w:val="21"/>
        </w:rPr>
      </w:pPr>
      <w:r>
        <w:rPr>
          <w:rFonts w:hint="eastAsia" w:ascii="宋体" w:hAnsi="宋体"/>
          <w:szCs w:val="21"/>
        </w:rPr>
        <w:t>质疑项目的名称：</w:t>
      </w:r>
    </w:p>
    <w:p>
      <w:pPr>
        <w:spacing w:line="588" w:lineRule="exact"/>
        <w:ind w:firstLine="420" w:firstLineChars="200"/>
        <w:rPr>
          <w:rFonts w:ascii="宋体" w:hAnsi="宋体"/>
          <w:szCs w:val="21"/>
        </w:rPr>
      </w:pPr>
      <w:r>
        <w:rPr>
          <w:rFonts w:hint="eastAsia" w:ascii="宋体" w:hAnsi="宋体"/>
          <w:szCs w:val="21"/>
        </w:rPr>
        <w:t>质疑项目的编号：包号：</w:t>
      </w:r>
    </w:p>
    <w:p>
      <w:pPr>
        <w:spacing w:line="588" w:lineRule="exact"/>
        <w:ind w:firstLine="420" w:firstLineChars="200"/>
        <w:rPr>
          <w:rFonts w:ascii="宋体" w:hAnsi="宋体"/>
          <w:szCs w:val="21"/>
        </w:rPr>
      </w:pPr>
      <w:r>
        <w:rPr>
          <w:rFonts w:hint="eastAsia" w:ascii="宋体" w:hAnsi="宋体"/>
          <w:szCs w:val="21"/>
        </w:rPr>
        <w:t>采购人名称：</w:t>
      </w:r>
    </w:p>
    <w:p>
      <w:pPr>
        <w:spacing w:line="588" w:lineRule="exact"/>
        <w:ind w:firstLine="420" w:firstLineChars="200"/>
        <w:rPr>
          <w:rFonts w:ascii="宋体" w:hAnsi="宋体"/>
          <w:szCs w:val="21"/>
        </w:rPr>
      </w:pPr>
      <w:r>
        <w:rPr>
          <w:rFonts w:hint="eastAsia" w:ascii="宋体" w:hAnsi="宋体"/>
          <w:szCs w:val="21"/>
        </w:rPr>
        <w:t>采购文件获取日期：</w:t>
      </w:r>
    </w:p>
    <w:p>
      <w:pPr>
        <w:spacing w:line="588" w:lineRule="exact"/>
        <w:ind w:firstLine="420" w:firstLineChars="200"/>
        <w:rPr>
          <w:rFonts w:ascii="宋体" w:hAnsi="宋体"/>
          <w:szCs w:val="21"/>
        </w:rPr>
      </w:pPr>
      <w:r>
        <w:rPr>
          <w:rFonts w:hint="eastAsia" w:ascii="宋体" w:hAnsi="宋体"/>
          <w:szCs w:val="21"/>
        </w:rPr>
        <w:t>三、质疑事项具体内容</w:t>
      </w:r>
    </w:p>
    <w:p>
      <w:pPr>
        <w:spacing w:line="588" w:lineRule="exact"/>
        <w:ind w:firstLine="420" w:firstLineChars="200"/>
        <w:rPr>
          <w:rFonts w:ascii="宋体" w:hAnsi="宋体"/>
          <w:szCs w:val="21"/>
        </w:rPr>
      </w:pPr>
      <w:r>
        <w:rPr>
          <w:rFonts w:hint="eastAsia" w:ascii="宋体" w:hAnsi="宋体"/>
          <w:szCs w:val="21"/>
        </w:rPr>
        <w:t>质疑事项1：</w:t>
      </w:r>
    </w:p>
    <w:p>
      <w:pPr>
        <w:spacing w:line="588" w:lineRule="exact"/>
        <w:ind w:firstLine="420" w:firstLineChars="200"/>
        <w:rPr>
          <w:rFonts w:ascii="宋体" w:hAnsi="宋体"/>
          <w:szCs w:val="21"/>
        </w:rPr>
      </w:pPr>
      <w:r>
        <w:rPr>
          <w:rFonts w:hint="eastAsia" w:ascii="宋体" w:hAnsi="宋体"/>
          <w:szCs w:val="21"/>
        </w:rPr>
        <w:t>事实依据：</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r>
        <w:rPr>
          <w:rFonts w:hint="eastAsia" w:ascii="宋体" w:hAnsi="宋体"/>
          <w:szCs w:val="21"/>
        </w:rPr>
        <w:t>法律依据：</w:t>
      </w:r>
    </w:p>
    <w:p>
      <w:pPr>
        <w:spacing w:line="588" w:lineRule="exact"/>
        <w:ind w:firstLine="420" w:firstLineChars="200"/>
        <w:rPr>
          <w:rFonts w:ascii="宋体" w:hAnsi="宋体"/>
          <w:szCs w:val="21"/>
        </w:rPr>
      </w:pPr>
    </w:p>
    <w:p>
      <w:pPr>
        <w:spacing w:line="588" w:lineRule="exact"/>
        <w:ind w:firstLine="420" w:firstLineChars="200"/>
        <w:rPr>
          <w:rFonts w:ascii="宋体" w:hAnsi="宋体"/>
          <w:szCs w:val="21"/>
        </w:rPr>
      </w:pPr>
      <w:r>
        <w:rPr>
          <w:rFonts w:hint="eastAsia" w:ascii="宋体" w:hAnsi="宋体"/>
          <w:szCs w:val="21"/>
        </w:rPr>
        <w:t>质疑事项2</w:t>
      </w:r>
    </w:p>
    <w:p>
      <w:pPr>
        <w:spacing w:line="588" w:lineRule="exact"/>
        <w:ind w:firstLine="420" w:firstLineChars="200"/>
        <w:rPr>
          <w:rFonts w:ascii="宋体" w:hAnsi="宋体"/>
          <w:szCs w:val="21"/>
        </w:rPr>
      </w:pPr>
      <w:r>
        <w:rPr>
          <w:rFonts w:hint="eastAsia" w:ascii="宋体" w:hAnsi="宋体"/>
          <w:szCs w:val="21"/>
        </w:rPr>
        <w:t>……</w:t>
      </w:r>
    </w:p>
    <w:p>
      <w:pPr>
        <w:spacing w:line="588" w:lineRule="exact"/>
        <w:ind w:firstLine="420" w:firstLineChars="200"/>
        <w:rPr>
          <w:rFonts w:ascii="宋体" w:hAnsi="宋体"/>
          <w:szCs w:val="21"/>
        </w:rPr>
      </w:pPr>
      <w:r>
        <w:rPr>
          <w:rFonts w:hint="eastAsia" w:ascii="宋体" w:hAnsi="宋体"/>
          <w:szCs w:val="21"/>
        </w:rPr>
        <w:t>四、与质疑事项相关的质疑请求</w:t>
      </w:r>
    </w:p>
    <w:p>
      <w:pPr>
        <w:spacing w:line="588" w:lineRule="exact"/>
        <w:ind w:firstLine="420" w:firstLineChars="200"/>
        <w:rPr>
          <w:rFonts w:ascii="宋体" w:hAnsi="宋体"/>
          <w:szCs w:val="21"/>
        </w:rPr>
      </w:pPr>
      <w:r>
        <w:rPr>
          <w:rFonts w:hint="eastAsia" w:ascii="宋体" w:hAnsi="宋体"/>
          <w:szCs w:val="21"/>
        </w:rPr>
        <w:t>请求：</w:t>
      </w:r>
    </w:p>
    <w:p>
      <w:pPr>
        <w:spacing w:line="588" w:lineRule="exact"/>
        <w:ind w:firstLine="420" w:firstLineChars="200"/>
        <w:rPr>
          <w:rFonts w:ascii="宋体" w:hAnsi="宋体"/>
          <w:szCs w:val="21"/>
        </w:rPr>
      </w:pPr>
      <w:r>
        <w:rPr>
          <w:rFonts w:hint="eastAsia" w:ascii="宋体" w:hAnsi="宋体"/>
          <w:szCs w:val="21"/>
        </w:rPr>
        <w:t xml:space="preserve">签字(签章)：                   公章：                      </w:t>
      </w:r>
    </w:p>
    <w:p>
      <w:pPr>
        <w:spacing w:line="588" w:lineRule="exact"/>
        <w:ind w:firstLine="420" w:firstLineChars="200"/>
        <w:rPr>
          <w:rFonts w:ascii="宋体" w:hAnsi="宋体"/>
          <w:szCs w:val="21"/>
        </w:rPr>
      </w:pPr>
      <w:r>
        <w:rPr>
          <w:rFonts w:hint="eastAsia" w:ascii="宋体" w:hAnsi="宋体"/>
          <w:szCs w:val="21"/>
        </w:rPr>
        <w:t xml:space="preserve">日期：    </w:t>
      </w:r>
    </w:p>
    <w:p>
      <w:pPr>
        <w:spacing w:line="588" w:lineRule="exact"/>
        <w:ind w:firstLine="420" w:firstLineChars="200"/>
        <w:rPr>
          <w:rFonts w:ascii="宋体" w:hAnsi="宋体"/>
          <w:szCs w:val="21"/>
        </w:rPr>
      </w:pPr>
      <w:r>
        <w:rPr>
          <w:rFonts w:hint="eastAsia" w:ascii="宋体" w:hAnsi="宋体"/>
          <w:szCs w:val="21"/>
        </w:rPr>
        <w:t>质疑函制作说明：</w:t>
      </w:r>
    </w:p>
    <w:p>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pPr>
        <w:spacing w:line="588" w:lineRule="exact"/>
        <w:ind w:firstLine="420" w:firstLineChars="200"/>
        <w:rPr>
          <w:rFonts w:ascii="宋体" w:hAnsi="宋体"/>
          <w:szCs w:val="21"/>
        </w:rPr>
      </w:pPr>
      <w:r>
        <w:rPr>
          <w:rFonts w:hint="eastAsia" w:ascii="宋体" w:hAnsi="宋体"/>
          <w:szCs w:val="21"/>
        </w:rPr>
        <w:t>5.质疑函的质疑请求应与质疑事项相关。</w:t>
      </w:r>
    </w:p>
    <w:p>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pPr>
        <w:spacing w:line="588" w:lineRule="exact"/>
        <w:ind w:firstLine="420" w:firstLineChars="200"/>
        <w:rPr>
          <w:rFonts w:ascii="宋体" w:hAnsi="宋体"/>
          <w:szCs w:val="21"/>
        </w:rPr>
      </w:pPr>
    </w:p>
    <w:p>
      <w:pPr>
        <w:pStyle w:val="12"/>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02D43"/>
    <w:multiLevelType w:val="singleLevel"/>
    <w:tmpl w:val="DF402D43"/>
    <w:lvl w:ilvl="0" w:tentative="0">
      <w:start w:val="3"/>
      <w:numFmt w:val="decimal"/>
      <w:lvlText w:val="%1."/>
      <w:lvlJc w:val="left"/>
      <w:pPr>
        <w:tabs>
          <w:tab w:val="left" w:pos="312"/>
        </w:tabs>
      </w:pPr>
    </w:lvl>
  </w:abstractNum>
  <w:abstractNum w:abstractNumId="1">
    <w:nsid w:val="36550E33"/>
    <w:multiLevelType w:val="multilevel"/>
    <w:tmpl w:val="36550E3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15A47"/>
    <w:rsid w:val="00041F32"/>
    <w:rsid w:val="000440CD"/>
    <w:rsid w:val="00061509"/>
    <w:rsid w:val="000757A7"/>
    <w:rsid w:val="000832F8"/>
    <w:rsid w:val="00084BEE"/>
    <w:rsid w:val="000860B2"/>
    <w:rsid w:val="000A13A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919BF"/>
    <w:rsid w:val="002B19DA"/>
    <w:rsid w:val="003046B5"/>
    <w:rsid w:val="00310CB4"/>
    <w:rsid w:val="003540D1"/>
    <w:rsid w:val="00355E51"/>
    <w:rsid w:val="00393334"/>
    <w:rsid w:val="003A3984"/>
    <w:rsid w:val="003C659B"/>
    <w:rsid w:val="003E52E9"/>
    <w:rsid w:val="00461FED"/>
    <w:rsid w:val="00495AA7"/>
    <w:rsid w:val="004969E7"/>
    <w:rsid w:val="004D3160"/>
    <w:rsid w:val="004F6E5C"/>
    <w:rsid w:val="00522888"/>
    <w:rsid w:val="005263C8"/>
    <w:rsid w:val="0053209F"/>
    <w:rsid w:val="00552656"/>
    <w:rsid w:val="00556641"/>
    <w:rsid w:val="00560548"/>
    <w:rsid w:val="005648E8"/>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1547F"/>
    <w:rsid w:val="00732995"/>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5B349E"/>
    <w:rsid w:val="01640D0A"/>
    <w:rsid w:val="03255852"/>
    <w:rsid w:val="050059CB"/>
    <w:rsid w:val="07106987"/>
    <w:rsid w:val="11737398"/>
    <w:rsid w:val="160957B4"/>
    <w:rsid w:val="18F356AC"/>
    <w:rsid w:val="1CEA7FBC"/>
    <w:rsid w:val="1E807798"/>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515E4D9F"/>
    <w:rsid w:val="518015D9"/>
    <w:rsid w:val="54BE680A"/>
    <w:rsid w:val="554A03FD"/>
    <w:rsid w:val="55F17E13"/>
    <w:rsid w:val="56151AED"/>
    <w:rsid w:val="58D263C5"/>
    <w:rsid w:val="59F96424"/>
    <w:rsid w:val="5AC24977"/>
    <w:rsid w:val="5D6B5D9C"/>
    <w:rsid w:val="5FDC7E77"/>
    <w:rsid w:val="637103E4"/>
    <w:rsid w:val="64944413"/>
    <w:rsid w:val="659463A6"/>
    <w:rsid w:val="683019AB"/>
    <w:rsid w:val="69297341"/>
    <w:rsid w:val="694608B0"/>
    <w:rsid w:val="69780FAF"/>
    <w:rsid w:val="69C266CE"/>
    <w:rsid w:val="6E6B2E90"/>
    <w:rsid w:val="6F382A23"/>
    <w:rsid w:val="6FD33AC8"/>
    <w:rsid w:val="70A83166"/>
    <w:rsid w:val="71F53A6B"/>
    <w:rsid w:val="78EC3F90"/>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6"/>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index 5"/>
    <w:basedOn w:val="1"/>
    <w:next w:val="1"/>
    <w:autoRedefine/>
    <w:semiHidden/>
    <w:unhideWhenUsed/>
    <w:qFormat/>
    <w:uiPriority w:val="99"/>
    <w:pPr>
      <w:ind w:left="800" w:leftChars="800"/>
    </w:pPr>
  </w:style>
  <w:style w:type="paragraph" w:styleId="4">
    <w:name w:val="Body Text"/>
    <w:basedOn w:val="1"/>
    <w:link w:val="17"/>
    <w:autoRedefine/>
    <w:qFormat/>
    <w:uiPriority w:val="0"/>
    <w:pPr>
      <w:spacing w:after="120"/>
    </w:pPr>
    <w:rPr>
      <w:rFonts w:ascii="Times New Roman" w:hAnsi="Times New Roman" w:eastAsia="宋体" w:cs="Times New Roman"/>
      <w:szCs w:val="24"/>
    </w:rPr>
  </w:style>
  <w:style w:type="paragraph" w:styleId="5">
    <w:name w:val="Body Text Indent"/>
    <w:basedOn w:val="1"/>
    <w:link w:val="28"/>
    <w:autoRedefine/>
    <w:qFormat/>
    <w:uiPriority w:val="99"/>
    <w:pPr>
      <w:spacing w:after="120"/>
      <w:ind w:left="420" w:leftChars="200"/>
    </w:pPr>
    <w:rPr>
      <w:rFonts w:ascii="Times New Roman" w:hAnsi="Times New Roman" w:eastAsia="宋体" w:cs="Times New Roman"/>
      <w:sz w:val="20"/>
      <w:szCs w:val="20"/>
    </w:rPr>
  </w:style>
  <w:style w:type="paragraph" w:styleId="6">
    <w:name w:val="Plain Text"/>
    <w:basedOn w:val="1"/>
    <w:link w:val="23"/>
    <w:autoRedefine/>
    <w:qFormat/>
    <w:uiPriority w:val="99"/>
    <w:rPr>
      <w:rFonts w:ascii="宋体" w:hAnsi="Courier New" w:eastAsia="宋体" w:cs="宋体"/>
      <w:kern w:val="0"/>
      <w:sz w:val="20"/>
      <w:szCs w:val="20"/>
    </w:rPr>
  </w:style>
  <w:style w:type="paragraph" w:styleId="7">
    <w:name w:val="Date"/>
    <w:basedOn w:val="1"/>
    <w:next w:val="1"/>
    <w:link w:val="18"/>
    <w:autoRedefine/>
    <w:unhideWhenUsed/>
    <w:qFormat/>
    <w:uiPriority w:val="0"/>
    <w:pPr>
      <w:ind w:left="100" w:leftChars="2500"/>
    </w:pPr>
  </w:style>
  <w:style w:type="paragraph" w:styleId="8">
    <w:name w:val="Balloon Text"/>
    <w:basedOn w:val="1"/>
    <w:link w:val="20"/>
    <w:autoRedefine/>
    <w:semiHidden/>
    <w:unhideWhenUsed/>
    <w:qFormat/>
    <w:uiPriority w:val="99"/>
    <w:rPr>
      <w:sz w:val="16"/>
      <w:szCs w:val="16"/>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autoRedefine/>
    <w:semiHidden/>
    <w:unhideWhenUsed/>
    <w:qFormat/>
    <w:uiPriority w:val="99"/>
    <w:pPr>
      <w:ind w:left="1600" w:leftChars="1600"/>
    </w:pPr>
  </w:style>
  <w:style w:type="paragraph" w:styleId="12">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3">
    <w:name w:val="Title"/>
    <w:basedOn w:val="1"/>
    <w:link w:val="26"/>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日期 字符"/>
    <w:basedOn w:val="16"/>
    <w:link w:val="7"/>
    <w:autoRedefine/>
    <w:qFormat/>
    <w:uiPriority w:val="0"/>
  </w:style>
  <w:style w:type="paragraph" w:customStyle="1" w:styleId="19">
    <w:name w:val="样式5"/>
    <w:basedOn w:val="1"/>
    <w:autoRedefine/>
    <w:qFormat/>
    <w:uiPriority w:val="0"/>
    <w:rPr>
      <w:rFonts w:ascii="宋体" w:hAnsi="Times New Roman" w:eastAsia="宋体" w:cs="宋体"/>
      <w:sz w:val="24"/>
      <w:szCs w:val="24"/>
    </w:rPr>
  </w:style>
  <w:style w:type="character" w:customStyle="1" w:styleId="20">
    <w:name w:val="批注框文本 字符"/>
    <w:basedOn w:val="16"/>
    <w:link w:val="8"/>
    <w:autoRedefine/>
    <w:semiHidden/>
    <w:qFormat/>
    <w:uiPriority w:val="99"/>
    <w:rPr>
      <w:sz w:val="16"/>
      <w:szCs w:val="16"/>
    </w:rPr>
  </w:style>
  <w:style w:type="character" w:customStyle="1" w:styleId="21">
    <w:name w:val="页眉 字符"/>
    <w:basedOn w:val="16"/>
    <w:link w:val="10"/>
    <w:autoRedefine/>
    <w:qFormat/>
    <w:uiPriority w:val="99"/>
    <w:rPr>
      <w:kern w:val="2"/>
      <w:sz w:val="18"/>
      <w:szCs w:val="18"/>
    </w:rPr>
  </w:style>
  <w:style w:type="character" w:customStyle="1" w:styleId="22">
    <w:name w:val="页脚 字符"/>
    <w:basedOn w:val="16"/>
    <w:link w:val="9"/>
    <w:autoRedefine/>
    <w:qFormat/>
    <w:uiPriority w:val="99"/>
    <w:rPr>
      <w:kern w:val="2"/>
      <w:sz w:val="18"/>
      <w:szCs w:val="18"/>
    </w:rPr>
  </w:style>
  <w:style w:type="character" w:customStyle="1" w:styleId="23">
    <w:name w:val="纯文本 字符"/>
    <w:basedOn w:val="16"/>
    <w:link w:val="6"/>
    <w:autoRedefine/>
    <w:qFormat/>
    <w:uiPriority w:val="99"/>
    <w:rPr>
      <w:rFonts w:ascii="宋体" w:hAnsi="Courier New" w:eastAsia="宋体" w:cs="宋体"/>
    </w:rPr>
  </w:style>
  <w:style w:type="paragraph" w:customStyle="1" w:styleId="24">
    <w:name w:val="sh2"/>
    <w:basedOn w:val="13"/>
    <w:link w:val="25"/>
    <w:autoRedefine/>
    <w:qFormat/>
    <w:uiPriority w:val="0"/>
    <w:rPr>
      <w:rFonts w:ascii="Cambria" w:hAnsi="Cambria" w:eastAsia="宋体" w:cs="Times New Roman"/>
    </w:rPr>
  </w:style>
  <w:style w:type="character" w:customStyle="1" w:styleId="25">
    <w:name w:val="sh2 Char"/>
    <w:link w:val="24"/>
    <w:autoRedefine/>
    <w:qFormat/>
    <w:uiPriority w:val="0"/>
    <w:rPr>
      <w:rFonts w:ascii="Cambria" w:hAnsi="Cambria" w:eastAsia="宋体" w:cs="Times New Roman"/>
      <w:b/>
      <w:bCs/>
      <w:kern w:val="2"/>
      <w:sz w:val="32"/>
      <w:szCs w:val="32"/>
    </w:rPr>
  </w:style>
  <w:style w:type="character" w:customStyle="1" w:styleId="26">
    <w:name w:val="标题 字符"/>
    <w:basedOn w:val="16"/>
    <w:link w:val="13"/>
    <w:autoRedefine/>
    <w:qFormat/>
    <w:uiPriority w:val="10"/>
    <w:rPr>
      <w:rFonts w:asciiTheme="majorHAnsi" w:hAnsiTheme="majorHAnsi" w:eastAsiaTheme="majorEastAsia" w:cstheme="majorBidi"/>
      <w:b/>
      <w:bCs/>
      <w:kern w:val="2"/>
      <w:sz w:val="32"/>
      <w:szCs w:val="32"/>
    </w:rPr>
  </w:style>
  <w:style w:type="paragraph" w:customStyle="1" w:styleId="27">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正文文本缩进 字符"/>
    <w:basedOn w:val="16"/>
    <w:link w:val="5"/>
    <w:autoRedefine/>
    <w:qFormat/>
    <w:uiPriority w:val="99"/>
    <w:rPr>
      <w:rFonts w:ascii="Times New Roman" w:hAnsi="Times New Roman" w:eastAsia="宋体" w:cs="Times New Roman"/>
      <w:kern w:val="2"/>
    </w:rPr>
  </w:style>
  <w:style w:type="paragraph" w:customStyle="1" w:styleId="29">
    <w:name w:val="sh1"/>
    <w:basedOn w:val="13"/>
    <w:link w:val="30"/>
    <w:autoRedefine/>
    <w:qFormat/>
    <w:uiPriority w:val="0"/>
    <w:pPr>
      <w:spacing w:before="0"/>
    </w:pPr>
    <w:rPr>
      <w:rFonts w:ascii="Cambria" w:hAnsi="Cambria" w:eastAsia="宋体" w:cs="Times New Roman"/>
    </w:rPr>
  </w:style>
  <w:style w:type="character" w:customStyle="1" w:styleId="30">
    <w:name w:val="sh1 Char"/>
    <w:basedOn w:val="26"/>
    <w:link w:val="29"/>
    <w:autoRedefine/>
    <w:qFormat/>
    <w:uiPriority w:val="0"/>
    <w:rPr>
      <w:rFonts w:ascii="Cambria" w:hAnsi="Cambria" w:eastAsia="宋体" w:cs="Times New Roman"/>
      <w:kern w:val="2"/>
      <w:sz w:val="32"/>
      <w:szCs w:val="32"/>
    </w:rPr>
  </w:style>
  <w:style w:type="paragraph" w:customStyle="1" w:styleId="31">
    <w:name w:val="sh3"/>
    <w:basedOn w:val="1"/>
    <w:link w:val="32"/>
    <w:autoRedefine/>
    <w:qFormat/>
    <w:uiPriority w:val="0"/>
    <w:pPr>
      <w:spacing w:line="460" w:lineRule="exact"/>
      <w:jc w:val="left"/>
    </w:pPr>
    <w:rPr>
      <w:rFonts w:ascii="宋体" w:hAnsi="宋体" w:eastAsia="宋体" w:cs="Times New Roman"/>
      <w:b/>
      <w:szCs w:val="21"/>
    </w:rPr>
  </w:style>
  <w:style w:type="character" w:customStyle="1" w:styleId="32">
    <w:name w:val="sh3 Char"/>
    <w:basedOn w:val="16"/>
    <w:link w:val="31"/>
    <w:autoRedefine/>
    <w:qFormat/>
    <w:uiPriority w:val="0"/>
    <w:rPr>
      <w:rFonts w:ascii="宋体" w:hAnsi="宋体" w:eastAsia="宋体" w:cs="Times New Roman"/>
      <w:b/>
      <w:kern w:val="2"/>
      <w:sz w:val="21"/>
      <w:szCs w:val="21"/>
    </w:rPr>
  </w:style>
  <w:style w:type="paragraph" w:customStyle="1" w:styleId="33">
    <w:name w:val="sh4"/>
    <w:basedOn w:val="1"/>
    <w:link w:val="34"/>
    <w:autoRedefine/>
    <w:qFormat/>
    <w:uiPriority w:val="0"/>
    <w:pPr>
      <w:spacing w:line="460" w:lineRule="exact"/>
      <w:ind w:firstLine="420" w:firstLineChars="200"/>
    </w:pPr>
    <w:rPr>
      <w:rFonts w:ascii="宋体" w:hAnsi="宋体" w:eastAsia="宋体" w:cs="Times New Roman"/>
      <w:szCs w:val="21"/>
    </w:rPr>
  </w:style>
  <w:style w:type="character" w:customStyle="1" w:styleId="34">
    <w:name w:val="sh4 Char"/>
    <w:basedOn w:val="16"/>
    <w:link w:val="33"/>
    <w:autoRedefine/>
    <w:qFormat/>
    <w:uiPriority w:val="0"/>
    <w:rPr>
      <w:rFonts w:ascii="宋体" w:hAnsi="宋体" w:eastAsia="宋体" w:cs="Times New Roman"/>
      <w:kern w:val="2"/>
      <w:sz w:val="21"/>
      <w:szCs w:val="21"/>
    </w:rPr>
  </w:style>
  <w:style w:type="paragraph" w:styleId="35">
    <w:name w:val="List Paragraph"/>
    <w:next w:val="11"/>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6">
    <w:name w:val="标题 2 字符"/>
    <w:basedOn w:val="16"/>
    <w:link w:val="2"/>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3127</Words>
  <Characters>3496</Characters>
  <Lines>30</Lines>
  <Paragraphs>8</Paragraphs>
  <TotalTime>65</TotalTime>
  <ScaleCrop>false</ScaleCrop>
  <LinksUpToDate>false</LinksUpToDate>
  <CharactersWithSpaces>4053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2024-07-01T08:13:00Z</cp:lastPrinted>
  <dcterms:modified xsi:type="dcterms:W3CDTF">2024-07-02T08:08:34Z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93EFFB4F22FF4489A461DF618C50A6A6_13</vt:lpwstr>
  </property>
</Properties>
</file>