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南通市基层医疗机构骨质疏松综合防控药品目录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（试行）</w:t>
      </w:r>
    </w:p>
    <w:p>
      <w:pPr>
        <w:rPr>
          <w:rFonts w:hint="eastAsia"/>
        </w:rPr>
      </w:pPr>
    </w:p>
    <w:tbl>
      <w:tblPr>
        <w:tblStyle w:val="3"/>
        <w:tblW w:w="1375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2268"/>
        <w:gridCol w:w="3543"/>
        <w:gridCol w:w="170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药品通用名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剂型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生产企业名称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国家基本药物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创新药/通过一致性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评价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品种/原研药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阿法骨化醇片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素片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0.25μg、0.5μg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重庆药友制药有限责任公司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通过一致性</w:t>
            </w:r>
            <w:r>
              <w:rPr>
                <w:rFonts w:ascii="仿宋" w:hAnsi="仿宋" w:eastAsia="仿宋" w:cs="Times New Roman"/>
                <w:szCs w:val="21"/>
              </w:rPr>
              <w:t>评价</w:t>
            </w:r>
            <w:r>
              <w:rPr>
                <w:rFonts w:hint="eastAsia" w:ascii="仿宋" w:hAnsi="仿宋" w:eastAsia="仿宋" w:cs="Times New Roman"/>
                <w:szCs w:val="21"/>
              </w:rPr>
              <w:t>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阿法骨化醇片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素片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0.5μg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日本帝人株式会社医药岩国制造所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原研药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阿法骨化醇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软胶囊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软胶囊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0.25μg、0.5μg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是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阿仑膦酸钠片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素片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10mg、70mg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葡萄糖酸钙片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素片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0.5g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葡萄糖酸钙注射液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注射液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10ml:1.0g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仙灵骨葆胶囊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胶囊剂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0.5g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是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金天格胶囊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胶囊剂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0.4g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骨疏康胶囊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胶囊剂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0.32g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碳酸钙D3片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素片、咀嚼片、薄膜衣片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复方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0A"/>
    <w:rsid w:val="003A2C0A"/>
    <w:rsid w:val="0058259D"/>
    <w:rsid w:val="00C2466B"/>
    <w:rsid w:val="10287E69"/>
    <w:rsid w:val="6437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47</Words>
  <Characters>273</Characters>
  <Lines>2</Lines>
  <Paragraphs>1</Paragraphs>
  <TotalTime>0</TotalTime>
  <ScaleCrop>false</ScaleCrop>
  <LinksUpToDate>false</LinksUpToDate>
  <CharactersWithSpaces>319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2019-10-25T07:04:00Z</dcterms:created>
  <dc:creator>yzc</dc:creator>
  <cp:lastModifiedBy>青海湖的晨曦</cp:lastModifiedBy>
  <dcterms:modified xsi:type="dcterms:W3CDTF">2019-11-04T01:20:16Z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