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4E" w:rsidRDefault="00B5674E" w:rsidP="00B5674E">
      <w:pPr>
        <w:adjustRightInd w:val="0"/>
        <w:spacing w:before="120" w:after="120" w:line="360" w:lineRule="auto"/>
        <w:jc w:val="center"/>
        <w:textAlignment w:val="baseline"/>
        <w:rPr>
          <w:rFonts w:ascii="宋体" w:hAnsi="宋体"/>
          <w:b/>
          <w:bCs/>
          <w:kern w:val="0"/>
          <w:sz w:val="52"/>
          <w:szCs w:val="52"/>
        </w:rPr>
      </w:pPr>
      <w:bookmarkStart w:id="0" w:name="_Toc35393832"/>
      <w:bookmarkStart w:id="1" w:name="_Toc28359042"/>
    </w:p>
    <w:p w:rsidR="00B5674E" w:rsidRPr="00A23CE5" w:rsidRDefault="00B5674E" w:rsidP="00B5674E">
      <w:pPr>
        <w:adjustRightInd w:val="0"/>
        <w:spacing w:before="120" w:after="120" w:line="360" w:lineRule="auto"/>
        <w:jc w:val="center"/>
        <w:textAlignment w:val="baseline"/>
        <w:rPr>
          <w:rFonts w:ascii="宋体" w:hAnsi="宋体"/>
          <w:b/>
          <w:bCs/>
          <w:kern w:val="0"/>
          <w:sz w:val="52"/>
          <w:szCs w:val="52"/>
        </w:rPr>
      </w:pPr>
      <w:r w:rsidRPr="00A23CE5">
        <w:rPr>
          <w:rFonts w:ascii="宋体" w:hAnsi="宋体" w:hint="eastAsia"/>
          <w:b/>
          <w:bCs/>
          <w:kern w:val="0"/>
          <w:sz w:val="52"/>
          <w:szCs w:val="52"/>
        </w:rPr>
        <w:t>单一来源采购文件</w:t>
      </w:r>
    </w:p>
    <w:p w:rsidR="00B5674E" w:rsidRPr="00A23CE5" w:rsidRDefault="00B5674E" w:rsidP="00B5674E">
      <w:pPr>
        <w:adjustRightInd w:val="0"/>
        <w:spacing w:before="120" w:after="120" w:line="360" w:lineRule="auto"/>
        <w:jc w:val="center"/>
        <w:textAlignment w:val="baseline"/>
        <w:rPr>
          <w:rFonts w:ascii="宋体" w:hAnsi="宋体"/>
          <w:b/>
          <w:bCs/>
          <w:kern w:val="0"/>
          <w:sz w:val="84"/>
          <w:szCs w:val="24"/>
        </w:rPr>
      </w:pPr>
    </w:p>
    <w:p w:rsidR="00B5674E" w:rsidRPr="00A23CE5" w:rsidRDefault="00B5674E" w:rsidP="00B5674E">
      <w:pPr>
        <w:adjustRightInd w:val="0"/>
        <w:spacing w:before="120" w:after="120" w:line="360" w:lineRule="auto"/>
        <w:jc w:val="center"/>
        <w:textAlignment w:val="baseline"/>
        <w:rPr>
          <w:rFonts w:ascii="宋体" w:hAnsi="宋体"/>
          <w:b/>
          <w:bCs/>
          <w:kern w:val="0"/>
          <w:sz w:val="84"/>
          <w:szCs w:val="24"/>
        </w:rPr>
      </w:pPr>
    </w:p>
    <w:p w:rsidR="00B5674E" w:rsidRPr="00A23CE5" w:rsidRDefault="00B5674E" w:rsidP="00B5674E">
      <w:pPr>
        <w:adjustRightInd w:val="0"/>
        <w:spacing w:before="120" w:after="120" w:line="360" w:lineRule="auto"/>
        <w:ind w:leftChars="395" w:left="1738" w:hangingChars="295" w:hanging="948"/>
        <w:jc w:val="left"/>
        <w:textAlignment w:val="baseline"/>
        <w:rPr>
          <w:rFonts w:ascii="宋体" w:hAnsi="宋体"/>
          <w:b/>
          <w:bCs/>
          <w:kern w:val="0"/>
        </w:rPr>
      </w:pPr>
      <w:r w:rsidRPr="00A23CE5">
        <w:rPr>
          <w:rFonts w:ascii="宋体" w:hAnsi="宋体" w:hint="eastAsia"/>
          <w:b/>
          <w:bCs/>
          <w:kern w:val="0"/>
          <w:sz w:val="32"/>
          <w:szCs w:val="24"/>
        </w:rPr>
        <w:t>项目名称：</w:t>
      </w:r>
      <w:r w:rsidRPr="00A23CE5">
        <w:rPr>
          <w:rFonts w:ascii="宋体" w:hAnsi="宋体" w:hint="eastAsia"/>
          <w:b/>
          <w:bCs/>
          <w:kern w:val="0"/>
          <w:sz w:val="32"/>
          <w:szCs w:val="32"/>
        </w:rPr>
        <w:t>江苏省南通卫生高等职业技术学校</w:t>
      </w:r>
    </w:p>
    <w:p w:rsidR="00B5674E" w:rsidRPr="00A23CE5" w:rsidRDefault="0080187C" w:rsidP="00B5674E">
      <w:pPr>
        <w:adjustRightInd w:val="0"/>
        <w:spacing w:before="120" w:after="120" w:line="360" w:lineRule="auto"/>
        <w:ind w:leftChars="868" w:left="1736" w:firstLineChars="196" w:firstLine="630"/>
        <w:jc w:val="left"/>
        <w:textAlignment w:val="baseline"/>
        <w:rPr>
          <w:rFonts w:ascii="宋体" w:hAnsi="宋体"/>
          <w:b/>
          <w:bCs/>
          <w:kern w:val="0"/>
          <w:sz w:val="32"/>
          <w:szCs w:val="32"/>
        </w:rPr>
      </w:pPr>
      <w:r w:rsidRPr="00A23CE5">
        <w:rPr>
          <w:rFonts w:ascii="宋体" w:hAnsi="宋体" w:hint="eastAsia"/>
          <w:b/>
          <w:bCs/>
          <w:kern w:val="0"/>
          <w:sz w:val="32"/>
          <w:szCs w:val="32"/>
        </w:rPr>
        <w:t>2022年医学检验设备（生物显微镜）采购项目</w:t>
      </w:r>
    </w:p>
    <w:p w:rsidR="00B5674E" w:rsidRPr="00A23CE5" w:rsidRDefault="00B5674E" w:rsidP="00B5674E">
      <w:pPr>
        <w:adjustRightInd w:val="0"/>
        <w:spacing w:before="120" w:after="120" w:line="360" w:lineRule="auto"/>
        <w:ind w:leftChars="395" w:left="1738" w:hangingChars="295" w:hanging="948"/>
        <w:jc w:val="left"/>
        <w:textAlignment w:val="baseline"/>
        <w:rPr>
          <w:rFonts w:ascii="宋体" w:hAnsi="宋体"/>
          <w:b/>
          <w:bCs/>
          <w:kern w:val="0"/>
          <w:sz w:val="32"/>
          <w:szCs w:val="32"/>
        </w:rPr>
      </w:pPr>
      <w:r w:rsidRPr="00A23CE5">
        <w:rPr>
          <w:rFonts w:ascii="宋体" w:hAnsi="宋体" w:hint="eastAsia"/>
          <w:b/>
          <w:bCs/>
          <w:kern w:val="0"/>
          <w:sz w:val="32"/>
          <w:szCs w:val="24"/>
        </w:rPr>
        <w:t>项目编号：</w:t>
      </w:r>
      <w:r w:rsidRPr="00A23CE5">
        <w:rPr>
          <w:rFonts w:ascii="宋体" w:hAnsi="宋体"/>
          <w:b/>
          <w:bCs/>
          <w:kern w:val="0"/>
          <w:sz w:val="32"/>
          <w:szCs w:val="32"/>
        </w:rPr>
        <w:t>WXBS20220</w:t>
      </w:r>
      <w:r w:rsidR="00BB02D2" w:rsidRPr="00A23CE5">
        <w:rPr>
          <w:rFonts w:ascii="宋体" w:hAnsi="宋体" w:hint="eastAsia"/>
          <w:b/>
          <w:bCs/>
          <w:kern w:val="0"/>
          <w:sz w:val="32"/>
          <w:szCs w:val="32"/>
        </w:rPr>
        <w:t>88</w:t>
      </w:r>
    </w:p>
    <w:p w:rsidR="00B5674E" w:rsidRPr="00A23CE5" w:rsidRDefault="00B5674E" w:rsidP="00B5674E">
      <w:pPr>
        <w:adjustRightInd w:val="0"/>
        <w:spacing w:before="120" w:after="120" w:line="360" w:lineRule="auto"/>
        <w:ind w:firstLineChars="246" w:firstLine="790"/>
        <w:jc w:val="left"/>
        <w:textAlignment w:val="baseline"/>
        <w:rPr>
          <w:rFonts w:ascii="宋体" w:hAnsi="宋体"/>
          <w:b/>
          <w:bCs/>
          <w:kern w:val="0"/>
          <w:sz w:val="32"/>
          <w:szCs w:val="24"/>
        </w:rPr>
      </w:pPr>
      <w:r w:rsidRPr="00A23CE5">
        <w:rPr>
          <w:rFonts w:ascii="宋体" w:hAnsi="宋体" w:hint="eastAsia"/>
          <w:b/>
          <w:bCs/>
          <w:kern w:val="0"/>
          <w:sz w:val="32"/>
          <w:szCs w:val="24"/>
          <w:fitText w:val="1287" w:id="-1445213950"/>
        </w:rPr>
        <w:t>采 购 人</w:t>
      </w:r>
      <w:r w:rsidRPr="00A23CE5">
        <w:rPr>
          <w:rFonts w:ascii="宋体" w:hAnsi="宋体" w:hint="eastAsia"/>
          <w:b/>
          <w:bCs/>
          <w:kern w:val="0"/>
          <w:sz w:val="32"/>
          <w:szCs w:val="24"/>
        </w:rPr>
        <w:t>：</w:t>
      </w:r>
      <w:r w:rsidRPr="00A23CE5">
        <w:rPr>
          <w:rFonts w:ascii="宋体" w:hAnsi="宋体"/>
          <w:b/>
          <w:bCs/>
          <w:kern w:val="0"/>
          <w:sz w:val="32"/>
          <w:szCs w:val="24"/>
        </w:rPr>
        <w:t>江苏省南通卫生高等职业技术学校</w:t>
      </w:r>
    </w:p>
    <w:p w:rsidR="00B5674E" w:rsidRPr="00A23CE5" w:rsidRDefault="00B5674E" w:rsidP="00B5674E">
      <w:pPr>
        <w:adjustRightInd w:val="0"/>
        <w:spacing w:before="120" w:after="120" w:line="360" w:lineRule="auto"/>
        <w:ind w:leftChars="66" w:left="132" w:firstLineChars="146" w:firstLine="706"/>
        <w:jc w:val="left"/>
        <w:textAlignment w:val="baseline"/>
        <w:rPr>
          <w:rFonts w:ascii="宋体" w:hAnsi="宋体" w:cs="宋体"/>
          <w:b/>
          <w:bCs/>
          <w:kern w:val="0"/>
          <w:sz w:val="32"/>
          <w:szCs w:val="32"/>
        </w:rPr>
      </w:pPr>
      <w:r w:rsidRPr="00A23CE5">
        <w:rPr>
          <w:rFonts w:ascii="宋体" w:hAnsi="宋体" w:cs="宋体" w:hint="eastAsia"/>
          <w:b/>
          <w:bCs/>
          <w:spacing w:val="81"/>
          <w:kern w:val="0"/>
          <w:sz w:val="32"/>
          <w:szCs w:val="32"/>
          <w:fitText w:val="1287" w:id="-1445213949"/>
        </w:rPr>
        <w:t>代理</w:t>
      </w:r>
      <w:r w:rsidRPr="00A23CE5">
        <w:rPr>
          <w:rFonts w:ascii="宋体" w:hAnsi="宋体" w:cs="宋体" w:hint="eastAsia"/>
          <w:b/>
          <w:bCs/>
          <w:spacing w:val="1"/>
          <w:kern w:val="0"/>
          <w:sz w:val="32"/>
          <w:szCs w:val="32"/>
          <w:fitText w:val="1287" w:id="-1445213949"/>
        </w:rPr>
        <w:t>人</w:t>
      </w:r>
      <w:r w:rsidRPr="00A23CE5">
        <w:rPr>
          <w:rFonts w:ascii="宋体" w:hAnsi="宋体" w:cs="宋体" w:hint="eastAsia"/>
          <w:b/>
          <w:bCs/>
          <w:kern w:val="0"/>
          <w:sz w:val="32"/>
          <w:szCs w:val="32"/>
        </w:rPr>
        <w:t>：南通城建工程项目管理有限公司</w:t>
      </w:r>
    </w:p>
    <w:p w:rsidR="00B5674E" w:rsidRPr="00A23CE5" w:rsidRDefault="00B5674E" w:rsidP="00B5674E">
      <w:pPr>
        <w:adjustRightInd w:val="0"/>
        <w:spacing w:before="120" w:after="120" w:line="360" w:lineRule="auto"/>
        <w:jc w:val="center"/>
        <w:textAlignment w:val="baseline"/>
        <w:rPr>
          <w:rFonts w:ascii="宋体" w:hAnsi="宋体"/>
          <w:b/>
          <w:bCs/>
          <w:kern w:val="0"/>
          <w:sz w:val="32"/>
          <w:szCs w:val="24"/>
        </w:rPr>
      </w:pPr>
    </w:p>
    <w:p w:rsidR="00B5674E" w:rsidRPr="00A23CE5" w:rsidRDefault="00B5674E" w:rsidP="00B5674E">
      <w:pPr>
        <w:adjustRightInd w:val="0"/>
        <w:spacing w:before="120" w:after="120" w:line="360" w:lineRule="auto"/>
        <w:jc w:val="center"/>
        <w:textAlignment w:val="baseline"/>
        <w:rPr>
          <w:rFonts w:ascii="宋体" w:hAnsi="宋体"/>
          <w:b/>
          <w:bCs/>
          <w:kern w:val="0"/>
          <w:sz w:val="32"/>
          <w:szCs w:val="24"/>
        </w:rPr>
      </w:pPr>
    </w:p>
    <w:p w:rsidR="00B5674E" w:rsidRPr="00A23CE5" w:rsidRDefault="00B5674E" w:rsidP="00B5674E">
      <w:pPr>
        <w:adjustRightInd w:val="0"/>
        <w:spacing w:before="120" w:after="120" w:line="360" w:lineRule="auto"/>
        <w:jc w:val="center"/>
        <w:textAlignment w:val="baseline"/>
        <w:rPr>
          <w:rFonts w:ascii="宋体" w:hAnsi="宋体"/>
          <w:b/>
          <w:bCs/>
          <w:kern w:val="0"/>
          <w:sz w:val="32"/>
          <w:szCs w:val="24"/>
        </w:rPr>
      </w:pPr>
    </w:p>
    <w:p w:rsidR="00B5674E" w:rsidRPr="00A23CE5" w:rsidRDefault="00B5674E" w:rsidP="00B5674E">
      <w:pPr>
        <w:spacing w:line="360" w:lineRule="auto"/>
        <w:ind w:firstLine="560"/>
        <w:jc w:val="center"/>
        <w:rPr>
          <w:rFonts w:ascii="宋体" w:hAnsi="宋体"/>
          <w:b/>
          <w:kern w:val="0"/>
          <w:sz w:val="30"/>
          <w:szCs w:val="30"/>
        </w:rPr>
      </w:pPr>
    </w:p>
    <w:p w:rsidR="00B5674E" w:rsidRPr="00A23CE5" w:rsidRDefault="00B5674E" w:rsidP="00B5674E">
      <w:pPr>
        <w:spacing w:line="360" w:lineRule="auto"/>
        <w:rPr>
          <w:rFonts w:ascii="宋体" w:hAnsi="宋体"/>
        </w:rPr>
      </w:pPr>
    </w:p>
    <w:p w:rsidR="00B5674E" w:rsidRPr="00A23CE5" w:rsidRDefault="00B5674E" w:rsidP="00B5674E">
      <w:pPr>
        <w:spacing w:after="120" w:line="360" w:lineRule="auto"/>
        <w:ind w:leftChars="200" w:left="400"/>
        <w:rPr>
          <w:rFonts w:ascii="宋体" w:hAnsi="宋体"/>
        </w:rPr>
      </w:pPr>
    </w:p>
    <w:p w:rsidR="00B5674E" w:rsidRPr="00A23CE5" w:rsidRDefault="00B5674E" w:rsidP="006A5F6D">
      <w:pPr>
        <w:spacing w:line="360" w:lineRule="auto"/>
        <w:ind w:firstLineChars="996" w:firstLine="3000"/>
        <w:rPr>
          <w:rFonts w:ascii="宋体" w:hAnsi="宋体"/>
          <w:b/>
          <w:kern w:val="0"/>
          <w:sz w:val="30"/>
          <w:szCs w:val="30"/>
        </w:rPr>
      </w:pPr>
      <w:r w:rsidRPr="00A23CE5">
        <w:rPr>
          <w:rFonts w:ascii="宋体" w:hAnsi="宋体" w:hint="eastAsia"/>
          <w:b/>
          <w:kern w:val="0"/>
          <w:sz w:val="30"/>
          <w:szCs w:val="30"/>
        </w:rPr>
        <w:t xml:space="preserve">2022年 </w:t>
      </w:r>
      <w:r w:rsidR="00A23CE5" w:rsidRPr="00A23CE5">
        <w:rPr>
          <w:rFonts w:ascii="宋体" w:hAnsi="宋体" w:hint="eastAsia"/>
          <w:b/>
          <w:kern w:val="0"/>
          <w:sz w:val="30"/>
          <w:szCs w:val="30"/>
        </w:rPr>
        <w:t>12</w:t>
      </w:r>
      <w:r w:rsidRPr="00A23CE5">
        <w:rPr>
          <w:rFonts w:ascii="宋体" w:hAnsi="宋体" w:hint="eastAsia"/>
          <w:b/>
          <w:kern w:val="0"/>
          <w:sz w:val="30"/>
          <w:szCs w:val="30"/>
        </w:rPr>
        <w:t>月</w:t>
      </w:r>
      <w:r w:rsidR="00A23CE5" w:rsidRPr="00A23CE5">
        <w:rPr>
          <w:rFonts w:ascii="宋体" w:hAnsi="宋体" w:hint="eastAsia"/>
          <w:b/>
          <w:kern w:val="0"/>
          <w:sz w:val="30"/>
          <w:szCs w:val="30"/>
        </w:rPr>
        <w:t>1</w:t>
      </w:r>
      <w:r w:rsidRPr="00A23CE5">
        <w:rPr>
          <w:rFonts w:ascii="宋体" w:hAnsi="宋体" w:hint="eastAsia"/>
          <w:b/>
          <w:kern w:val="0"/>
          <w:sz w:val="30"/>
          <w:szCs w:val="30"/>
        </w:rPr>
        <w:t xml:space="preserve"> 日</w:t>
      </w:r>
    </w:p>
    <w:p w:rsidR="00B5674E" w:rsidRPr="00A23CE5" w:rsidRDefault="00B5674E" w:rsidP="00B5674E">
      <w:pPr>
        <w:widowControl/>
        <w:spacing w:line="360" w:lineRule="auto"/>
        <w:jc w:val="left"/>
        <w:rPr>
          <w:rFonts w:ascii="宋体" w:hAnsi="宋体"/>
        </w:rPr>
      </w:pPr>
      <w:r w:rsidRPr="00A23CE5">
        <w:rPr>
          <w:rFonts w:ascii="宋体" w:hAnsi="宋体" w:hint="eastAsia"/>
        </w:rPr>
        <w:t xml:space="preserve">.    </w:t>
      </w:r>
    </w:p>
    <w:p w:rsidR="00B5674E" w:rsidRPr="00A23CE5" w:rsidRDefault="00B5674E" w:rsidP="00B5674E">
      <w:pPr>
        <w:spacing w:after="60"/>
        <w:jc w:val="center"/>
        <w:outlineLvl w:val="0"/>
        <w:rPr>
          <w:rFonts w:ascii="Cambria" w:hAnsi="Cambria"/>
          <w:b/>
          <w:bCs/>
          <w:kern w:val="0"/>
          <w:sz w:val="32"/>
          <w:szCs w:val="32"/>
        </w:rPr>
      </w:pPr>
      <w:r w:rsidRPr="00A23CE5">
        <w:rPr>
          <w:rFonts w:ascii="Cambria" w:hAnsi="Cambria" w:hint="eastAsia"/>
          <w:b/>
          <w:bCs/>
          <w:kern w:val="0"/>
          <w:sz w:val="32"/>
          <w:szCs w:val="32"/>
        </w:rPr>
        <w:lastRenderedPageBreak/>
        <w:t>采购文件备案表</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8700"/>
      </w:tblGrid>
      <w:tr w:rsidR="00B5674E" w:rsidRPr="00A23CE5" w:rsidTr="008F3ECD">
        <w:tc>
          <w:tcPr>
            <w:tcW w:w="8700" w:type="dxa"/>
            <w:tcBorders>
              <w:top w:val="single" w:sz="4" w:space="0" w:color="auto"/>
              <w:left w:val="single" w:sz="4" w:space="0" w:color="auto"/>
              <w:bottom w:val="single" w:sz="4" w:space="0" w:color="auto"/>
              <w:right w:val="single" w:sz="4" w:space="0" w:color="auto"/>
            </w:tcBorders>
          </w:tcPr>
          <w:p w:rsidR="00B5674E" w:rsidRPr="00A23CE5" w:rsidRDefault="00B5674E" w:rsidP="00B5674E">
            <w:pPr>
              <w:spacing w:line="360" w:lineRule="auto"/>
              <w:rPr>
                <w:rFonts w:ascii="宋体" w:hAnsi="宋体" w:cs="宋体"/>
                <w:sz w:val="24"/>
              </w:rPr>
            </w:pPr>
          </w:p>
          <w:p w:rsidR="00B5674E" w:rsidRPr="00A23CE5" w:rsidRDefault="00B5674E" w:rsidP="00B5674E">
            <w:pPr>
              <w:tabs>
                <w:tab w:val="left" w:pos="5070"/>
              </w:tabs>
              <w:spacing w:line="360" w:lineRule="auto"/>
              <w:ind w:firstLineChars="400" w:firstLine="960"/>
              <w:rPr>
                <w:rFonts w:ascii="宋体" w:hAnsi="宋体" w:cs="宋体"/>
                <w:sz w:val="24"/>
              </w:rPr>
            </w:pPr>
            <w:r w:rsidRPr="00A23CE5">
              <w:rPr>
                <w:rFonts w:ascii="宋体" w:hAnsi="宋体" w:cs="宋体" w:hint="eastAsia"/>
                <w:sz w:val="24"/>
              </w:rPr>
              <w:t xml:space="preserve">编制人： </w:t>
            </w:r>
          </w:p>
          <w:p w:rsidR="00B5674E" w:rsidRPr="00A23CE5" w:rsidRDefault="00B5674E" w:rsidP="00B5674E">
            <w:pPr>
              <w:spacing w:after="120" w:line="360" w:lineRule="auto"/>
              <w:ind w:leftChars="200" w:left="400"/>
              <w:rPr>
                <w:rFonts w:ascii="宋体" w:hAnsi="宋体"/>
              </w:rPr>
            </w:pPr>
          </w:p>
          <w:p w:rsidR="00B5674E" w:rsidRPr="00A23CE5" w:rsidRDefault="00B5674E" w:rsidP="00B5674E">
            <w:pPr>
              <w:tabs>
                <w:tab w:val="left" w:pos="5070"/>
              </w:tabs>
              <w:spacing w:line="360" w:lineRule="auto"/>
              <w:jc w:val="center"/>
              <w:rPr>
                <w:rFonts w:ascii="宋体" w:hAnsi="宋体" w:cs="宋体"/>
                <w:sz w:val="24"/>
              </w:rPr>
            </w:pPr>
          </w:p>
          <w:p w:rsidR="00B5674E" w:rsidRPr="00A23CE5" w:rsidRDefault="00B5674E" w:rsidP="00B5674E">
            <w:pPr>
              <w:tabs>
                <w:tab w:val="left" w:pos="5070"/>
              </w:tabs>
              <w:spacing w:line="360" w:lineRule="auto"/>
              <w:jc w:val="center"/>
              <w:rPr>
                <w:rFonts w:ascii="宋体" w:hAnsi="宋体" w:cs="宋体"/>
                <w:sz w:val="24"/>
              </w:rPr>
            </w:pPr>
            <w:r w:rsidRPr="00A23CE5">
              <w:rPr>
                <w:rFonts w:ascii="宋体" w:hAnsi="宋体" w:cs="宋体" w:hint="eastAsia"/>
                <w:sz w:val="24"/>
              </w:rPr>
              <w:t xml:space="preserve">                                      日  期： 2022年</w:t>
            </w:r>
            <w:r w:rsidR="00A23CE5" w:rsidRPr="00A23CE5">
              <w:rPr>
                <w:rFonts w:ascii="宋体" w:hAnsi="宋体" w:cs="宋体" w:hint="eastAsia"/>
                <w:sz w:val="24"/>
              </w:rPr>
              <w:t>12</w:t>
            </w:r>
            <w:r w:rsidRPr="00A23CE5">
              <w:rPr>
                <w:rFonts w:ascii="宋体" w:hAnsi="宋体" w:cs="宋体" w:hint="eastAsia"/>
                <w:sz w:val="24"/>
              </w:rPr>
              <w:t xml:space="preserve"> 月</w:t>
            </w:r>
            <w:r w:rsidR="00A23CE5" w:rsidRPr="00A23CE5">
              <w:rPr>
                <w:rFonts w:ascii="宋体" w:hAnsi="宋体" w:cs="宋体" w:hint="eastAsia"/>
                <w:sz w:val="24"/>
              </w:rPr>
              <w:t>1</w:t>
            </w:r>
            <w:r w:rsidRPr="00A23CE5">
              <w:rPr>
                <w:rFonts w:ascii="宋体" w:hAnsi="宋体" w:cs="宋体" w:hint="eastAsia"/>
                <w:sz w:val="24"/>
              </w:rPr>
              <w:t>日</w:t>
            </w:r>
          </w:p>
          <w:p w:rsidR="00B5674E" w:rsidRPr="00A23CE5" w:rsidRDefault="00B5674E" w:rsidP="00B5674E">
            <w:pPr>
              <w:spacing w:line="360" w:lineRule="auto"/>
              <w:rPr>
                <w:rFonts w:ascii="宋体" w:hAnsi="宋体" w:cs="宋体"/>
                <w:sz w:val="24"/>
              </w:rPr>
            </w:pPr>
          </w:p>
        </w:tc>
      </w:tr>
      <w:tr w:rsidR="00B5674E" w:rsidRPr="00A23CE5" w:rsidTr="008F3ECD">
        <w:trPr>
          <w:trHeight w:val="4200"/>
        </w:trPr>
        <w:tc>
          <w:tcPr>
            <w:tcW w:w="8700" w:type="dxa"/>
            <w:tcBorders>
              <w:top w:val="single" w:sz="4" w:space="0" w:color="auto"/>
              <w:left w:val="single" w:sz="4" w:space="0" w:color="auto"/>
              <w:bottom w:val="single" w:sz="4" w:space="0" w:color="auto"/>
              <w:right w:val="single" w:sz="4" w:space="0" w:color="auto"/>
            </w:tcBorders>
          </w:tcPr>
          <w:p w:rsidR="00B5674E" w:rsidRPr="00A23CE5" w:rsidRDefault="00B5674E" w:rsidP="00B5674E">
            <w:pPr>
              <w:spacing w:line="360" w:lineRule="auto"/>
              <w:rPr>
                <w:rFonts w:ascii="宋体" w:hAnsi="宋体" w:cs="宋体"/>
                <w:sz w:val="24"/>
              </w:rPr>
            </w:pPr>
          </w:p>
          <w:p w:rsidR="00B5674E" w:rsidRPr="00A23CE5" w:rsidRDefault="00B5674E" w:rsidP="00B5674E">
            <w:pPr>
              <w:spacing w:line="360" w:lineRule="auto"/>
              <w:rPr>
                <w:rFonts w:ascii="宋体" w:hAnsi="宋体" w:cs="宋体"/>
                <w:sz w:val="24"/>
              </w:rPr>
            </w:pPr>
          </w:p>
          <w:p w:rsidR="00B5674E" w:rsidRPr="00A23CE5" w:rsidRDefault="00B5674E" w:rsidP="00B5674E">
            <w:pPr>
              <w:spacing w:after="120" w:line="360" w:lineRule="auto"/>
              <w:ind w:leftChars="200" w:left="400"/>
              <w:rPr>
                <w:rFonts w:ascii="宋体" w:hAnsi="宋体"/>
              </w:rPr>
            </w:pPr>
          </w:p>
          <w:p w:rsidR="00B5674E" w:rsidRPr="00A23CE5" w:rsidRDefault="00B5674E" w:rsidP="0080187C">
            <w:pPr>
              <w:spacing w:line="360" w:lineRule="auto"/>
              <w:ind w:firstLineChars="1250" w:firstLine="3000"/>
              <w:rPr>
                <w:rFonts w:ascii="宋体" w:hAnsi="宋体" w:cs="宋体"/>
                <w:sz w:val="24"/>
              </w:rPr>
            </w:pPr>
            <w:r w:rsidRPr="00A23CE5">
              <w:rPr>
                <w:rFonts w:ascii="宋体" w:hAnsi="宋体" w:cs="宋体" w:hint="eastAsia"/>
                <w:sz w:val="24"/>
              </w:rPr>
              <w:t xml:space="preserve">采购人(盖章)              </w:t>
            </w:r>
          </w:p>
          <w:p w:rsidR="00B5674E" w:rsidRPr="00A23CE5" w:rsidRDefault="00B5674E" w:rsidP="00B5674E">
            <w:pPr>
              <w:spacing w:line="360" w:lineRule="auto"/>
              <w:jc w:val="center"/>
              <w:rPr>
                <w:rFonts w:ascii="宋体" w:hAnsi="宋体" w:cs="宋体"/>
                <w:sz w:val="24"/>
              </w:rPr>
            </w:pPr>
          </w:p>
          <w:p w:rsidR="00B5674E" w:rsidRPr="00A23CE5" w:rsidRDefault="00B5674E" w:rsidP="00B5674E">
            <w:pPr>
              <w:spacing w:line="360" w:lineRule="auto"/>
              <w:rPr>
                <w:rFonts w:ascii="宋体" w:hAnsi="宋体" w:cs="宋体"/>
                <w:sz w:val="24"/>
              </w:rPr>
            </w:pPr>
          </w:p>
          <w:p w:rsidR="00B5674E" w:rsidRPr="00A23CE5" w:rsidRDefault="00B5674E" w:rsidP="00B5674E">
            <w:pPr>
              <w:spacing w:line="360" w:lineRule="auto"/>
              <w:jc w:val="center"/>
              <w:rPr>
                <w:rFonts w:ascii="宋体" w:hAnsi="宋体" w:cs="宋体"/>
                <w:sz w:val="24"/>
              </w:rPr>
            </w:pPr>
          </w:p>
          <w:p w:rsidR="00B5674E" w:rsidRPr="00A23CE5" w:rsidRDefault="00B5674E" w:rsidP="00B5674E">
            <w:pPr>
              <w:spacing w:line="360" w:lineRule="auto"/>
              <w:jc w:val="center"/>
              <w:rPr>
                <w:rFonts w:ascii="宋体" w:hAnsi="宋体" w:cs="宋体"/>
                <w:sz w:val="24"/>
              </w:rPr>
            </w:pPr>
            <w:r w:rsidRPr="00A23CE5">
              <w:rPr>
                <w:rFonts w:ascii="宋体" w:hAnsi="宋体" w:cs="宋体" w:hint="eastAsia"/>
                <w:sz w:val="24"/>
              </w:rPr>
              <w:t xml:space="preserve">                                    日  期： 2022年</w:t>
            </w:r>
            <w:r w:rsidR="00A23CE5" w:rsidRPr="00A23CE5">
              <w:rPr>
                <w:rFonts w:ascii="宋体" w:hAnsi="宋体" w:cs="宋体" w:hint="eastAsia"/>
                <w:sz w:val="24"/>
              </w:rPr>
              <w:t>12</w:t>
            </w:r>
            <w:r w:rsidRPr="00A23CE5">
              <w:rPr>
                <w:rFonts w:ascii="宋体" w:hAnsi="宋体" w:cs="宋体" w:hint="eastAsia"/>
                <w:sz w:val="24"/>
              </w:rPr>
              <w:t>月</w:t>
            </w:r>
            <w:r w:rsidR="00A23CE5" w:rsidRPr="00A23CE5">
              <w:rPr>
                <w:rFonts w:ascii="宋体" w:hAnsi="宋体" w:cs="宋体" w:hint="eastAsia"/>
                <w:sz w:val="24"/>
              </w:rPr>
              <w:t>1</w:t>
            </w:r>
            <w:r w:rsidRPr="00A23CE5">
              <w:rPr>
                <w:rFonts w:ascii="宋体" w:hAnsi="宋体" w:cs="宋体" w:hint="eastAsia"/>
                <w:sz w:val="24"/>
              </w:rPr>
              <w:t>日</w:t>
            </w:r>
          </w:p>
          <w:p w:rsidR="00B5674E" w:rsidRPr="00A23CE5" w:rsidRDefault="00B5674E" w:rsidP="00B5674E">
            <w:pPr>
              <w:spacing w:line="360" w:lineRule="auto"/>
              <w:rPr>
                <w:rFonts w:ascii="宋体" w:hAnsi="宋体" w:cs="宋体"/>
                <w:sz w:val="24"/>
              </w:rPr>
            </w:pPr>
          </w:p>
        </w:tc>
      </w:tr>
      <w:tr w:rsidR="00B5674E" w:rsidRPr="00A23CE5" w:rsidTr="008F3ECD">
        <w:trPr>
          <w:trHeight w:val="3224"/>
        </w:trPr>
        <w:tc>
          <w:tcPr>
            <w:tcW w:w="8700" w:type="dxa"/>
            <w:tcBorders>
              <w:top w:val="single" w:sz="4" w:space="0" w:color="auto"/>
              <w:left w:val="single" w:sz="4" w:space="0" w:color="auto"/>
              <w:bottom w:val="single" w:sz="4" w:space="0" w:color="auto"/>
              <w:right w:val="single" w:sz="4" w:space="0" w:color="auto"/>
            </w:tcBorders>
          </w:tcPr>
          <w:p w:rsidR="00B5674E" w:rsidRPr="00A23CE5" w:rsidRDefault="00B5674E" w:rsidP="00B5674E">
            <w:pPr>
              <w:spacing w:line="360" w:lineRule="auto"/>
              <w:jc w:val="center"/>
              <w:rPr>
                <w:rFonts w:ascii="宋体" w:hAnsi="宋体" w:cs="宋体"/>
                <w:sz w:val="24"/>
              </w:rPr>
            </w:pPr>
          </w:p>
          <w:p w:rsidR="00B5674E" w:rsidRPr="00A23CE5" w:rsidRDefault="00B5674E" w:rsidP="00B5674E">
            <w:pPr>
              <w:spacing w:line="360" w:lineRule="auto"/>
              <w:jc w:val="center"/>
              <w:rPr>
                <w:rFonts w:ascii="宋体" w:hAnsi="宋体" w:cs="宋体"/>
                <w:sz w:val="24"/>
              </w:rPr>
            </w:pPr>
          </w:p>
          <w:p w:rsidR="00B5674E" w:rsidRPr="00A23CE5" w:rsidRDefault="00B5674E" w:rsidP="00B5674E">
            <w:pPr>
              <w:spacing w:after="120" w:line="360" w:lineRule="auto"/>
              <w:ind w:leftChars="200" w:left="400"/>
              <w:rPr>
                <w:rFonts w:ascii="宋体" w:hAnsi="宋体"/>
              </w:rPr>
            </w:pPr>
          </w:p>
          <w:p w:rsidR="00B5674E" w:rsidRPr="00A23CE5" w:rsidRDefault="00B5674E" w:rsidP="00B5674E">
            <w:pPr>
              <w:spacing w:after="120" w:line="360" w:lineRule="auto"/>
              <w:ind w:leftChars="200" w:left="400"/>
              <w:rPr>
                <w:rFonts w:ascii="宋体" w:hAnsi="宋体"/>
              </w:rPr>
            </w:pPr>
          </w:p>
          <w:p w:rsidR="00B5674E" w:rsidRPr="00A23CE5" w:rsidRDefault="00B5674E" w:rsidP="00B5674E">
            <w:pPr>
              <w:spacing w:line="360" w:lineRule="auto"/>
              <w:jc w:val="center"/>
              <w:rPr>
                <w:rFonts w:ascii="宋体" w:hAnsi="宋体" w:cs="宋体"/>
                <w:sz w:val="24"/>
              </w:rPr>
            </w:pPr>
            <w:r w:rsidRPr="00A23CE5">
              <w:rPr>
                <w:rFonts w:ascii="宋体" w:hAnsi="宋体" w:cs="宋体" w:hint="eastAsia"/>
                <w:sz w:val="24"/>
              </w:rPr>
              <w:t xml:space="preserve">招标代理机构(盖章)       </w:t>
            </w:r>
          </w:p>
          <w:p w:rsidR="00B5674E" w:rsidRPr="00A23CE5" w:rsidRDefault="00B5674E" w:rsidP="00B5674E">
            <w:pPr>
              <w:spacing w:after="120" w:line="360" w:lineRule="auto"/>
              <w:ind w:leftChars="200" w:left="400"/>
              <w:rPr>
                <w:rFonts w:ascii="宋体" w:hAnsi="宋体"/>
              </w:rPr>
            </w:pPr>
          </w:p>
          <w:p w:rsidR="00B5674E" w:rsidRPr="00A23CE5" w:rsidRDefault="00B5674E" w:rsidP="00B5674E">
            <w:pPr>
              <w:spacing w:after="120" w:line="360" w:lineRule="auto"/>
              <w:ind w:leftChars="200" w:left="400"/>
              <w:rPr>
                <w:rFonts w:ascii="宋体" w:hAnsi="宋体"/>
              </w:rPr>
            </w:pPr>
          </w:p>
          <w:p w:rsidR="00B5674E" w:rsidRPr="00A23CE5" w:rsidRDefault="00B5674E" w:rsidP="00B5674E">
            <w:pPr>
              <w:spacing w:after="120" w:line="360" w:lineRule="auto"/>
              <w:jc w:val="center"/>
              <w:rPr>
                <w:rFonts w:ascii="宋体" w:hAnsi="宋体"/>
              </w:rPr>
            </w:pPr>
            <w:r w:rsidRPr="00A23CE5">
              <w:rPr>
                <w:rFonts w:ascii="宋体" w:hAnsi="宋体" w:cs="宋体" w:hint="eastAsia"/>
                <w:sz w:val="24"/>
              </w:rPr>
              <w:t xml:space="preserve">                                    日  期：2022年</w:t>
            </w:r>
            <w:r w:rsidR="00A23CE5" w:rsidRPr="00A23CE5">
              <w:rPr>
                <w:rFonts w:ascii="宋体" w:hAnsi="宋体" w:cs="宋体" w:hint="eastAsia"/>
                <w:sz w:val="24"/>
              </w:rPr>
              <w:t>12</w:t>
            </w:r>
            <w:r w:rsidRPr="00A23CE5">
              <w:rPr>
                <w:rFonts w:ascii="宋体" w:hAnsi="宋体" w:cs="宋体" w:hint="eastAsia"/>
                <w:sz w:val="24"/>
              </w:rPr>
              <w:t>月</w:t>
            </w:r>
            <w:r w:rsidR="00A23CE5" w:rsidRPr="00A23CE5">
              <w:rPr>
                <w:rFonts w:ascii="宋体" w:hAnsi="宋体" w:cs="宋体" w:hint="eastAsia"/>
                <w:sz w:val="24"/>
              </w:rPr>
              <w:t>1</w:t>
            </w:r>
            <w:r w:rsidRPr="00A23CE5">
              <w:rPr>
                <w:rFonts w:ascii="宋体" w:hAnsi="宋体" w:cs="宋体" w:hint="eastAsia"/>
                <w:sz w:val="24"/>
              </w:rPr>
              <w:t>日</w:t>
            </w:r>
          </w:p>
          <w:p w:rsidR="00B5674E" w:rsidRPr="00A23CE5" w:rsidRDefault="00B5674E" w:rsidP="00B5674E">
            <w:pPr>
              <w:spacing w:line="360" w:lineRule="auto"/>
              <w:rPr>
                <w:rFonts w:ascii="宋体" w:hAnsi="宋体" w:cs="宋体"/>
                <w:sz w:val="24"/>
              </w:rPr>
            </w:pPr>
          </w:p>
        </w:tc>
      </w:tr>
      <w:bookmarkEnd w:id="0"/>
      <w:bookmarkEnd w:id="1"/>
    </w:tbl>
    <w:p w:rsidR="00B5674E" w:rsidRPr="00A23CE5" w:rsidRDefault="00B5674E" w:rsidP="00B5674E">
      <w:pPr>
        <w:pStyle w:val="sh4"/>
      </w:pPr>
    </w:p>
    <w:p w:rsidR="00B5674E" w:rsidRPr="00A23CE5" w:rsidRDefault="00B5674E">
      <w:pPr>
        <w:widowControl/>
        <w:jc w:val="left"/>
        <w:rPr>
          <w:rFonts w:ascii="宋体" w:hAnsi="宋体"/>
          <w:sz w:val="21"/>
          <w:szCs w:val="21"/>
        </w:rPr>
      </w:pPr>
      <w:r w:rsidRPr="00A23CE5">
        <w:br w:type="page"/>
      </w:r>
    </w:p>
    <w:p w:rsidR="00927C63" w:rsidRPr="00A23CE5" w:rsidRDefault="009A6450" w:rsidP="00B5674E">
      <w:pPr>
        <w:pStyle w:val="sh4"/>
      </w:pPr>
      <w:r w:rsidRPr="00A23CE5">
        <w:rPr>
          <w:rFonts w:hint="eastAsia"/>
        </w:rPr>
        <w:lastRenderedPageBreak/>
        <w:t>按照《</w:t>
      </w:r>
      <w:r w:rsidRPr="00A23CE5">
        <w:t>江苏省南通卫生高等职业技术学校采购</w:t>
      </w:r>
      <w:r w:rsidRPr="00A23CE5">
        <w:rPr>
          <w:rFonts w:hint="eastAsia"/>
        </w:rPr>
        <w:t>与招标</w:t>
      </w:r>
      <w:r w:rsidRPr="00A23CE5">
        <w:t>管理</w:t>
      </w:r>
      <w:r w:rsidRPr="00A23CE5">
        <w:rPr>
          <w:rFonts w:hint="eastAsia"/>
        </w:rPr>
        <w:t>实施细则》</w:t>
      </w:r>
      <w:r w:rsidRPr="00A23CE5">
        <w:t>的有关规定，拟对</w:t>
      </w:r>
      <w:r w:rsidR="00B5674E" w:rsidRPr="00A23CE5">
        <w:rPr>
          <w:rFonts w:hint="eastAsia"/>
        </w:rPr>
        <w:t>江苏省南通卫生高等职业技术学校</w:t>
      </w:r>
      <w:r w:rsidR="0080187C" w:rsidRPr="00A23CE5">
        <w:rPr>
          <w:rFonts w:hint="eastAsia"/>
        </w:rPr>
        <w:t>2022年医学检验设备（生物显微镜）采购项目</w:t>
      </w:r>
      <w:r w:rsidRPr="00A23CE5">
        <w:t>项目</w:t>
      </w:r>
      <w:r w:rsidRPr="00A23CE5">
        <w:rPr>
          <w:rFonts w:hint="eastAsia"/>
        </w:rPr>
        <w:t>采</w:t>
      </w:r>
      <w:r w:rsidRPr="00A23CE5">
        <w:t>用单一来源方式组织采购。现邀请</w:t>
      </w:r>
      <w:r w:rsidRPr="00A23CE5">
        <w:rPr>
          <w:rFonts w:hint="eastAsia"/>
        </w:rPr>
        <w:t>单一来源供应商</w:t>
      </w:r>
      <w:r w:rsidR="00BB02D2" w:rsidRPr="00A23CE5">
        <w:rPr>
          <w:rFonts w:hint="eastAsia"/>
        </w:rPr>
        <w:t>常州赫尔思医疗科技有限公司</w:t>
      </w:r>
      <w:r w:rsidRPr="00A23CE5">
        <w:t>对</w:t>
      </w:r>
      <w:r w:rsidRPr="00A23CE5">
        <w:rPr>
          <w:rFonts w:hint="eastAsia"/>
        </w:rPr>
        <w:t>该</w:t>
      </w:r>
      <w:r w:rsidRPr="00A23CE5">
        <w:t>项目进行谈判。</w:t>
      </w:r>
    </w:p>
    <w:p w:rsidR="00927C63" w:rsidRPr="00A23CE5" w:rsidRDefault="009A6450" w:rsidP="00A65CDF">
      <w:pPr>
        <w:pStyle w:val="sh3"/>
      </w:pPr>
      <w:r w:rsidRPr="00A23CE5">
        <w:rPr>
          <w:rFonts w:hint="eastAsia"/>
        </w:rPr>
        <w:t>一、项目信息</w:t>
      </w:r>
    </w:p>
    <w:p w:rsidR="00927C63" w:rsidRPr="00A23CE5" w:rsidRDefault="006F0930" w:rsidP="00A65CDF">
      <w:pPr>
        <w:pStyle w:val="sh4"/>
      </w:pPr>
      <w:r w:rsidRPr="00A23CE5">
        <w:rPr>
          <w:rFonts w:hint="eastAsia"/>
        </w:rPr>
        <w:t>采购人：</w:t>
      </w:r>
      <w:r w:rsidR="009A6450" w:rsidRPr="00A23CE5">
        <w:rPr>
          <w:rFonts w:hint="eastAsia"/>
          <w:u w:val="single"/>
        </w:rPr>
        <w:t xml:space="preserve"> 江苏省南通卫生高等职业技术学校</w:t>
      </w:r>
      <w:r w:rsidR="009A6450" w:rsidRPr="00A23CE5">
        <w:rPr>
          <w:rFonts w:hint="eastAsia"/>
        </w:rPr>
        <w:t xml:space="preserve">　　　　　</w:t>
      </w:r>
    </w:p>
    <w:p w:rsidR="00927C63" w:rsidRPr="00A23CE5" w:rsidRDefault="006F0930" w:rsidP="00A65CDF">
      <w:pPr>
        <w:pStyle w:val="sh4"/>
      </w:pPr>
      <w:r w:rsidRPr="00A23CE5">
        <w:rPr>
          <w:rFonts w:hint="eastAsia"/>
        </w:rPr>
        <w:t>项目名称：</w:t>
      </w:r>
      <w:r w:rsidR="0080187C" w:rsidRPr="00A23CE5">
        <w:rPr>
          <w:rFonts w:hint="eastAsia"/>
          <w:u w:val="single"/>
        </w:rPr>
        <w:t>2022年医学检验设备（生物显微镜）采购项目</w:t>
      </w:r>
      <w:r w:rsidR="009A6450" w:rsidRPr="00A23CE5">
        <w:rPr>
          <w:rFonts w:hint="eastAsia"/>
          <w:u w:val="single"/>
        </w:rPr>
        <w:t xml:space="preserve">　　</w:t>
      </w:r>
      <w:r w:rsidR="009A6450" w:rsidRPr="00A23CE5">
        <w:rPr>
          <w:rFonts w:hint="eastAsia"/>
        </w:rPr>
        <w:t xml:space="preserve">　　　　　　　</w:t>
      </w:r>
    </w:p>
    <w:p w:rsidR="00927C63" w:rsidRPr="00A23CE5" w:rsidRDefault="009A6450" w:rsidP="00A65CDF">
      <w:pPr>
        <w:pStyle w:val="sh4"/>
      </w:pPr>
      <w:r w:rsidRPr="00A23CE5">
        <w:rPr>
          <w:rFonts w:hint="eastAsia"/>
          <w:kern w:val="0"/>
          <w:shd w:val="clear" w:color="auto" w:fill="FFFFFF"/>
        </w:rPr>
        <w:t>服</w:t>
      </w:r>
      <w:r w:rsidRPr="00A23CE5">
        <w:rPr>
          <w:rFonts w:hint="eastAsia"/>
        </w:rPr>
        <w:t>务期：在中标后</w:t>
      </w:r>
      <w:r w:rsidR="002B2EC1" w:rsidRPr="00A23CE5">
        <w:rPr>
          <w:rFonts w:hint="eastAsia"/>
        </w:rPr>
        <w:t>一周</w:t>
      </w:r>
      <w:r w:rsidRPr="00A23CE5">
        <w:rPr>
          <w:rFonts w:hint="eastAsia"/>
        </w:rPr>
        <w:t>内完成供货并调试安装到位。</w:t>
      </w:r>
    </w:p>
    <w:p w:rsidR="00CD08C7" w:rsidRPr="00A23CE5" w:rsidRDefault="00A65CDF" w:rsidP="00CD08C7">
      <w:pPr>
        <w:pStyle w:val="sh3"/>
      </w:pPr>
      <w:r w:rsidRPr="00A23CE5">
        <w:rPr>
          <w:rFonts w:hint="eastAsia"/>
        </w:rPr>
        <w:t>二、项目需求</w:t>
      </w:r>
    </w:p>
    <w:p w:rsidR="00CD08C7" w:rsidRPr="00A23CE5" w:rsidRDefault="00CD08C7" w:rsidP="00154E04">
      <w:pPr>
        <w:pStyle w:val="sh4"/>
      </w:pPr>
      <w:r w:rsidRPr="00A23CE5">
        <w:rPr>
          <w:rFonts w:hint="eastAsia"/>
        </w:rPr>
        <w:t>（一）奥特光学数码生物显微镜BK6000(带DV E3 630 专业彩色CCD成像系统（2套）</w:t>
      </w:r>
    </w:p>
    <w:p w:rsidR="00CD08C7" w:rsidRPr="00A23CE5" w:rsidRDefault="00CD08C7" w:rsidP="00154E04">
      <w:pPr>
        <w:pStyle w:val="sh4"/>
      </w:pPr>
      <w:r w:rsidRPr="00A23CE5">
        <w:rPr>
          <w:rFonts w:hint="eastAsia"/>
        </w:rPr>
        <w:t>1.产品技术参数:</w:t>
      </w:r>
    </w:p>
    <w:p w:rsidR="00CD08C7" w:rsidRPr="00A23CE5" w:rsidRDefault="00CD08C7" w:rsidP="00154E04">
      <w:pPr>
        <w:pStyle w:val="sh4"/>
      </w:pPr>
      <w:r w:rsidRPr="00A23CE5">
        <w:rPr>
          <w:rFonts w:hint="eastAsia"/>
        </w:rPr>
        <w:t>（1）光学系统：无限远色差校正光学系统；</w:t>
      </w:r>
    </w:p>
    <w:p w:rsidR="00CD08C7" w:rsidRPr="00A23CE5" w:rsidRDefault="00CD08C7" w:rsidP="00154E04">
      <w:pPr>
        <w:pStyle w:val="sh4"/>
      </w:pPr>
      <w:r w:rsidRPr="00A23CE5">
        <w:rPr>
          <w:rFonts w:hint="eastAsia"/>
        </w:rPr>
        <w:t>（2）机架：高稳定、钢性一体化机架，Y型镜基设计，低手位操作，符合人机工程学要求；</w:t>
      </w:r>
    </w:p>
    <w:p w:rsidR="00CD08C7" w:rsidRPr="00A23CE5" w:rsidRDefault="00CD08C7" w:rsidP="00154E04">
      <w:pPr>
        <w:pStyle w:val="sh4"/>
      </w:pPr>
      <w:r w:rsidRPr="00A23CE5">
        <w:rPr>
          <w:rFonts w:hint="eastAsia"/>
        </w:rPr>
        <w:t>（3）放大倍数：40X—1000X；</w:t>
      </w:r>
    </w:p>
    <w:p w:rsidR="00CD08C7" w:rsidRPr="00A23CE5" w:rsidRDefault="00CD08C7" w:rsidP="00154E04">
      <w:pPr>
        <w:pStyle w:val="sh4"/>
      </w:pPr>
      <w:r w:rsidRPr="00A23CE5">
        <w:rPr>
          <w:rFonts w:hint="eastAsia"/>
        </w:rPr>
        <w:t>（4）目镜：大视场高眼点平场目镜10X，视场直径23mm；</w:t>
      </w:r>
    </w:p>
    <w:p w:rsidR="00CD08C7" w:rsidRPr="00A23CE5" w:rsidRDefault="00CD08C7" w:rsidP="00154E04">
      <w:pPr>
        <w:pStyle w:val="sh4"/>
      </w:pPr>
      <w:r w:rsidRPr="00A23CE5">
        <w:rPr>
          <w:rFonts w:hint="eastAsia"/>
        </w:rPr>
        <w:t xml:space="preserve">（5）无限远平场消色差物镜： </w:t>
      </w:r>
    </w:p>
    <w:p w:rsidR="00CD08C7" w:rsidRPr="00A23CE5" w:rsidRDefault="00CD08C7" w:rsidP="00154E04">
      <w:pPr>
        <w:pStyle w:val="sh4"/>
      </w:pPr>
      <w:r w:rsidRPr="00A23CE5">
        <w:rPr>
          <w:rFonts w:hint="eastAsia"/>
        </w:rPr>
        <w:t>4X/ N.A.0.10，W.D.=12.1mm（减光），</w:t>
      </w:r>
    </w:p>
    <w:p w:rsidR="00CD08C7" w:rsidRPr="00A23CE5" w:rsidRDefault="00CD08C7" w:rsidP="00154E04">
      <w:pPr>
        <w:pStyle w:val="sh4"/>
      </w:pPr>
      <w:r w:rsidRPr="00A23CE5">
        <w:rPr>
          <w:rFonts w:hint="eastAsia"/>
        </w:rPr>
        <w:t>10X/ N.A.0.25，W.D.=4.64mm（减光），</w:t>
      </w:r>
    </w:p>
    <w:p w:rsidR="00CD08C7" w:rsidRPr="00A23CE5" w:rsidRDefault="00CD08C7" w:rsidP="00154E04">
      <w:pPr>
        <w:pStyle w:val="sh4"/>
      </w:pPr>
      <w:r w:rsidRPr="00A23CE5">
        <w:rPr>
          <w:rFonts w:hint="eastAsia"/>
        </w:rPr>
        <w:t>20X/ N.A.0.40，W.D.=2.41mm（弹簧），</w:t>
      </w:r>
    </w:p>
    <w:p w:rsidR="00CD08C7" w:rsidRPr="00A23CE5" w:rsidRDefault="00CD08C7" w:rsidP="00154E04">
      <w:pPr>
        <w:pStyle w:val="sh4"/>
      </w:pPr>
      <w:r w:rsidRPr="00A23CE5">
        <w:rPr>
          <w:rFonts w:hint="eastAsia"/>
        </w:rPr>
        <w:t>高数值孔径长工作距离平场消色差物镜：40×/NA 0.7，WD 2.8 (弹簧)，100X/ N.A.1.25，W.D.=0.12mm (弹簧，油);所有光学系统均进行了有效的防霉处理, 所有物镜带有限位装置，均保证同轴、齐焦，所有光学镜片均防霉处理。</w:t>
      </w:r>
    </w:p>
    <w:p w:rsidR="00CD08C7" w:rsidRPr="00A23CE5" w:rsidRDefault="00CD08C7" w:rsidP="00154E04">
      <w:pPr>
        <w:pStyle w:val="sh4"/>
      </w:pPr>
      <w:r w:rsidRPr="00A23CE5">
        <w:rPr>
          <w:rFonts w:hint="eastAsia"/>
        </w:rPr>
        <w:t>（6）照明：5WLED冷光源，内置坷拉照明，亮度可调；</w:t>
      </w:r>
    </w:p>
    <w:p w:rsidR="00CD08C7" w:rsidRPr="00A23CE5" w:rsidRDefault="009B7A53" w:rsidP="00154E04">
      <w:pPr>
        <w:pStyle w:val="sh4"/>
      </w:pPr>
      <w:r w:rsidRPr="00A23CE5">
        <w:rPr>
          <w:rFonts w:hint="eastAsia"/>
        </w:rPr>
        <w:t>（7）</w:t>
      </w:r>
      <w:r w:rsidR="00CD08C7" w:rsidRPr="00A23CE5">
        <w:rPr>
          <w:rFonts w:hint="eastAsia"/>
        </w:rPr>
        <w:t>镜筒组：铰链式三目观察筒，30度倾斜，瞳距调节48mm—76mm，两当转换；20%观察，同时80%摄影；</w:t>
      </w:r>
    </w:p>
    <w:p w:rsidR="00CD08C7" w:rsidRPr="00A23CE5" w:rsidRDefault="009B7A53" w:rsidP="00154E04">
      <w:pPr>
        <w:pStyle w:val="sh4"/>
      </w:pPr>
      <w:r w:rsidRPr="00A23CE5">
        <w:rPr>
          <w:rFonts w:hint="eastAsia"/>
        </w:rPr>
        <w:t>（8）</w:t>
      </w:r>
      <w:r w:rsidR="00CD08C7" w:rsidRPr="00A23CE5">
        <w:rPr>
          <w:rFonts w:hint="eastAsia"/>
        </w:rPr>
        <w:t>物镜转换器：内倾式五孔滚珠轴承，带防霉装置；</w:t>
      </w:r>
    </w:p>
    <w:p w:rsidR="00CD08C7" w:rsidRPr="00A23CE5" w:rsidRDefault="009B7A53" w:rsidP="00154E04">
      <w:pPr>
        <w:pStyle w:val="sh4"/>
      </w:pPr>
      <w:r w:rsidRPr="00A23CE5">
        <w:rPr>
          <w:rFonts w:hint="eastAsia"/>
        </w:rPr>
        <w:t>（9）</w:t>
      </w:r>
      <w:r w:rsidR="00CD08C7" w:rsidRPr="00A23CE5">
        <w:rPr>
          <w:rFonts w:hint="eastAsia"/>
        </w:rPr>
        <w:t>载物台：钢丝传动载物台（X轴不突出）,平台尺寸：182mm×140mm，移动范围：77mm×52mm，双片夹结构；</w:t>
      </w:r>
    </w:p>
    <w:p w:rsidR="00CD08C7" w:rsidRPr="00A23CE5" w:rsidRDefault="009B7A53" w:rsidP="00154E04">
      <w:pPr>
        <w:pStyle w:val="sh4"/>
      </w:pPr>
      <w:r w:rsidRPr="00A23CE5">
        <w:rPr>
          <w:rFonts w:hint="eastAsia"/>
        </w:rPr>
        <w:t>（10）</w:t>
      </w:r>
      <w:r w:rsidR="00CD08C7" w:rsidRPr="00A23CE5">
        <w:rPr>
          <w:rFonts w:hint="eastAsia"/>
        </w:rPr>
        <w:t>聚光镜组：N.A.0.9/0.13摇出式聚光镜，带刻度的可变光栏；</w:t>
      </w:r>
    </w:p>
    <w:p w:rsidR="00CD08C7" w:rsidRPr="00A23CE5" w:rsidRDefault="009B7A53" w:rsidP="00154E04">
      <w:pPr>
        <w:pStyle w:val="sh4"/>
      </w:pPr>
      <w:r w:rsidRPr="00A23CE5">
        <w:rPr>
          <w:rFonts w:hint="eastAsia"/>
        </w:rPr>
        <w:t>（11）</w:t>
      </w:r>
      <w:r w:rsidR="00CD08C7" w:rsidRPr="00A23CE5">
        <w:rPr>
          <w:rFonts w:hint="eastAsia"/>
        </w:rPr>
        <w:t>粗微动同轴式调焦且低手位操作, 行程25mm，微调精度2um，设有防下滑装置及粗调松紧装置，配有调焦上限位装置。</w:t>
      </w:r>
    </w:p>
    <w:p w:rsidR="00CD08C7" w:rsidRPr="00A23CE5" w:rsidRDefault="00154E04" w:rsidP="00154E04">
      <w:pPr>
        <w:pStyle w:val="sh4"/>
      </w:pPr>
      <w:r w:rsidRPr="00A23CE5">
        <w:rPr>
          <w:rFonts w:hint="eastAsia"/>
        </w:rPr>
        <w:lastRenderedPageBreak/>
        <w:t>2.</w:t>
      </w:r>
      <w:r w:rsidR="00726394" w:rsidRPr="00A23CE5">
        <w:rPr>
          <w:rFonts w:hint="eastAsia"/>
        </w:rPr>
        <w:t xml:space="preserve"> </w:t>
      </w:r>
      <w:r w:rsidR="00CD08C7" w:rsidRPr="00A23CE5">
        <w:rPr>
          <w:rFonts w:hint="eastAsia"/>
        </w:rPr>
        <w:t>630万像素数码CCD</w:t>
      </w:r>
    </w:p>
    <w:p w:rsidR="00CD08C7" w:rsidRPr="00A23CE5" w:rsidRDefault="00154E04" w:rsidP="00154E04">
      <w:pPr>
        <w:pStyle w:val="sh4"/>
      </w:pPr>
      <w:r w:rsidRPr="00A23CE5">
        <w:rPr>
          <w:rFonts w:hint="eastAsia"/>
        </w:rPr>
        <w:t>（1）</w:t>
      </w:r>
      <w:r w:rsidR="00CD08C7" w:rsidRPr="00A23CE5">
        <w:rPr>
          <w:rFonts w:hint="eastAsia"/>
        </w:rPr>
        <w:t>芯片类型：索尼 IC×412AQ,1/2逐行扫描彩色CCD</w:t>
      </w:r>
    </w:p>
    <w:p w:rsidR="00CD08C7" w:rsidRPr="00A23CE5" w:rsidRDefault="00154E04" w:rsidP="00154E04">
      <w:pPr>
        <w:pStyle w:val="sh4"/>
      </w:pPr>
      <w:r w:rsidRPr="00A23CE5">
        <w:rPr>
          <w:rFonts w:hint="eastAsia"/>
        </w:rPr>
        <w:t>（2）</w:t>
      </w:r>
      <w:r w:rsidR="00CD08C7" w:rsidRPr="00A23CE5">
        <w:rPr>
          <w:rFonts w:hint="eastAsia"/>
        </w:rPr>
        <w:t>最高分辨率：2592×1944</w:t>
      </w:r>
    </w:p>
    <w:p w:rsidR="00CD08C7" w:rsidRPr="00A23CE5" w:rsidRDefault="00154E04" w:rsidP="00154E04">
      <w:pPr>
        <w:pStyle w:val="sh4"/>
      </w:pPr>
      <w:r w:rsidRPr="00A23CE5">
        <w:rPr>
          <w:rFonts w:hint="eastAsia"/>
        </w:rPr>
        <w:t>（3）</w:t>
      </w:r>
      <w:r w:rsidR="00CD08C7" w:rsidRPr="00A23CE5">
        <w:rPr>
          <w:rFonts w:hint="eastAsia"/>
        </w:rPr>
        <w:t>传感器尺寸：1/1.8</w:t>
      </w:r>
    </w:p>
    <w:p w:rsidR="00CD08C7" w:rsidRPr="00A23CE5" w:rsidRDefault="00154E04" w:rsidP="00154E04">
      <w:pPr>
        <w:pStyle w:val="sh4"/>
      </w:pPr>
      <w:r w:rsidRPr="00A23CE5">
        <w:rPr>
          <w:rFonts w:hint="eastAsia"/>
        </w:rPr>
        <w:t>（4）</w:t>
      </w:r>
      <w:r w:rsidR="00CD08C7" w:rsidRPr="00A23CE5">
        <w:rPr>
          <w:rFonts w:hint="eastAsia"/>
        </w:rPr>
        <w:t>像元尺寸：2.775um×2.775um</w:t>
      </w:r>
    </w:p>
    <w:p w:rsidR="00CD08C7" w:rsidRPr="00A23CE5" w:rsidRDefault="00154E04" w:rsidP="00154E04">
      <w:pPr>
        <w:pStyle w:val="sh4"/>
      </w:pPr>
      <w:r w:rsidRPr="00A23CE5">
        <w:rPr>
          <w:rFonts w:hint="eastAsia"/>
        </w:rPr>
        <w:t>（5）</w:t>
      </w:r>
      <w:r w:rsidR="00CD08C7" w:rsidRPr="00A23CE5">
        <w:rPr>
          <w:rFonts w:hint="eastAsia"/>
        </w:rPr>
        <w:t>传感器有效影像区域：8.23mm（H）×6.68mm（V）</w:t>
      </w:r>
    </w:p>
    <w:p w:rsidR="00CD08C7" w:rsidRPr="00A23CE5" w:rsidRDefault="00154E04" w:rsidP="00154E04">
      <w:pPr>
        <w:pStyle w:val="sh4"/>
      </w:pPr>
      <w:r w:rsidRPr="00A23CE5">
        <w:rPr>
          <w:rFonts w:hint="eastAsia"/>
        </w:rPr>
        <w:t>（6）</w:t>
      </w:r>
      <w:r w:rsidR="00CD08C7" w:rsidRPr="00A23CE5">
        <w:rPr>
          <w:rFonts w:hint="eastAsia"/>
        </w:rPr>
        <w:t>图像帧率：6fps@2592×1994、35fps@300×200</w:t>
      </w:r>
    </w:p>
    <w:p w:rsidR="00CD08C7" w:rsidRPr="00A23CE5" w:rsidRDefault="00154E04" w:rsidP="00154E04">
      <w:pPr>
        <w:pStyle w:val="sh4"/>
      </w:pPr>
      <w:r w:rsidRPr="00A23CE5">
        <w:rPr>
          <w:rFonts w:hint="eastAsia"/>
        </w:rPr>
        <w:t>（7）</w:t>
      </w:r>
      <w:r w:rsidR="00CD08C7" w:rsidRPr="00A23CE5">
        <w:rPr>
          <w:rFonts w:hint="eastAsia"/>
        </w:rPr>
        <w:t>信噪比：62 dB</w:t>
      </w:r>
    </w:p>
    <w:p w:rsidR="00CD08C7" w:rsidRPr="00A23CE5" w:rsidRDefault="00154E04" w:rsidP="00154E04">
      <w:pPr>
        <w:pStyle w:val="sh4"/>
      </w:pPr>
      <w:r w:rsidRPr="00A23CE5">
        <w:rPr>
          <w:rFonts w:hint="eastAsia"/>
        </w:rPr>
        <w:t>（8）</w:t>
      </w:r>
      <w:r w:rsidR="00CD08C7" w:rsidRPr="00A23CE5">
        <w:rPr>
          <w:rFonts w:hint="eastAsia"/>
        </w:rPr>
        <w:t>白平衡：自动/手动白平衡</w:t>
      </w:r>
    </w:p>
    <w:p w:rsidR="00CD08C7" w:rsidRPr="00A23CE5" w:rsidRDefault="00154E04" w:rsidP="00154E04">
      <w:pPr>
        <w:pStyle w:val="sh4"/>
      </w:pPr>
      <w:r w:rsidRPr="00A23CE5">
        <w:rPr>
          <w:rFonts w:hint="eastAsia"/>
        </w:rPr>
        <w:t>（9）</w:t>
      </w:r>
      <w:r w:rsidR="00CD08C7" w:rsidRPr="00A23CE5">
        <w:rPr>
          <w:rFonts w:hint="eastAsia"/>
        </w:rPr>
        <w:t>色彩渲染技术：UItra Fine专利色彩渲染技术</w:t>
      </w:r>
    </w:p>
    <w:p w:rsidR="00CD08C7" w:rsidRPr="00A23CE5" w:rsidRDefault="00154E04" w:rsidP="00154E04">
      <w:pPr>
        <w:pStyle w:val="sh4"/>
      </w:pPr>
      <w:r w:rsidRPr="00A23CE5">
        <w:rPr>
          <w:rFonts w:hint="eastAsia"/>
        </w:rPr>
        <w:t>（10）</w:t>
      </w:r>
      <w:r w:rsidR="00CD08C7" w:rsidRPr="00A23CE5">
        <w:rPr>
          <w:rFonts w:hint="eastAsia"/>
        </w:rPr>
        <w:t>工作温度：-10℃--50℃</w:t>
      </w:r>
    </w:p>
    <w:p w:rsidR="00CD08C7" w:rsidRPr="00A23CE5" w:rsidRDefault="00154E04" w:rsidP="00154E04">
      <w:pPr>
        <w:pStyle w:val="sh4"/>
      </w:pPr>
      <w:r w:rsidRPr="00A23CE5">
        <w:rPr>
          <w:rFonts w:hint="eastAsia"/>
        </w:rPr>
        <w:t>3.</w:t>
      </w:r>
      <w:r w:rsidR="00726394" w:rsidRPr="00A23CE5">
        <w:rPr>
          <w:rFonts w:hint="eastAsia"/>
        </w:rPr>
        <w:t xml:space="preserve"> </w:t>
      </w:r>
      <w:r w:rsidR="00CD08C7" w:rsidRPr="00A23CE5">
        <w:rPr>
          <w:rFonts w:hint="eastAsia"/>
        </w:rPr>
        <w:t>OPTPro图像处理分析软件简介：</w:t>
      </w:r>
    </w:p>
    <w:p w:rsidR="00CD08C7" w:rsidRPr="00A23CE5" w:rsidRDefault="00154E04" w:rsidP="00154E04">
      <w:pPr>
        <w:pStyle w:val="sh4"/>
      </w:pPr>
      <w:r w:rsidRPr="00A23CE5">
        <w:rPr>
          <w:rFonts w:hint="eastAsia"/>
        </w:rPr>
        <w:t>（1）</w:t>
      </w:r>
      <w:r w:rsidR="00CD08C7" w:rsidRPr="00A23CE5">
        <w:rPr>
          <w:rFonts w:hint="eastAsia"/>
        </w:rPr>
        <w:t>图像采集：对图像的大小、采集格式、画面属性、色彩、亮度、对比度、白平衡等参数进行设置，并可以进行拍照、录像且可以定时拍照、录像。</w:t>
      </w:r>
    </w:p>
    <w:p w:rsidR="00CD08C7" w:rsidRPr="00A23CE5" w:rsidRDefault="00154E04" w:rsidP="00154E04">
      <w:pPr>
        <w:pStyle w:val="sh4"/>
      </w:pPr>
      <w:r w:rsidRPr="00A23CE5">
        <w:rPr>
          <w:rFonts w:hint="eastAsia"/>
        </w:rPr>
        <w:t>（2）</w:t>
      </w:r>
      <w:r w:rsidR="00CD08C7" w:rsidRPr="00A23CE5">
        <w:rPr>
          <w:rFonts w:hint="eastAsia"/>
        </w:rPr>
        <w:t>图像测量：线段、矩形、不规则图形、椭圆（圆）、角度、三点定圆进行长度、周长、面积的测量，并可以通过EXCEL格式进行导出。</w:t>
      </w:r>
    </w:p>
    <w:p w:rsidR="00CD08C7" w:rsidRPr="00A23CE5" w:rsidRDefault="00154E04" w:rsidP="00154E04">
      <w:pPr>
        <w:pStyle w:val="sh4"/>
      </w:pPr>
      <w:r w:rsidRPr="00A23CE5">
        <w:rPr>
          <w:rFonts w:hint="eastAsia"/>
        </w:rPr>
        <w:t>（3）</w:t>
      </w:r>
      <w:r w:rsidR="00CD08C7" w:rsidRPr="00A23CE5">
        <w:rPr>
          <w:rFonts w:hint="eastAsia"/>
        </w:rPr>
        <w:t>图像处理：除可以实时动态地对亮度/对比度、色度/饱和度、红/绿/蓝颜色进行调整外，还可以对图像进行反色、浮雕、锐化、平滑、灰值化、去除噪声、旋转、翻转、镜像等图像处理功能。</w:t>
      </w:r>
    </w:p>
    <w:p w:rsidR="00CD08C7" w:rsidRPr="00A23CE5" w:rsidRDefault="00154E04" w:rsidP="00154E04">
      <w:pPr>
        <w:pStyle w:val="sh4"/>
      </w:pPr>
      <w:r w:rsidRPr="00A23CE5">
        <w:rPr>
          <w:rFonts w:hint="eastAsia"/>
        </w:rPr>
        <w:t>（4）</w:t>
      </w:r>
      <w:r w:rsidR="00CD08C7" w:rsidRPr="00A23CE5">
        <w:rPr>
          <w:rFonts w:hint="eastAsia"/>
        </w:rPr>
        <w:t>标注绘图：方便快捷的文字标注、简便形象的箭头指示及多种几何图形。</w:t>
      </w:r>
    </w:p>
    <w:p w:rsidR="00CD08C7" w:rsidRPr="00A23CE5" w:rsidRDefault="00154E04" w:rsidP="00154E04">
      <w:pPr>
        <w:pStyle w:val="sh4"/>
      </w:pPr>
      <w:r w:rsidRPr="00A23CE5">
        <w:rPr>
          <w:rFonts w:hint="eastAsia"/>
        </w:rPr>
        <w:t>（5）</w:t>
      </w:r>
      <w:r w:rsidR="00CD08C7" w:rsidRPr="00A23CE5">
        <w:rPr>
          <w:rFonts w:hint="eastAsia"/>
        </w:rPr>
        <w:t>图像分割：方便直观的二值化阀值调整，腐蚀、膨胀功能进一步准确地勾划出细胞图像的轮廓，选择“细胞统计”按钮，迅速统计出细胞的数量、周长和面积，并可以导出测量的数据。</w:t>
      </w:r>
    </w:p>
    <w:p w:rsidR="00CD08C7" w:rsidRPr="00A23CE5" w:rsidRDefault="00154E04" w:rsidP="00154E04">
      <w:pPr>
        <w:pStyle w:val="sh4"/>
      </w:pPr>
      <w:r w:rsidRPr="00A23CE5">
        <w:rPr>
          <w:rFonts w:hint="eastAsia"/>
        </w:rPr>
        <w:t>（6）</w:t>
      </w:r>
      <w:r w:rsidR="00CD08C7" w:rsidRPr="00A23CE5">
        <w:rPr>
          <w:rFonts w:hint="eastAsia"/>
        </w:rPr>
        <w:t>图像拼接：当显微镜只能拍摄到切片的局部图像时，按顺序排列所得到的局部图像，然后使用本软件进行拼接，即可得到整个切片的图像。</w:t>
      </w:r>
    </w:p>
    <w:p w:rsidR="00CD08C7" w:rsidRPr="00A23CE5" w:rsidRDefault="00154E04" w:rsidP="00154E04">
      <w:pPr>
        <w:pStyle w:val="sh4"/>
      </w:pPr>
      <w:r w:rsidRPr="00A23CE5">
        <w:rPr>
          <w:rFonts w:hint="eastAsia"/>
        </w:rPr>
        <w:t>（7）</w:t>
      </w:r>
      <w:r w:rsidR="00CD08C7" w:rsidRPr="00A23CE5">
        <w:rPr>
          <w:rFonts w:hint="eastAsia"/>
        </w:rPr>
        <w:t>图像融合：使用厚薄不均的切片观察时，由于受到高倍物镜景深的限制，只能观察到局部清晰的图像，可将不同焦面的图像拍摄下来，利用图像融合技术，即可得到清晰完整的整幅图像。</w:t>
      </w:r>
    </w:p>
    <w:p w:rsidR="00CD08C7" w:rsidRPr="00A23CE5" w:rsidRDefault="00154E04" w:rsidP="00154E04">
      <w:pPr>
        <w:pStyle w:val="sh4"/>
      </w:pPr>
      <w:r w:rsidRPr="00A23CE5">
        <w:rPr>
          <w:rFonts w:hint="eastAsia"/>
        </w:rPr>
        <w:t>（8）</w:t>
      </w:r>
      <w:r w:rsidR="00CD08C7" w:rsidRPr="00A23CE5">
        <w:rPr>
          <w:rFonts w:hint="eastAsia"/>
        </w:rPr>
        <w:t>图文报告：强大的图文报告功能帮助您轻松制作图文并茂的报告文档。</w:t>
      </w:r>
    </w:p>
    <w:p w:rsidR="00CD08C7" w:rsidRPr="00A23CE5" w:rsidRDefault="00154E04" w:rsidP="00154E04">
      <w:pPr>
        <w:pStyle w:val="sh4"/>
      </w:pPr>
      <w:r w:rsidRPr="00A23CE5">
        <w:rPr>
          <w:rFonts w:hint="eastAsia"/>
        </w:rPr>
        <w:t>4.</w:t>
      </w:r>
      <w:r w:rsidR="00CD08C7" w:rsidRPr="00A23CE5">
        <w:rPr>
          <w:rFonts w:hint="eastAsia"/>
        </w:rPr>
        <w:t>标准配置</w:t>
      </w:r>
    </w:p>
    <w:p w:rsidR="00154E04" w:rsidRPr="00A23CE5" w:rsidRDefault="00154E04" w:rsidP="00154E04">
      <w:pPr>
        <w:pStyle w:val="sh4"/>
      </w:pPr>
    </w:p>
    <w:p w:rsidR="00154E04" w:rsidRPr="00A23CE5" w:rsidRDefault="00154E04" w:rsidP="00CD08C7">
      <w:pPr>
        <w:pStyle w:val="sh3"/>
      </w:pPr>
    </w:p>
    <w:tbl>
      <w:tblPr>
        <w:tblW w:w="6244" w:type="dxa"/>
        <w:jc w:val="center"/>
        <w:tblInd w:w="-1405" w:type="dxa"/>
        <w:tblLayout w:type="fixed"/>
        <w:tblLook w:val="04A0"/>
      </w:tblPr>
      <w:tblGrid>
        <w:gridCol w:w="1258"/>
        <w:gridCol w:w="3887"/>
        <w:gridCol w:w="1099"/>
      </w:tblGrid>
      <w:tr w:rsidR="00CD08C7" w:rsidRPr="00A23CE5" w:rsidTr="00726394">
        <w:trPr>
          <w:trHeight w:val="405"/>
          <w:jc w:val="center"/>
        </w:trPr>
        <w:tc>
          <w:tcPr>
            <w:tcW w:w="12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序号</w:t>
            </w:r>
          </w:p>
        </w:tc>
        <w:tc>
          <w:tcPr>
            <w:tcW w:w="3887" w:type="dxa"/>
            <w:tcBorders>
              <w:top w:val="single" w:sz="4" w:space="0" w:color="auto"/>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名  称</w:t>
            </w:r>
          </w:p>
        </w:tc>
        <w:tc>
          <w:tcPr>
            <w:tcW w:w="1099" w:type="dxa"/>
            <w:tcBorders>
              <w:top w:val="single" w:sz="4" w:space="0" w:color="auto"/>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数量</w:t>
            </w:r>
          </w:p>
        </w:tc>
      </w:tr>
      <w:tr w:rsidR="00CD08C7" w:rsidRPr="00A23CE5" w:rsidTr="00726394">
        <w:trPr>
          <w:trHeight w:val="420"/>
          <w:jc w:val="center"/>
        </w:trPr>
        <w:tc>
          <w:tcPr>
            <w:tcW w:w="1258" w:type="dxa"/>
            <w:tcBorders>
              <w:top w:val="nil"/>
              <w:left w:val="single" w:sz="4" w:space="0" w:color="auto"/>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w:t>
            </w:r>
          </w:p>
        </w:tc>
        <w:tc>
          <w:tcPr>
            <w:tcW w:w="3887"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主机</w:t>
            </w:r>
          </w:p>
        </w:tc>
        <w:tc>
          <w:tcPr>
            <w:tcW w:w="1099"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w:t>
            </w:r>
          </w:p>
        </w:tc>
      </w:tr>
      <w:tr w:rsidR="00CD08C7" w:rsidRPr="00A23CE5" w:rsidTr="00726394">
        <w:trPr>
          <w:trHeight w:val="435"/>
          <w:jc w:val="center"/>
        </w:trPr>
        <w:tc>
          <w:tcPr>
            <w:tcW w:w="1258" w:type="dxa"/>
            <w:tcBorders>
              <w:top w:val="nil"/>
              <w:left w:val="single" w:sz="4" w:space="0" w:color="auto"/>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2</w:t>
            </w:r>
          </w:p>
        </w:tc>
        <w:tc>
          <w:tcPr>
            <w:tcW w:w="3887"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4X物镜</w:t>
            </w:r>
          </w:p>
        </w:tc>
        <w:tc>
          <w:tcPr>
            <w:tcW w:w="1099"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w:t>
            </w:r>
          </w:p>
        </w:tc>
      </w:tr>
      <w:tr w:rsidR="00CD08C7" w:rsidRPr="00A23CE5" w:rsidTr="00726394">
        <w:trPr>
          <w:trHeight w:val="405"/>
          <w:jc w:val="center"/>
        </w:trPr>
        <w:tc>
          <w:tcPr>
            <w:tcW w:w="1258" w:type="dxa"/>
            <w:tcBorders>
              <w:top w:val="nil"/>
              <w:left w:val="single" w:sz="4" w:space="0" w:color="auto"/>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3</w:t>
            </w:r>
          </w:p>
        </w:tc>
        <w:tc>
          <w:tcPr>
            <w:tcW w:w="3887"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10X物镜</w:t>
            </w:r>
          </w:p>
        </w:tc>
        <w:tc>
          <w:tcPr>
            <w:tcW w:w="1099"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w:t>
            </w:r>
          </w:p>
        </w:tc>
      </w:tr>
      <w:tr w:rsidR="00CD08C7" w:rsidRPr="00A23CE5" w:rsidTr="00726394">
        <w:trPr>
          <w:trHeight w:val="420"/>
          <w:jc w:val="center"/>
        </w:trPr>
        <w:tc>
          <w:tcPr>
            <w:tcW w:w="1258" w:type="dxa"/>
            <w:tcBorders>
              <w:top w:val="nil"/>
              <w:left w:val="single" w:sz="4" w:space="0" w:color="auto"/>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4</w:t>
            </w:r>
          </w:p>
        </w:tc>
        <w:tc>
          <w:tcPr>
            <w:tcW w:w="3887"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20X物镜</w:t>
            </w:r>
          </w:p>
        </w:tc>
        <w:tc>
          <w:tcPr>
            <w:tcW w:w="1099"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w:t>
            </w:r>
          </w:p>
        </w:tc>
      </w:tr>
      <w:tr w:rsidR="00CD08C7" w:rsidRPr="00A23CE5" w:rsidTr="00726394">
        <w:trPr>
          <w:trHeight w:val="420"/>
          <w:jc w:val="center"/>
        </w:trPr>
        <w:tc>
          <w:tcPr>
            <w:tcW w:w="1258" w:type="dxa"/>
            <w:tcBorders>
              <w:top w:val="nil"/>
              <w:left w:val="single" w:sz="4" w:space="0" w:color="auto"/>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5</w:t>
            </w:r>
          </w:p>
        </w:tc>
        <w:tc>
          <w:tcPr>
            <w:tcW w:w="3887"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40X物镜</w:t>
            </w:r>
          </w:p>
        </w:tc>
        <w:tc>
          <w:tcPr>
            <w:tcW w:w="1099"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w:t>
            </w:r>
          </w:p>
        </w:tc>
      </w:tr>
      <w:tr w:rsidR="00CD08C7" w:rsidRPr="00A23CE5" w:rsidTr="00726394">
        <w:trPr>
          <w:trHeight w:val="420"/>
          <w:jc w:val="center"/>
        </w:trPr>
        <w:tc>
          <w:tcPr>
            <w:tcW w:w="1258" w:type="dxa"/>
            <w:tcBorders>
              <w:top w:val="nil"/>
              <w:left w:val="single" w:sz="4" w:space="0" w:color="auto"/>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6</w:t>
            </w:r>
          </w:p>
        </w:tc>
        <w:tc>
          <w:tcPr>
            <w:tcW w:w="3887"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100X物镜</w:t>
            </w:r>
          </w:p>
        </w:tc>
        <w:tc>
          <w:tcPr>
            <w:tcW w:w="1099"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w:t>
            </w:r>
          </w:p>
        </w:tc>
      </w:tr>
      <w:tr w:rsidR="00CD08C7" w:rsidRPr="00A23CE5" w:rsidTr="00726394">
        <w:trPr>
          <w:trHeight w:val="405"/>
          <w:jc w:val="center"/>
        </w:trPr>
        <w:tc>
          <w:tcPr>
            <w:tcW w:w="1258" w:type="dxa"/>
            <w:tcBorders>
              <w:top w:val="nil"/>
              <w:left w:val="single" w:sz="4" w:space="0" w:color="auto"/>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7</w:t>
            </w:r>
          </w:p>
        </w:tc>
        <w:tc>
          <w:tcPr>
            <w:tcW w:w="3887"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目镜</w:t>
            </w:r>
          </w:p>
        </w:tc>
        <w:tc>
          <w:tcPr>
            <w:tcW w:w="1099"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2</w:t>
            </w:r>
          </w:p>
        </w:tc>
      </w:tr>
      <w:tr w:rsidR="00CD08C7" w:rsidRPr="00A23CE5" w:rsidTr="00726394">
        <w:trPr>
          <w:trHeight w:val="420"/>
          <w:jc w:val="center"/>
        </w:trPr>
        <w:tc>
          <w:tcPr>
            <w:tcW w:w="1258" w:type="dxa"/>
            <w:tcBorders>
              <w:top w:val="nil"/>
              <w:left w:val="single" w:sz="4" w:space="0" w:color="auto"/>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8</w:t>
            </w:r>
          </w:p>
        </w:tc>
        <w:tc>
          <w:tcPr>
            <w:tcW w:w="3887"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C型接口</w:t>
            </w:r>
          </w:p>
        </w:tc>
        <w:tc>
          <w:tcPr>
            <w:tcW w:w="1099"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w:t>
            </w:r>
          </w:p>
        </w:tc>
      </w:tr>
      <w:tr w:rsidR="00CD08C7" w:rsidRPr="00A23CE5" w:rsidTr="00726394">
        <w:trPr>
          <w:trHeight w:val="405"/>
          <w:jc w:val="center"/>
        </w:trPr>
        <w:tc>
          <w:tcPr>
            <w:tcW w:w="1258" w:type="dxa"/>
            <w:tcBorders>
              <w:top w:val="nil"/>
              <w:left w:val="single" w:sz="4" w:space="0" w:color="auto"/>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9</w:t>
            </w:r>
          </w:p>
        </w:tc>
        <w:tc>
          <w:tcPr>
            <w:tcW w:w="3887"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铰链式双目</w:t>
            </w:r>
          </w:p>
        </w:tc>
        <w:tc>
          <w:tcPr>
            <w:tcW w:w="1099"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w:t>
            </w:r>
          </w:p>
        </w:tc>
      </w:tr>
      <w:tr w:rsidR="00CD08C7" w:rsidRPr="00A23CE5" w:rsidTr="00726394">
        <w:trPr>
          <w:trHeight w:val="405"/>
          <w:jc w:val="center"/>
        </w:trPr>
        <w:tc>
          <w:tcPr>
            <w:tcW w:w="1258" w:type="dxa"/>
            <w:tcBorders>
              <w:top w:val="nil"/>
              <w:left w:val="single" w:sz="4" w:space="0" w:color="auto"/>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10</w:t>
            </w:r>
          </w:p>
        </w:tc>
        <w:tc>
          <w:tcPr>
            <w:tcW w:w="3887"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 xml:space="preserve">摇出聚光镜 </w:t>
            </w:r>
          </w:p>
        </w:tc>
        <w:tc>
          <w:tcPr>
            <w:tcW w:w="1099"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w:t>
            </w:r>
          </w:p>
        </w:tc>
      </w:tr>
      <w:tr w:rsidR="00CD08C7" w:rsidRPr="00A23CE5" w:rsidTr="00726394">
        <w:trPr>
          <w:trHeight w:val="420"/>
          <w:jc w:val="center"/>
        </w:trPr>
        <w:tc>
          <w:tcPr>
            <w:tcW w:w="1258" w:type="dxa"/>
            <w:tcBorders>
              <w:top w:val="nil"/>
              <w:left w:val="single" w:sz="4" w:space="0" w:color="auto"/>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11</w:t>
            </w:r>
          </w:p>
        </w:tc>
        <w:tc>
          <w:tcPr>
            <w:tcW w:w="3887"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滤色片</w:t>
            </w:r>
          </w:p>
        </w:tc>
        <w:tc>
          <w:tcPr>
            <w:tcW w:w="1099"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w:t>
            </w:r>
          </w:p>
        </w:tc>
      </w:tr>
      <w:tr w:rsidR="00CD08C7" w:rsidRPr="00A23CE5" w:rsidTr="00726394">
        <w:trPr>
          <w:trHeight w:val="420"/>
          <w:jc w:val="center"/>
        </w:trPr>
        <w:tc>
          <w:tcPr>
            <w:tcW w:w="1258" w:type="dxa"/>
            <w:tcBorders>
              <w:top w:val="nil"/>
              <w:left w:val="single" w:sz="4" w:space="0" w:color="auto"/>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12</w:t>
            </w:r>
          </w:p>
        </w:tc>
        <w:tc>
          <w:tcPr>
            <w:tcW w:w="3887"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内六角扳手2.5mm</w:t>
            </w:r>
          </w:p>
        </w:tc>
        <w:tc>
          <w:tcPr>
            <w:tcW w:w="1099"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w:t>
            </w:r>
          </w:p>
        </w:tc>
      </w:tr>
      <w:tr w:rsidR="00CD08C7" w:rsidRPr="00A23CE5" w:rsidTr="00726394">
        <w:trPr>
          <w:trHeight w:val="435"/>
          <w:jc w:val="center"/>
        </w:trPr>
        <w:tc>
          <w:tcPr>
            <w:tcW w:w="1258" w:type="dxa"/>
            <w:tcBorders>
              <w:top w:val="nil"/>
              <w:left w:val="single" w:sz="4" w:space="0" w:color="auto"/>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13</w:t>
            </w:r>
          </w:p>
        </w:tc>
        <w:tc>
          <w:tcPr>
            <w:tcW w:w="3887"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主机电源线</w:t>
            </w:r>
          </w:p>
        </w:tc>
        <w:tc>
          <w:tcPr>
            <w:tcW w:w="1099"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w:t>
            </w:r>
          </w:p>
        </w:tc>
      </w:tr>
      <w:tr w:rsidR="00CD08C7" w:rsidRPr="00A23CE5" w:rsidTr="00726394">
        <w:trPr>
          <w:trHeight w:val="435"/>
          <w:jc w:val="center"/>
        </w:trPr>
        <w:tc>
          <w:tcPr>
            <w:tcW w:w="1258" w:type="dxa"/>
            <w:tcBorders>
              <w:top w:val="nil"/>
              <w:left w:val="single" w:sz="4" w:space="0" w:color="auto"/>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14</w:t>
            </w:r>
          </w:p>
        </w:tc>
        <w:tc>
          <w:tcPr>
            <w:tcW w:w="3887"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备用卤钨灯</w:t>
            </w:r>
          </w:p>
        </w:tc>
        <w:tc>
          <w:tcPr>
            <w:tcW w:w="1099"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w:t>
            </w:r>
          </w:p>
        </w:tc>
      </w:tr>
      <w:tr w:rsidR="00CD08C7" w:rsidRPr="00A23CE5" w:rsidTr="00726394">
        <w:trPr>
          <w:trHeight w:val="420"/>
          <w:jc w:val="center"/>
        </w:trPr>
        <w:tc>
          <w:tcPr>
            <w:tcW w:w="1258" w:type="dxa"/>
            <w:tcBorders>
              <w:top w:val="nil"/>
              <w:left w:val="single" w:sz="4" w:space="0" w:color="auto"/>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15</w:t>
            </w:r>
          </w:p>
        </w:tc>
        <w:tc>
          <w:tcPr>
            <w:tcW w:w="3887"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CCD630</w:t>
            </w:r>
          </w:p>
        </w:tc>
        <w:tc>
          <w:tcPr>
            <w:tcW w:w="1099" w:type="dxa"/>
            <w:tcBorders>
              <w:top w:val="nil"/>
              <w:left w:val="nil"/>
              <w:bottom w:val="single" w:sz="4" w:space="0" w:color="auto"/>
              <w:right w:val="single" w:sz="4" w:space="0" w:color="auto"/>
            </w:tcBorders>
            <w:shd w:val="clear" w:color="auto" w:fill="auto"/>
            <w:noWrap/>
            <w:vAlign w:val="center"/>
          </w:tcPr>
          <w:p w:rsidR="00CD08C7" w:rsidRPr="00A23CE5" w:rsidRDefault="00CD08C7" w:rsidP="00CD08C7">
            <w:pPr>
              <w:pStyle w:val="sh3"/>
              <w:rPr>
                <w:b w:val="0"/>
              </w:rPr>
            </w:pPr>
            <w:r w:rsidRPr="00A23CE5">
              <w:rPr>
                <w:rFonts w:hint="eastAsia"/>
                <w:b w:val="0"/>
              </w:rPr>
              <w:t>1</w:t>
            </w:r>
          </w:p>
        </w:tc>
      </w:tr>
    </w:tbl>
    <w:p w:rsidR="00CD08C7" w:rsidRPr="00A23CE5" w:rsidRDefault="00154E04" w:rsidP="00154E04">
      <w:pPr>
        <w:pStyle w:val="sh3"/>
      </w:pPr>
      <w:r w:rsidRPr="00A23CE5">
        <w:rPr>
          <w:rFonts w:hint="eastAsia"/>
        </w:rPr>
        <w:t>（二）</w:t>
      </w:r>
      <w:r w:rsidR="00CD08C7" w:rsidRPr="00A23CE5">
        <w:rPr>
          <w:rFonts w:hint="eastAsia"/>
        </w:rPr>
        <w:t>奥特光学100倍油镜头（2个）</w:t>
      </w:r>
    </w:p>
    <w:p w:rsidR="00927C63" w:rsidRPr="00A23CE5" w:rsidRDefault="00CD08C7" w:rsidP="00154E04">
      <w:pPr>
        <w:pStyle w:val="sh4"/>
      </w:pPr>
      <w:r w:rsidRPr="00A23CE5">
        <w:rPr>
          <w:rFonts w:hint="eastAsia"/>
        </w:rPr>
        <w:t>产品技术参数: 100X/ N.A.1.25，W.D.=0.12mm (弹簧，油)</w:t>
      </w:r>
    </w:p>
    <w:p w:rsidR="00927C63" w:rsidRPr="00A23CE5" w:rsidRDefault="008532C7" w:rsidP="008532C7">
      <w:pPr>
        <w:pStyle w:val="sh3"/>
      </w:pPr>
      <w:r w:rsidRPr="00A23CE5">
        <w:rPr>
          <w:rFonts w:hint="eastAsia"/>
        </w:rPr>
        <w:t>（三）</w:t>
      </w:r>
      <w:r w:rsidR="009A6450" w:rsidRPr="00A23CE5">
        <w:rPr>
          <w:rFonts w:hint="eastAsia"/>
        </w:rPr>
        <w:t>拟</w:t>
      </w:r>
      <w:r w:rsidR="009A6450" w:rsidRPr="00A23CE5">
        <w:t>采购的货物或服务的预算金额</w:t>
      </w:r>
      <w:r w:rsidR="009A6450" w:rsidRPr="00A23CE5">
        <w:rPr>
          <w:rFonts w:hint="eastAsia"/>
        </w:rPr>
        <w:t xml:space="preserve">：　</w:t>
      </w:r>
      <w:r w:rsidR="009A6450" w:rsidRPr="00A23CE5">
        <w:rPr>
          <w:rFonts w:hint="eastAsia"/>
          <w:u w:val="single"/>
        </w:rPr>
        <w:t xml:space="preserve">　</w:t>
      </w:r>
      <w:r w:rsidR="00154E04" w:rsidRPr="00A23CE5">
        <w:rPr>
          <w:rFonts w:hint="eastAsia"/>
          <w:u w:val="single"/>
        </w:rPr>
        <w:t>6.5</w:t>
      </w:r>
      <w:r w:rsidR="009A6450" w:rsidRPr="00A23CE5">
        <w:rPr>
          <w:rFonts w:hint="eastAsia"/>
          <w:u w:val="single"/>
        </w:rPr>
        <w:t xml:space="preserve">万　</w:t>
      </w:r>
      <w:r w:rsidR="009A6450" w:rsidRPr="00A23CE5">
        <w:rPr>
          <w:rFonts w:hint="eastAsia"/>
        </w:rPr>
        <w:t xml:space="preserve">　　　　　</w:t>
      </w:r>
    </w:p>
    <w:p w:rsidR="008532C7" w:rsidRPr="00A23CE5" w:rsidRDefault="008532C7" w:rsidP="008532C7">
      <w:pPr>
        <w:pStyle w:val="sh3"/>
      </w:pPr>
      <w:r w:rsidRPr="00A23CE5">
        <w:rPr>
          <w:rFonts w:hint="eastAsia"/>
        </w:rPr>
        <w:t>（四）</w:t>
      </w:r>
      <w:r w:rsidR="009A6450" w:rsidRPr="00A23CE5">
        <w:rPr>
          <w:rFonts w:hint="eastAsia"/>
        </w:rPr>
        <w:t>采用单一来源采购方式的原因及说明：</w:t>
      </w:r>
    </w:p>
    <w:p w:rsidR="00A65CDF" w:rsidRPr="00A23CE5" w:rsidRDefault="00CD08C7" w:rsidP="00EE336F">
      <w:pPr>
        <w:pStyle w:val="sh4"/>
        <w:rPr>
          <w:szCs w:val="28"/>
        </w:rPr>
      </w:pPr>
      <w:r w:rsidRPr="00A23CE5">
        <w:rPr>
          <w:rFonts w:hint="eastAsia"/>
        </w:rPr>
        <w:t>奥特光学数码生物显微镜</w:t>
      </w:r>
      <w:r w:rsidR="00EE336F" w:rsidRPr="00A23CE5">
        <w:rPr>
          <w:rFonts w:hint="eastAsia"/>
          <w:szCs w:val="28"/>
        </w:rPr>
        <w:t>为全国职业院校检验技能竞赛指定设备。在竞赛的项目设置中，多个项目需要用到该设备，如：白细胞计数或分类计数、革兰染色及镜检、寄生虫虫卵检查、尿常规检验等，为了助力选手在竞赛过程中更好的临场发挥，经专家论证，须购买该设备。</w:t>
      </w:r>
      <w:r w:rsidR="00EE336F" w:rsidRPr="00A23CE5">
        <w:rPr>
          <w:rFonts w:hint="eastAsia"/>
        </w:rPr>
        <w:t>常州赫尔思医疗科技有限公司</w:t>
      </w:r>
      <w:r w:rsidR="00EE336F" w:rsidRPr="00A23CE5">
        <w:rPr>
          <w:rFonts w:hint="eastAsia"/>
          <w:szCs w:val="28"/>
        </w:rPr>
        <w:t>是</w:t>
      </w:r>
      <w:r w:rsidRPr="00A23CE5">
        <w:rPr>
          <w:rFonts w:hint="eastAsia"/>
          <w:szCs w:val="28"/>
        </w:rPr>
        <w:t>奥特光学数码生物显微镜</w:t>
      </w:r>
      <w:r w:rsidR="00A65CDF" w:rsidRPr="00A23CE5">
        <w:rPr>
          <w:rFonts w:hint="eastAsia"/>
          <w:szCs w:val="28"/>
        </w:rPr>
        <w:t>在南通地区唯一授权代理商，因此采用单一来源方式采购。</w:t>
      </w:r>
    </w:p>
    <w:p w:rsidR="00927C63" w:rsidRPr="00A23CE5" w:rsidRDefault="00A65CDF" w:rsidP="00A65CDF">
      <w:pPr>
        <w:pStyle w:val="sh3"/>
      </w:pPr>
      <w:r w:rsidRPr="00A23CE5">
        <w:rPr>
          <w:rFonts w:hint="eastAsia"/>
        </w:rPr>
        <w:t>三</w:t>
      </w:r>
      <w:r w:rsidR="009A6450" w:rsidRPr="00A23CE5">
        <w:rPr>
          <w:rFonts w:hint="eastAsia"/>
        </w:rPr>
        <w:t>、供应商资格要求</w:t>
      </w:r>
    </w:p>
    <w:p w:rsidR="00927C63" w:rsidRPr="00A23CE5" w:rsidRDefault="009A6450" w:rsidP="00A65CDF">
      <w:pPr>
        <w:pStyle w:val="sh4"/>
        <w:rPr>
          <w:kern w:val="0"/>
          <w:shd w:val="clear" w:color="auto" w:fill="FFFFFF"/>
        </w:rPr>
      </w:pPr>
      <w:r w:rsidRPr="00A23CE5">
        <w:rPr>
          <w:rFonts w:hint="eastAsia"/>
          <w:kern w:val="0"/>
          <w:shd w:val="clear" w:color="auto" w:fill="FFFFFF"/>
        </w:rPr>
        <w:t>具有独立承担民事责任的能力；具有良好的商业信誉和健全的财务会计制度；具有履行合同所必需的设备和专业技术能力；有依法缴纳税收和社会保障资金的良好记录。</w:t>
      </w:r>
    </w:p>
    <w:p w:rsidR="00927C63" w:rsidRPr="00A23CE5" w:rsidRDefault="00A65CDF" w:rsidP="00A65CDF">
      <w:pPr>
        <w:pStyle w:val="sh3"/>
      </w:pPr>
      <w:r w:rsidRPr="00A23CE5">
        <w:rPr>
          <w:rFonts w:hint="eastAsia"/>
        </w:rPr>
        <w:lastRenderedPageBreak/>
        <w:t>四</w:t>
      </w:r>
      <w:r w:rsidR="009A6450" w:rsidRPr="00A23CE5">
        <w:rPr>
          <w:rFonts w:hint="eastAsia"/>
        </w:rPr>
        <w:t>、时间、地点和联系人信息</w:t>
      </w:r>
    </w:p>
    <w:p w:rsidR="00927C63" w:rsidRPr="00A23CE5" w:rsidRDefault="009A6450" w:rsidP="00A65CDF">
      <w:pPr>
        <w:pStyle w:val="sh4"/>
        <w:rPr>
          <w:kern w:val="0"/>
          <w:shd w:val="clear" w:color="auto" w:fill="FFFFFF"/>
        </w:rPr>
      </w:pPr>
      <w:r w:rsidRPr="00A23CE5">
        <w:rPr>
          <w:rFonts w:hint="eastAsia"/>
          <w:kern w:val="0"/>
          <w:shd w:val="clear" w:color="auto" w:fill="FFFFFF"/>
        </w:rPr>
        <w:t>1.谈判文件接收截止及谈判开始时间：2022年</w:t>
      </w:r>
      <w:r w:rsidR="00EE336F" w:rsidRPr="00A23CE5">
        <w:rPr>
          <w:rFonts w:hint="eastAsia"/>
          <w:kern w:val="0"/>
          <w:shd w:val="clear" w:color="auto" w:fill="FFFFFF"/>
        </w:rPr>
        <w:t>12</w:t>
      </w:r>
      <w:r w:rsidRPr="00A23CE5">
        <w:rPr>
          <w:rFonts w:hint="eastAsia"/>
          <w:kern w:val="0"/>
          <w:shd w:val="clear" w:color="auto" w:fill="FFFFFF"/>
        </w:rPr>
        <w:t>月</w:t>
      </w:r>
      <w:r w:rsidR="00EE336F" w:rsidRPr="00A23CE5">
        <w:rPr>
          <w:rFonts w:hint="eastAsia"/>
          <w:kern w:val="0"/>
          <w:shd w:val="clear" w:color="auto" w:fill="FFFFFF"/>
        </w:rPr>
        <w:t>7</w:t>
      </w:r>
      <w:r w:rsidRPr="00A23CE5">
        <w:rPr>
          <w:rFonts w:hint="eastAsia"/>
          <w:kern w:val="0"/>
          <w:shd w:val="clear" w:color="auto" w:fill="FFFFFF"/>
        </w:rPr>
        <w:t>日14时30分。</w:t>
      </w:r>
    </w:p>
    <w:p w:rsidR="00927C63" w:rsidRPr="00A23CE5" w:rsidRDefault="009A6450" w:rsidP="00A65CDF">
      <w:pPr>
        <w:pStyle w:val="sh4"/>
        <w:rPr>
          <w:spacing w:val="7"/>
          <w:kern w:val="0"/>
          <w:szCs w:val="22"/>
        </w:rPr>
      </w:pPr>
      <w:r w:rsidRPr="00A23CE5">
        <w:rPr>
          <w:rFonts w:hint="eastAsia"/>
          <w:kern w:val="0"/>
          <w:shd w:val="clear" w:color="auto" w:fill="FFFFFF"/>
        </w:rPr>
        <w:t>2.谈判文件递交</w:t>
      </w:r>
      <w:r w:rsidRPr="00A23CE5">
        <w:rPr>
          <w:rFonts w:hint="eastAsia"/>
          <w:spacing w:val="7"/>
          <w:kern w:val="0"/>
          <w:szCs w:val="22"/>
        </w:rPr>
        <w:t>地点：</w:t>
      </w:r>
      <w:r w:rsidR="00A65CDF" w:rsidRPr="00A23CE5">
        <w:rPr>
          <w:rFonts w:hint="eastAsia"/>
          <w:spacing w:val="7"/>
          <w:kern w:val="0"/>
          <w:szCs w:val="22"/>
        </w:rPr>
        <w:t>南通市世纪大道18号恒隆国际</w:t>
      </w:r>
      <w:r w:rsidR="006915B5" w:rsidRPr="00A23CE5">
        <w:rPr>
          <w:rFonts w:hint="eastAsia"/>
          <w:spacing w:val="7"/>
          <w:kern w:val="0"/>
          <w:szCs w:val="22"/>
        </w:rPr>
        <w:t>C</w:t>
      </w:r>
      <w:r w:rsidR="00A65CDF" w:rsidRPr="00A23CE5">
        <w:rPr>
          <w:rFonts w:hint="eastAsia"/>
          <w:spacing w:val="7"/>
          <w:kern w:val="0"/>
          <w:szCs w:val="22"/>
        </w:rPr>
        <w:t>座713室</w:t>
      </w:r>
    </w:p>
    <w:p w:rsidR="00927C63" w:rsidRPr="00A23CE5" w:rsidRDefault="009A6450" w:rsidP="00A65CDF">
      <w:pPr>
        <w:pStyle w:val="sh4"/>
        <w:rPr>
          <w:spacing w:val="7"/>
          <w:kern w:val="0"/>
          <w:szCs w:val="22"/>
        </w:rPr>
      </w:pPr>
      <w:r w:rsidRPr="00A23CE5">
        <w:rPr>
          <w:rFonts w:hint="eastAsia"/>
          <w:kern w:val="0"/>
          <w:shd w:val="clear" w:color="auto" w:fill="FFFFFF"/>
        </w:rPr>
        <w:t>3.谈判文件递交</w:t>
      </w:r>
      <w:r w:rsidR="00A65CDF" w:rsidRPr="00A23CE5">
        <w:rPr>
          <w:rFonts w:hint="eastAsia"/>
          <w:spacing w:val="7"/>
          <w:kern w:val="0"/>
          <w:szCs w:val="22"/>
        </w:rPr>
        <w:t>方式：</w:t>
      </w:r>
      <w:r w:rsidRPr="00A23CE5">
        <w:rPr>
          <w:rFonts w:hint="eastAsia"/>
          <w:spacing w:val="7"/>
          <w:kern w:val="0"/>
          <w:szCs w:val="22"/>
        </w:rPr>
        <w:t>现场递交</w:t>
      </w:r>
    </w:p>
    <w:p w:rsidR="00927C63" w:rsidRPr="00A23CE5" w:rsidRDefault="009A6450" w:rsidP="00A65CDF">
      <w:pPr>
        <w:pStyle w:val="sh4"/>
        <w:rPr>
          <w:kern w:val="0"/>
          <w:shd w:val="clear" w:color="auto" w:fill="FFFFFF"/>
        </w:rPr>
      </w:pPr>
      <w:r w:rsidRPr="00A23CE5">
        <w:rPr>
          <w:rFonts w:hint="eastAsia"/>
          <w:kern w:val="0"/>
          <w:shd w:val="clear" w:color="auto" w:fill="FFFFFF"/>
        </w:rPr>
        <w:t>4.谈判方式：</w:t>
      </w:r>
      <w:r w:rsidR="008532C7" w:rsidRPr="00A23CE5">
        <w:rPr>
          <w:rFonts w:hint="eastAsia"/>
          <w:kern w:val="0"/>
          <w:shd w:val="clear" w:color="auto" w:fill="FFFFFF"/>
        </w:rPr>
        <w:t>现场谈判</w:t>
      </w:r>
    </w:p>
    <w:p w:rsidR="00927C63" w:rsidRPr="00A23CE5" w:rsidRDefault="009A6450" w:rsidP="00A65CDF">
      <w:pPr>
        <w:pStyle w:val="sh4"/>
        <w:rPr>
          <w:shd w:val="clear" w:color="auto" w:fill="FFFFFF"/>
        </w:rPr>
      </w:pPr>
      <w:r w:rsidRPr="00A23CE5">
        <w:rPr>
          <w:rFonts w:hint="eastAsia"/>
          <w:shd w:val="clear" w:color="auto" w:fill="FFFFFF"/>
        </w:rPr>
        <w:t>5.谈判联系人：</w:t>
      </w:r>
    </w:p>
    <w:p w:rsidR="00927C63" w:rsidRPr="00A23CE5" w:rsidRDefault="009A6450" w:rsidP="00A65CDF">
      <w:pPr>
        <w:pStyle w:val="sh4"/>
      </w:pPr>
      <w:r w:rsidRPr="00A23CE5">
        <w:rPr>
          <w:rFonts w:hint="eastAsia"/>
          <w:shd w:val="clear" w:color="auto" w:fill="FFFFFF"/>
        </w:rPr>
        <w:t xml:space="preserve">采 购 人：单老师  </w:t>
      </w:r>
      <w:r w:rsidRPr="00A23CE5">
        <w:rPr>
          <w:rFonts w:hint="eastAsia"/>
          <w:kern w:val="0"/>
          <w:shd w:val="clear" w:color="auto" w:fill="FFFFFF"/>
        </w:rPr>
        <w:t>0513-51013173</w:t>
      </w:r>
    </w:p>
    <w:p w:rsidR="00927C63" w:rsidRPr="00A23CE5" w:rsidRDefault="009A6450" w:rsidP="00A65CDF">
      <w:pPr>
        <w:pStyle w:val="sh4"/>
      </w:pPr>
      <w:r w:rsidRPr="00A23CE5">
        <w:rPr>
          <w:rFonts w:hint="eastAsia"/>
          <w:kern w:val="0"/>
          <w:shd w:val="clear" w:color="auto" w:fill="FFFFFF"/>
        </w:rPr>
        <w:t>代理机构：</w:t>
      </w:r>
      <w:r w:rsidR="006F7707" w:rsidRPr="00A23CE5">
        <w:rPr>
          <w:rFonts w:hint="eastAsia"/>
          <w:kern w:val="0"/>
          <w:shd w:val="clear" w:color="auto" w:fill="FFFFFF"/>
        </w:rPr>
        <w:t>袁斌  13906291538</w:t>
      </w:r>
    </w:p>
    <w:p w:rsidR="00927C63" w:rsidRPr="00A23CE5" w:rsidRDefault="00A65CDF" w:rsidP="00A65CDF">
      <w:pPr>
        <w:pStyle w:val="sh3"/>
      </w:pPr>
      <w:r w:rsidRPr="00A23CE5">
        <w:rPr>
          <w:rFonts w:hint="eastAsia"/>
        </w:rPr>
        <w:t>五</w:t>
      </w:r>
      <w:r w:rsidR="009A6450" w:rsidRPr="00A23CE5">
        <w:rPr>
          <w:rFonts w:hint="eastAsia"/>
        </w:rPr>
        <w:t>、供应商谈判时需携带的材料</w:t>
      </w:r>
    </w:p>
    <w:p w:rsidR="00927C63" w:rsidRPr="00A23CE5" w:rsidRDefault="009A6450" w:rsidP="00A65CDF">
      <w:pPr>
        <w:pStyle w:val="sh4"/>
      </w:pPr>
      <w:r w:rsidRPr="00A23CE5">
        <w:rPr>
          <w:rFonts w:hint="eastAsia"/>
        </w:rPr>
        <w:t xml:space="preserve">1. </w:t>
      </w:r>
      <w:r w:rsidR="003E4215" w:rsidRPr="00A23CE5">
        <w:rPr>
          <w:rFonts w:hint="eastAsia"/>
        </w:rPr>
        <w:t>有效的法人营业执照副本（复印件加盖公章</w:t>
      </w:r>
      <w:r w:rsidRPr="00A23CE5">
        <w:rPr>
          <w:rFonts w:hint="eastAsia"/>
        </w:rPr>
        <w:t>）；</w:t>
      </w:r>
    </w:p>
    <w:p w:rsidR="00927C63" w:rsidRPr="00A23CE5" w:rsidRDefault="009A6450" w:rsidP="00A65CDF">
      <w:pPr>
        <w:pStyle w:val="sh4"/>
      </w:pPr>
      <w:r w:rsidRPr="00A23CE5">
        <w:rPr>
          <w:rFonts w:hint="eastAsia"/>
        </w:rPr>
        <w:t>2. 法人委托书，授权人身份证复印件；</w:t>
      </w:r>
    </w:p>
    <w:p w:rsidR="008532C7" w:rsidRPr="00A23CE5" w:rsidRDefault="008532C7" w:rsidP="00A65CDF">
      <w:pPr>
        <w:pStyle w:val="sh4"/>
      </w:pPr>
      <w:r w:rsidRPr="00A23CE5">
        <w:rPr>
          <w:rFonts w:hint="eastAsia"/>
        </w:rPr>
        <w:t>3.</w:t>
      </w:r>
      <w:r w:rsidRPr="00A23CE5">
        <w:rPr>
          <w:rFonts w:hint="eastAsia"/>
          <w:szCs w:val="28"/>
        </w:rPr>
        <w:t xml:space="preserve"> 投标人符合《政府采购法》第二十二条规定条件的承诺函；</w:t>
      </w:r>
    </w:p>
    <w:p w:rsidR="00927C63" w:rsidRPr="00A23CE5" w:rsidRDefault="009A6450" w:rsidP="00A65CDF">
      <w:pPr>
        <w:pStyle w:val="sh4"/>
      </w:pPr>
      <w:r w:rsidRPr="00A23CE5">
        <w:t>4</w:t>
      </w:r>
      <w:r w:rsidRPr="00A23CE5">
        <w:rPr>
          <w:rFonts w:hint="eastAsia"/>
        </w:rPr>
        <w:t>. 实施进度与售后服务承诺（加盖公章）；</w:t>
      </w:r>
    </w:p>
    <w:p w:rsidR="00927C63" w:rsidRPr="00A23CE5" w:rsidRDefault="009A6450" w:rsidP="00A65CDF">
      <w:pPr>
        <w:pStyle w:val="sh4"/>
      </w:pPr>
      <w:r w:rsidRPr="00A23CE5">
        <w:t>5</w:t>
      </w:r>
      <w:r w:rsidRPr="00A23CE5">
        <w:rPr>
          <w:rFonts w:hint="eastAsia"/>
        </w:rPr>
        <w:t xml:space="preserve">. </w:t>
      </w:r>
      <w:r w:rsidR="006F7707" w:rsidRPr="00A23CE5">
        <w:rPr>
          <w:rFonts w:hint="eastAsia"/>
        </w:rPr>
        <w:t>投标响应报价表（加盖公章</w:t>
      </w:r>
      <w:r w:rsidRPr="00A23CE5">
        <w:rPr>
          <w:rFonts w:hint="eastAsia"/>
        </w:rPr>
        <w:t>）。</w:t>
      </w:r>
    </w:p>
    <w:p w:rsidR="008532C7" w:rsidRPr="00A23CE5" w:rsidRDefault="008532C7" w:rsidP="008532C7">
      <w:pPr>
        <w:pStyle w:val="sh4"/>
      </w:pPr>
      <w:r w:rsidRPr="00A23CE5">
        <w:rPr>
          <w:rFonts w:hint="eastAsia"/>
        </w:rPr>
        <w:t>6. 项目需求中所涉及的事项及其它供应商认为需要提交的其它材料（复印件加盖公章）；</w:t>
      </w:r>
    </w:p>
    <w:p w:rsidR="00927C63" w:rsidRPr="00A23CE5" w:rsidRDefault="009A6450" w:rsidP="001A50FD">
      <w:pPr>
        <w:pStyle w:val="sh4"/>
        <w:rPr>
          <w:szCs w:val="28"/>
        </w:rPr>
      </w:pPr>
      <w:r w:rsidRPr="00A23CE5">
        <w:rPr>
          <w:rFonts w:hint="eastAsia"/>
          <w:szCs w:val="28"/>
        </w:rPr>
        <w:t>请将上述材料按顺序自编目录牢固装订成册并密封，正本一份，副本</w:t>
      </w:r>
      <w:r w:rsidR="001A50FD" w:rsidRPr="00A23CE5">
        <w:rPr>
          <w:rFonts w:hint="eastAsia"/>
          <w:szCs w:val="28"/>
        </w:rPr>
        <w:t>一</w:t>
      </w:r>
      <w:r w:rsidRPr="00A23CE5">
        <w:rPr>
          <w:rFonts w:hint="eastAsia"/>
          <w:szCs w:val="28"/>
        </w:rPr>
        <w:t>份，正副本均需采用A4纸（图纸等除外），不允许活页或拉杆夹装订，否则不予接收。谈判文件上要明确标注供应商全称及“正本”或“副本”字样，一旦正本和副本有差异以正本为准。谈判文件正本须打印并由法定代表人或其授权人签字并加盖公章。副本可复印，但须加盖公章。</w:t>
      </w:r>
    </w:p>
    <w:p w:rsidR="00927C63" w:rsidRPr="00A23CE5" w:rsidRDefault="001A50FD" w:rsidP="001A50FD">
      <w:pPr>
        <w:pStyle w:val="sh3"/>
      </w:pPr>
      <w:r w:rsidRPr="00A23CE5">
        <w:rPr>
          <w:rFonts w:hint="eastAsia"/>
        </w:rPr>
        <w:t>六</w:t>
      </w:r>
      <w:r w:rsidR="009A6450" w:rsidRPr="00A23CE5">
        <w:rPr>
          <w:rFonts w:hint="eastAsia"/>
        </w:rPr>
        <w:t>、谈判原则</w:t>
      </w:r>
    </w:p>
    <w:p w:rsidR="00927C63" w:rsidRPr="00A23CE5" w:rsidRDefault="009A6450" w:rsidP="001A50FD">
      <w:pPr>
        <w:pStyle w:val="sh4"/>
      </w:pPr>
      <w:r w:rsidRPr="00A23CE5">
        <w:rPr>
          <w:rFonts w:hint="eastAsia"/>
        </w:rPr>
        <w:t>1. 供应商参加谈判时，不按</w:t>
      </w:r>
      <w:r w:rsidR="001A50FD" w:rsidRPr="00A23CE5">
        <w:rPr>
          <w:rFonts w:hint="eastAsia"/>
        </w:rPr>
        <w:t>本文件</w:t>
      </w:r>
      <w:r w:rsidRPr="00A23CE5">
        <w:rPr>
          <w:rFonts w:hint="eastAsia"/>
        </w:rPr>
        <w:t>要求提供齐全谈判材料的，将被拒绝进行单一来源谈判采购。</w:t>
      </w:r>
    </w:p>
    <w:p w:rsidR="00927C63" w:rsidRPr="00A23CE5" w:rsidRDefault="009A6450" w:rsidP="001A50FD">
      <w:pPr>
        <w:pStyle w:val="sh4"/>
      </w:pPr>
      <w:r w:rsidRPr="00A23CE5">
        <w:rPr>
          <w:rFonts w:hint="eastAsia"/>
        </w:rPr>
        <w:t>2. 谈判小组查验参加谈判的供应商代表身份证明，谈判文件响应采购需求程度及偏差程度。谈判小组应遵循物有所值和价格合理的原则商定洽谈方案的价格承受上限，然后集中与供应商就价格问题进行谈判，超出商定的洽谈方案的价格承受上限，本次谈判予以终止。</w:t>
      </w:r>
    </w:p>
    <w:p w:rsidR="00927C63" w:rsidRPr="00A23CE5" w:rsidRDefault="009A6450" w:rsidP="001A50FD">
      <w:pPr>
        <w:pStyle w:val="sh4"/>
      </w:pPr>
      <w:r w:rsidRPr="00A23CE5">
        <w:rPr>
          <w:rFonts w:hint="eastAsia"/>
        </w:rPr>
        <w:t>3. 谈判成功后由谈判小组出具成交报告</w:t>
      </w:r>
    </w:p>
    <w:p w:rsidR="00927C63" w:rsidRPr="00A23CE5" w:rsidRDefault="001A50FD" w:rsidP="001A50FD">
      <w:pPr>
        <w:pStyle w:val="sh3"/>
      </w:pPr>
      <w:r w:rsidRPr="00A23CE5">
        <w:rPr>
          <w:rFonts w:hint="eastAsia"/>
        </w:rPr>
        <w:t>七</w:t>
      </w:r>
      <w:r w:rsidR="009A6450" w:rsidRPr="00A23CE5">
        <w:rPr>
          <w:rFonts w:hint="eastAsia"/>
        </w:rPr>
        <w:t>、成交结果公示</w:t>
      </w:r>
    </w:p>
    <w:p w:rsidR="00927C63" w:rsidRPr="00A23CE5" w:rsidRDefault="009A6450" w:rsidP="001A50FD">
      <w:pPr>
        <w:pStyle w:val="sh4"/>
      </w:pPr>
      <w:r w:rsidRPr="00A23CE5">
        <w:rPr>
          <w:rFonts w:hint="eastAsia"/>
        </w:rPr>
        <w:t>谈判结束后，在学院校园网上对谈判结果进行公示，时间为1个工作日。</w:t>
      </w:r>
    </w:p>
    <w:p w:rsidR="00927C63" w:rsidRPr="00A23CE5" w:rsidRDefault="001A50FD" w:rsidP="001A50FD">
      <w:pPr>
        <w:pStyle w:val="sh3"/>
      </w:pPr>
      <w:r w:rsidRPr="00A23CE5">
        <w:rPr>
          <w:rFonts w:hint="eastAsia"/>
        </w:rPr>
        <w:t>八</w:t>
      </w:r>
      <w:r w:rsidR="009A6450" w:rsidRPr="00A23CE5">
        <w:rPr>
          <w:rFonts w:hint="eastAsia"/>
        </w:rPr>
        <w:t>、发出成交通知</w:t>
      </w:r>
    </w:p>
    <w:p w:rsidR="00927C63" w:rsidRPr="00A23CE5" w:rsidRDefault="009A6450" w:rsidP="00726394">
      <w:pPr>
        <w:pStyle w:val="sh4"/>
      </w:pPr>
      <w:r w:rsidRPr="00A23CE5">
        <w:rPr>
          <w:rFonts w:hint="eastAsia"/>
        </w:rPr>
        <w:t>采购单位向成交供应商发出成交通知书。成交通知发出后，采购部门改变成交结果，或者成</w:t>
      </w:r>
      <w:r w:rsidRPr="00A23CE5">
        <w:rPr>
          <w:rFonts w:hint="eastAsia"/>
        </w:rPr>
        <w:lastRenderedPageBreak/>
        <w:t>交供应商放弃成交的，应当承担相应的法律责任。</w:t>
      </w:r>
    </w:p>
    <w:p w:rsidR="00927C63" w:rsidRPr="00A23CE5" w:rsidRDefault="001A50FD" w:rsidP="001A50FD">
      <w:pPr>
        <w:pStyle w:val="sh3"/>
      </w:pPr>
      <w:r w:rsidRPr="00A23CE5">
        <w:rPr>
          <w:rFonts w:hint="eastAsia"/>
        </w:rPr>
        <w:t>九</w:t>
      </w:r>
      <w:r w:rsidR="009A6450" w:rsidRPr="00A23CE5">
        <w:rPr>
          <w:rFonts w:hint="eastAsia"/>
        </w:rPr>
        <w:t>、合同签订与验收付款</w:t>
      </w:r>
    </w:p>
    <w:p w:rsidR="00927C63" w:rsidRPr="00A23CE5" w:rsidRDefault="009A6450" w:rsidP="001A50FD">
      <w:pPr>
        <w:pStyle w:val="sh4"/>
      </w:pPr>
      <w:r w:rsidRPr="00A23CE5">
        <w:rPr>
          <w:rFonts w:hint="eastAsia"/>
        </w:rPr>
        <w:t>1. 成交供应商在接到《成交通知书》后15日内签订合同。签订采购合同一式陆份（采购单位伍份、供应商一份）。所签合同不得对采购文件作实质性修改。</w:t>
      </w:r>
      <w:r w:rsidR="00726394" w:rsidRPr="00A23CE5">
        <w:rPr>
          <w:rFonts w:hint="eastAsia"/>
        </w:rPr>
        <w:t>中标后一周内完成供货并调试安装到位</w:t>
      </w:r>
      <w:r w:rsidRPr="00A23CE5">
        <w:rPr>
          <w:rFonts w:hint="eastAsia"/>
        </w:rPr>
        <w:t>。</w:t>
      </w:r>
    </w:p>
    <w:p w:rsidR="00927C63" w:rsidRPr="00A23CE5" w:rsidRDefault="009A6450" w:rsidP="001A50FD">
      <w:pPr>
        <w:pStyle w:val="sh4"/>
      </w:pPr>
      <w:r w:rsidRPr="00A23CE5">
        <w:rPr>
          <w:rFonts w:hint="eastAsia"/>
        </w:rPr>
        <w:t>2.采购单位按合同约定积极配合成交供应商履约，成交供应商履约到位后，经采购单位验收合格后，供应商出具正式发票，采购单位在收到发票后一个月内支付合同总额100%。</w:t>
      </w:r>
    </w:p>
    <w:p w:rsidR="00927C63" w:rsidRPr="00A23CE5" w:rsidRDefault="009A6450" w:rsidP="001A50FD">
      <w:pPr>
        <w:pStyle w:val="sh4"/>
      </w:pPr>
      <w:r w:rsidRPr="00A23CE5">
        <w:rPr>
          <w:rFonts w:hint="eastAsia"/>
        </w:rPr>
        <w:t>3. 成交供应商出现违约情形，应当及时纠正或补偿；造成损失的，按合同约定追究违约责任；出现版权纠纷与采购单位无关；出现商业贿赂等违法情形的，应由采购单位移交有关部门依法查处。</w:t>
      </w:r>
    </w:p>
    <w:p w:rsidR="00927C63" w:rsidRPr="00A23CE5" w:rsidRDefault="001A50FD" w:rsidP="001A50FD">
      <w:pPr>
        <w:pStyle w:val="sh3"/>
      </w:pPr>
      <w:r w:rsidRPr="00A23CE5">
        <w:rPr>
          <w:rFonts w:hint="eastAsia"/>
        </w:rPr>
        <w:t>十</w:t>
      </w:r>
      <w:r w:rsidR="009A6450" w:rsidRPr="00A23CE5">
        <w:rPr>
          <w:rFonts w:hint="eastAsia"/>
        </w:rPr>
        <w:t>、费用</w:t>
      </w:r>
    </w:p>
    <w:p w:rsidR="00927C63" w:rsidRPr="00A23CE5" w:rsidRDefault="008532C7" w:rsidP="008532C7">
      <w:pPr>
        <w:pStyle w:val="sh4"/>
        <w:rPr>
          <w:rFonts w:ascii="仿宋" w:eastAsia="仿宋" w:hAnsi="仿宋" w:cs="仿宋"/>
          <w:color w:val="000000"/>
          <w:sz w:val="28"/>
          <w:szCs w:val="28"/>
        </w:rPr>
      </w:pPr>
      <w:r w:rsidRPr="00A23CE5">
        <w:rPr>
          <w:rFonts w:hint="eastAsia"/>
        </w:rPr>
        <w:t>1.</w:t>
      </w:r>
      <w:r w:rsidR="009A6450" w:rsidRPr="00A23CE5">
        <w:rPr>
          <w:rFonts w:hint="eastAsia"/>
        </w:rPr>
        <w:t>供应商承担所有与准备和参加单一来源谈判可能发生的全部费用，采购方在任何情况下均无义务和责任承担这些费用</w:t>
      </w:r>
      <w:r w:rsidR="009A6450" w:rsidRPr="00A23CE5">
        <w:rPr>
          <w:rFonts w:ascii="仿宋" w:eastAsia="仿宋" w:hAnsi="仿宋" w:cs="仿宋" w:hint="eastAsia"/>
          <w:color w:val="000000"/>
          <w:sz w:val="28"/>
          <w:szCs w:val="28"/>
        </w:rPr>
        <w:t>。</w:t>
      </w:r>
    </w:p>
    <w:p w:rsidR="008532C7" w:rsidRPr="00A23CE5" w:rsidRDefault="008532C7" w:rsidP="008532C7">
      <w:pPr>
        <w:pStyle w:val="sh4"/>
      </w:pPr>
      <w:r w:rsidRPr="00A23CE5">
        <w:rPr>
          <w:rFonts w:hint="eastAsia"/>
        </w:rPr>
        <w:t>2.</w:t>
      </w:r>
      <w:r w:rsidRPr="00A23CE5">
        <w:t xml:space="preserve"> 本次招标标书工本费</w:t>
      </w:r>
      <w:r w:rsidRPr="00A23CE5">
        <w:rPr>
          <w:rFonts w:hint="eastAsia"/>
        </w:rPr>
        <w:t>300元，</w:t>
      </w:r>
      <w:r w:rsidRPr="00A23CE5">
        <w:rPr>
          <w:rFonts w:hint="eastAsia"/>
          <w:kern w:val="0"/>
        </w:rPr>
        <w:t>在谈判前向代理公司缴纳</w:t>
      </w:r>
      <w:r w:rsidRPr="00A23CE5">
        <w:rPr>
          <w:rFonts w:hint="eastAsia"/>
        </w:rPr>
        <w:t>；成交供应商领取中标通知书前向代理单位递交代理服务费</w:t>
      </w:r>
      <w:r w:rsidR="00726394" w:rsidRPr="00A23CE5">
        <w:rPr>
          <w:rFonts w:hint="eastAsia"/>
        </w:rPr>
        <w:t>1500元</w:t>
      </w:r>
      <w:r w:rsidRPr="00A23CE5">
        <w:rPr>
          <w:rFonts w:hint="eastAsia"/>
        </w:rPr>
        <w:t>。评审费按实际发生也由成交供应商承担。</w:t>
      </w:r>
    </w:p>
    <w:p w:rsidR="00927C63" w:rsidRPr="00A23CE5" w:rsidRDefault="009A6450" w:rsidP="008532C7">
      <w:pPr>
        <w:pStyle w:val="sh3"/>
      </w:pPr>
      <w:r w:rsidRPr="00A23CE5">
        <w:rPr>
          <w:rFonts w:hint="eastAsia"/>
        </w:rPr>
        <w:t>十</w:t>
      </w:r>
      <w:r w:rsidR="001A50FD" w:rsidRPr="00A23CE5">
        <w:rPr>
          <w:rFonts w:hint="eastAsia"/>
        </w:rPr>
        <w:t>一</w:t>
      </w:r>
      <w:r w:rsidRPr="00A23CE5">
        <w:rPr>
          <w:rFonts w:hint="eastAsia"/>
        </w:rPr>
        <w:t>、售后服务及培训要求</w:t>
      </w:r>
    </w:p>
    <w:p w:rsidR="00927C63" w:rsidRPr="00A23CE5" w:rsidRDefault="009A6450" w:rsidP="008532C7">
      <w:pPr>
        <w:pStyle w:val="sh4"/>
      </w:pPr>
      <w:r w:rsidRPr="00A23CE5">
        <w:rPr>
          <w:rFonts w:hint="eastAsia"/>
        </w:rPr>
        <w:t>验收合格后，免费为学院</w:t>
      </w:r>
      <w:r w:rsidR="00726394" w:rsidRPr="00A23CE5">
        <w:rPr>
          <w:rFonts w:hint="eastAsia"/>
        </w:rPr>
        <w:t>师生</w:t>
      </w:r>
      <w:r w:rsidRPr="00A23CE5">
        <w:rPr>
          <w:rFonts w:hint="eastAsia"/>
        </w:rPr>
        <w:t>进行培训并制订相应的培训方案和提供免费培训课程。提供“7*24小时”专门电话技术支持服务，在工作时间1小时内响应，在2小时内对使用单位所提出的维修要求做出实质性反应，并提供应急策略。如因供应商软硬件故障而导致产品不能正常运行，且通过远程技术支持不能解决的，供应商应承诺24小时内上门解决或提供远程替代服务。质保期为验收合格之日起贰年。</w:t>
      </w:r>
    </w:p>
    <w:p w:rsidR="00927C63" w:rsidRPr="00A23CE5" w:rsidRDefault="009A6450">
      <w:pPr>
        <w:rPr>
          <w:rFonts w:ascii="宋体" w:hAnsi="宋体" w:cs="宋体"/>
          <w:b/>
          <w:bCs/>
          <w:color w:val="000000"/>
          <w:sz w:val="24"/>
          <w:szCs w:val="24"/>
        </w:rPr>
      </w:pPr>
      <w:r w:rsidRPr="00A23CE5">
        <w:rPr>
          <w:rFonts w:ascii="宋体" w:hAnsi="宋体" w:cs="宋体" w:hint="eastAsia"/>
          <w:b/>
          <w:bCs/>
          <w:color w:val="000000"/>
          <w:sz w:val="24"/>
          <w:szCs w:val="24"/>
        </w:rPr>
        <w:br w:type="page"/>
      </w:r>
    </w:p>
    <w:p w:rsidR="00927C63" w:rsidRPr="00A23CE5" w:rsidRDefault="009A6450">
      <w:pPr>
        <w:spacing w:line="360" w:lineRule="auto"/>
        <w:jc w:val="left"/>
        <w:rPr>
          <w:rFonts w:ascii="仿宋" w:eastAsia="仿宋" w:hAnsi="仿宋" w:cs="仿宋"/>
          <w:b/>
          <w:bCs/>
          <w:color w:val="000000"/>
          <w:sz w:val="28"/>
          <w:szCs w:val="28"/>
        </w:rPr>
      </w:pPr>
      <w:r w:rsidRPr="00A23CE5">
        <w:rPr>
          <w:rFonts w:ascii="仿宋" w:eastAsia="仿宋" w:hAnsi="仿宋" w:cs="仿宋" w:hint="eastAsia"/>
          <w:b/>
          <w:bCs/>
          <w:color w:val="000000"/>
          <w:sz w:val="28"/>
          <w:szCs w:val="28"/>
        </w:rPr>
        <w:lastRenderedPageBreak/>
        <w:t xml:space="preserve">附件格式：            </w:t>
      </w:r>
    </w:p>
    <w:p w:rsidR="00927C63" w:rsidRPr="00A23CE5" w:rsidRDefault="009A6450" w:rsidP="006F7707">
      <w:pPr>
        <w:pStyle w:val="sh2"/>
        <w:rPr>
          <w:szCs w:val="28"/>
        </w:rPr>
      </w:pPr>
      <w:r w:rsidRPr="00A23CE5">
        <w:rPr>
          <w:rFonts w:hint="eastAsia"/>
          <w:szCs w:val="28"/>
        </w:rPr>
        <w:t>1</w:t>
      </w:r>
      <w:r w:rsidRPr="00A23CE5">
        <w:rPr>
          <w:rFonts w:hint="eastAsia"/>
          <w:szCs w:val="28"/>
        </w:rPr>
        <w:t>、法定代表人身份证明</w:t>
      </w:r>
    </w:p>
    <w:p w:rsidR="00927C63" w:rsidRPr="00A23CE5" w:rsidRDefault="009A6450">
      <w:pPr>
        <w:spacing w:line="360" w:lineRule="auto"/>
        <w:jc w:val="center"/>
        <w:rPr>
          <w:rFonts w:ascii="宋体" w:hAnsi="宋体" w:cs="仿宋"/>
          <w:color w:val="000000"/>
          <w:sz w:val="21"/>
          <w:szCs w:val="21"/>
        </w:rPr>
      </w:pPr>
      <w:r w:rsidRPr="00A23CE5">
        <w:rPr>
          <w:rFonts w:ascii="宋体" w:hAnsi="宋体" w:cs="仿宋" w:hint="eastAsia"/>
          <w:color w:val="000000"/>
          <w:sz w:val="21"/>
          <w:szCs w:val="21"/>
          <w:u w:val="single"/>
        </w:rPr>
        <w:t>（法定代表人参加谈判时，须出示此证明）</w:t>
      </w:r>
    </w:p>
    <w:p w:rsidR="00927C63" w:rsidRPr="00A23CE5" w:rsidRDefault="009A6450">
      <w:pPr>
        <w:spacing w:line="360" w:lineRule="auto"/>
        <w:rPr>
          <w:rFonts w:ascii="宋体" w:hAnsi="宋体" w:cs="仿宋"/>
          <w:color w:val="000000"/>
          <w:sz w:val="21"/>
          <w:szCs w:val="21"/>
        </w:rPr>
      </w:pPr>
      <w:r w:rsidRPr="00A23CE5">
        <w:rPr>
          <w:rFonts w:ascii="宋体" w:hAnsi="宋体" w:cs="仿宋" w:hint="eastAsia"/>
          <w:color w:val="000000"/>
          <w:sz w:val="21"/>
          <w:szCs w:val="21"/>
        </w:rPr>
        <w:t xml:space="preserve"> 江苏省南通卫生高等职业技术学校：</w:t>
      </w:r>
    </w:p>
    <w:p w:rsidR="00927C63" w:rsidRPr="00A23CE5" w:rsidRDefault="009A6450" w:rsidP="006F7707">
      <w:pPr>
        <w:spacing w:line="360" w:lineRule="auto"/>
        <w:ind w:firstLineChars="200" w:firstLine="420"/>
        <w:rPr>
          <w:rFonts w:ascii="宋体" w:hAnsi="宋体" w:cs="仿宋"/>
          <w:color w:val="000000"/>
          <w:sz w:val="21"/>
          <w:szCs w:val="21"/>
        </w:rPr>
      </w:pPr>
      <w:r w:rsidRPr="00A23CE5">
        <w:rPr>
          <w:rFonts w:ascii="宋体" w:hAnsi="宋体" w:cs="仿宋" w:hint="eastAsia"/>
          <w:color w:val="000000"/>
          <w:sz w:val="21"/>
          <w:szCs w:val="21"/>
        </w:rPr>
        <w:t>我公司法定代表人参加贵单位组织的（采购项目名称及项目编号)项目公开招标采购活动，全权代表我公司处理投标的有关事宜。</w:t>
      </w:r>
    </w:p>
    <w:p w:rsidR="00927C63" w:rsidRPr="00A23CE5" w:rsidRDefault="00927C63" w:rsidP="006F7707">
      <w:pPr>
        <w:spacing w:line="360" w:lineRule="auto"/>
        <w:ind w:firstLineChars="200" w:firstLine="420"/>
        <w:rPr>
          <w:rFonts w:ascii="宋体" w:hAnsi="宋体" w:cs="仿宋"/>
          <w:color w:val="000000"/>
          <w:sz w:val="21"/>
          <w:szCs w:val="21"/>
        </w:rPr>
      </w:pPr>
    </w:p>
    <w:p w:rsidR="00927C63" w:rsidRPr="00A23CE5" w:rsidRDefault="009A6450">
      <w:pPr>
        <w:spacing w:line="360" w:lineRule="auto"/>
        <w:rPr>
          <w:rFonts w:ascii="宋体" w:hAnsi="宋体" w:cs="仿宋"/>
          <w:color w:val="000000"/>
          <w:sz w:val="21"/>
          <w:szCs w:val="21"/>
        </w:rPr>
      </w:pPr>
      <w:r w:rsidRPr="00A23CE5">
        <w:rPr>
          <w:rFonts w:ascii="宋体" w:hAnsi="宋体" w:cs="仿宋" w:hint="eastAsia"/>
          <w:color w:val="000000"/>
          <w:sz w:val="21"/>
          <w:szCs w:val="21"/>
        </w:rPr>
        <w:t>附：法定代表人情况：</w:t>
      </w:r>
    </w:p>
    <w:p w:rsidR="00927C63" w:rsidRPr="00A23CE5" w:rsidRDefault="009A6450">
      <w:pPr>
        <w:spacing w:line="360" w:lineRule="auto"/>
        <w:rPr>
          <w:rFonts w:ascii="宋体" w:hAnsi="宋体" w:cs="仿宋"/>
          <w:color w:val="000000"/>
          <w:sz w:val="21"/>
          <w:szCs w:val="21"/>
          <w:u w:val="single"/>
        </w:rPr>
      </w:pPr>
      <w:r w:rsidRPr="00A23CE5">
        <w:rPr>
          <w:rFonts w:ascii="宋体" w:hAnsi="宋体" w:cs="仿宋" w:hint="eastAsia"/>
          <w:color w:val="000000"/>
          <w:sz w:val="21"/>
          <w:szCs w:val="21"/>
        </w:rPr>
        <w:t>姓名： 性别： 年龄：  职务：</w:t>
      </w:r>
    </w:p>
    <w:p w:rsidR="00927C63" w:rsidRPr="00A23CE5" w:rsidRDefault="009A6450">
      <w:pPr>
        <w:spacing w:line="360" w:lineRule="auto"/>
        <w:rPr>
          <w:rFonts w:ascii="宋体" w:hAnsi="宋体" w:cs="仿宋"/>
          <w:color w:val="000000"/>
          <w:sz w:val="21"/>
          <w:szCs w:val="21"/>
        </w:rPr>
      </w:pPr>
      <w:r w:rsidRPr="00A23CE5">
        <w:rPr>
          <w:rFonts w:ascii="宋体" w:hAnsi="宋体" w:cs="仿宋" w:hint="eastAsia"/>
          <w:color w:val="000000"/>
          <w:sz w:val="21"/>
          <w:szCs w:val="21"/>
        </w:rPr>
        <w:t>身份证号码：</w:t>
      </w:r>
    </w:p>
    <w:p w:rsidR="00927C63" w:rsidRPr="00A23CE5" w:rsidRDefault="009A6450">
      <w:pPr>
        <w:spacing w:line="360" w:lineRule="auto"/>
        <w:rPr>
          <w:rFonts w:ascii="宋体" w:hAnsi="宋体" w:cs="仿宋"/>
          <w:color w:val="000000"/>
          <w:sz w:val="21"/>
          <w:szCs w:val="21"/>
        </w:rPr>
      </w:pPr>
      <w:r w:rsidRPr="00A23CE5">
        <w:rPr>
          <w:rFonts w:ascii="宋体" w:hAnsi="宋体" w:cs="仿宋" w:hint="eastAsia"/>
          <w:color w:val="000000"/>
          <w:sz w:val="21"/>
          <w:szCs w:val="21"/>
        </w:rPr>
        <w:t>手机：   传真：</w:t>
      </w:r>
    </w:p>
    <w:p w:rsidR="00927C63" w:rsidRPr="00A23CE5" w:rsidRDefault="009A6450">
      <w:pPr>
        <w:spacing w:line="360" w:lineRule="auto"/>
        <w:rPr>
          <w:rFonts w:ascii="宋体" w:hAnsi="宋体" w:cs="仿宋"/>
          <w:color w:val="000000"/>
          <w:sz w:val="21"/>
          <w:szCs w:val="21"/>
        </w:rPr>
      </w:pPr>
      <w:r w:rsidRPr="00A23CE5">
        <w:rPr>
          <w:rFonts w:ascii="宋体" w:hAnsi="宋体" w:cs="仿宋" w:hint="eastAsia"/>
          <w:color w:val="000000"/>
          <w:sz w:val="21"/>
          <w:szCs w:val="21"/>
        </w:rPr>
        <w:t>单位名称（公章）             法定代表人（签字或盖章）</w:t>
      </w:r>
    </w:p>
    <w:p w:rsidR="00927C63" w:rsidRPr="00A23CE5" w:rsidRDefault="009A6450" w:rsidP="006F7707">
      <w:pPr>
        <w:spacing w:line="360" w:lineRule="auto"/>
        <w:ind w:firstLineChars="500" w:firstLine="1050"/>
        <w:rPr>
          <w:rFonts w:ascii="宋体" w:hAnsi="宋体" w:cs="仿宋"/>
          <w:color w:val="000000"/>
          <w:sz w:val="21"/>
          <w:szCs w:val="21"/>
        </w:rPr>
      </w:pPr>
      <w:r w:rsidRPr="00A23CE5">
        <w:rPr>
          <w:rFonts w:ascii="宋体" w:hAnsi="宋体" w:cs="仿宋" w:hint="eastAsia"/>
          <w:color w:val="000000"/>
          <w:sz w:val="21"/>
          <w:szCs w:val="21"/>
        </w:rPr>
        <w:t xml:space="preserve">年   月   日                 年   月    日  </w:t>
      </w:r>
    </w:p>
    <w:p w:rsidR="00927C63" w:rsidRPr="00A23CE5" w:rsidRDefault="00927C63">
      <w:pPr>
        <w:spacing w:line="360" w:lineRule="auto"/>
        <w:rPr>
          <w:rFonts w:ascii="宋体" w:hAnsi="宋体" w:cs="仿宋"/>
          <w:color w:val="000000"/>
          <w:sz w:val="21"/>
          <w:szCs w:val="21"/>
        </w:rPr>
      </w:pPr>
    </w:p>
    <w:p w:rsidR="00927C63" w:rsidRPr="00A23CE5" w:rsidRDefault="00927C63">
      <w:pPr>
        <w:spacing w:line="360" w:lineRule="auto"/>
        <w:rPr>
          <w:rFonts w:ascii="宋体" w:hAnsi="宋体" w:cs="仿宋"/>
          <w:color w:val="000000"/>
          <w:sz w:val="21"/>
          <w:szCs w:val="21"/>
        </w:rPr>
      </w:pPr>
    </w:p>
    <w:p w:rsidR="00927C63" w:rsidRPr="00A23CE5" w:rsidRDefault="009A6450">
      <w:pPr>
        <w:spacing w:line="360" w:lineRule="auto"/>
        <w:rPr>
          <w:rFonts w:ascii="宋体" w:hAnsi="宋体" w:cs="仿宋"/>
          <w:color w:val="000000"/>
          <w:sz w:val="21"/>
          <w:szCs w:val="21"/>
        </w:rPr>
      </w:pPr>
      <w:r w:rsidRPr="00A23CE5">
        <w:rPr>
          <w:rFonts w:ascii="宋体" w:hAnsi="宋体" w:cs="仿宋" w:hint="eastAsia"/>
          <w:color w:val="000000"/>
          <w:sz w:val="21"/>
          <w:szCs w:val="21"/>
        </w:rPr>
        <w:t>法定代表人身份证复印件</w:t>
      </w:r>
    </w:p>
    <w:p w:rsidR="00927C63" w:rsidRPr="00A23CE5" w:rsidRDefault="00927C63">
      <w:pPr>
        <w:spacing w:line="360" w:lineRule="auto"/>
        <w:rPr>
          <w:rFonts w:ascii="宋体" w:hAnsi="宋体" w:cs="仿宋"/>
          <w:color w:val="000000"/>
          <w:sz w:val="21"/>
          <w:szCs w:val="21"/>
        </w:rPr>
      </w:pPr>
    </w:p>
    <w:p w:rsidR="00927C63" w:rsidRPr="00A23CE5" w:rsidRDefault="009A6450" w:rsidP="006F7707">
      <w:pPr>
        <w:spacing w:line="360" w:lineRule="auto"/>
        <w:ind w:firstLineChars="950" w:firstLine="1995"/>
        <w:rPr>
          <w:rFonts w:ascii="宋体" w:hAnsi="宋体" w:cs="仿宋"/>
          <w:color w:val="000000"/>
          <w:sz w:val="21"/>
          <w:szCs w:val="21"/>
        </w:rPr>
      </w:pPr>
      <w:r w:rsidRPr="00A23CE5">
        <w:rPr>
          <w:rFonts w:ascii="宋体" w:hAnsi="宋体" w:cs="仿宋" w:hint="eastAsia"/>
          <w:color w:val="000000"/>
          <w:sz w:val="21"/>
          <w:szCs w:val="21"/>
        </w:rPr>
        <w:t>（粘贴此处）</w:t>
      </w:r>
    </w:p>
    <w:p w:rsidR="00927C63" w:rsidRPr="00A23CE5" w:rsidRDefault="00927C63" w:rsidP="006F7707">
      <w:pPr>
        <w:spacing w:line="360" w:lineRule="auto"/>
        <w:ind w:firstLineChars="950" w:firstLine="2003"/>
        <w:rPr>
          <w:rFonts w:ascii="宋体" w:hAnsi="宋体" w:cs="仿宋"/>
          <w:b/>
          <w:bCs/>
          <w:color w:val="000000"/>
          <w:sz w:val="21"/>
          <w:szCs w:val="21"/>
        </w:rPr>
      </w:pPr>
    </w:p>
    <w:p w:rsidR="00927C63" w:rsidRPr="00A23CE5" w:rsidRDefault="009A6450">
      <w:pPr>
        <w:spacing w:line="360" w:lineRule="auto"/>
        <w:rPr>
          <w:rFonts w:ascii="宋体" w:hAnsi="宋体" w:cs="仿宋"/>
          <w:color w:val="000000"/>
          <w:sz w:val="21"/>
          <w:szCs w:val="21"/>
        </w:rPr>
      </w:pPr>
      <w:r w:rsidRPr="00A23CE5">
        <w:rPr>
          <w:rFonts w:ascii="宋体" w:hAnsi="宋体" w:cs="仿宋" w:hint="eastAsia"/>
          <w:b/>
          <w:bCs/>
          <w:color w:val="000000"/>
          <w:sz w:val="21"/>
          <w:szCs w:val="21"/>
        </w:rPr>
        <w:t>注: 如为法定代表人参加谈判时，须将身份证原件带至开标现场备查。</w:t>
      </w:r>
    </w:p>
    <w:p w:rsidR="00927C63" w:rsidRPr="00A23CE5" w:rsidRDefault="009A6450" w:rsidP="006F7707">
      <w:pPr>
        <w:pStyle w:val="sh2"/>
      </w:pPr>
      <w:r w:rsidRPr="00A23CE5">
        <w:rPr>
          <w:rFonts w:hint="eastAsia"/>
          <w:sz w:val="21"/>
          <w:szCs w:val="21"/>
        </w:rPr>
        <w:br w:type="page"/>
      </w:r>
      <w:r w:rsidRPr="00A23CE5">
        <w:rPr>
          <w:rFonts w:hint="eastAsia"/>
        </w:rPr>
        <w:lastRenderedPageBreak/>
        <w:t>2</w:t>
      </w:r>
      <w:r w:rsidRPr="00A23CE5">
        <w:rPr>
          <w:rFonts w:hint="eastAsia"/>
        </w:rPr>
        <w:t>、授权委托书</w:t>
      </w:r>
    </w:p>
    <w:p w:rsidR="00927C63" w:rsidRPr="00A23CE5" w:rsidRDefault="009A6450">
      <w:pPr>
        <w:snapToGrid w:val="0"/>
        <w:spacing w:line="360" w:lineRule="auto"/>
        <w:jc w:val="center"/>
        <w:rPr>
          <w:rFonts w:ascii="宋体" w:hAnsi="宋体" w:cs="仿宋"/>
          <w:color w:val="000000"/>
          <w:sz w:val="21"/>
          <w:szCs w:val="21"/>
          <w:u w:val="single"/>
        </w:rPr>
      </w:pPr>
      <w:r w:rsidRPr="00A23CE5">
        <w:rPr>
          <w:rFonts w:ascii="宋体" w:hAnsi="宋体" w:cs="仿宋" w:hint="eastAsia"/>
          <w:color w:val="000000"/>
          <w:sz w:val="21"/>
          <w:szCs w:val="21"/>
          <w:u w:val="single"/>
        </w:rPr>
        <w:t>（被授权人参加谈判时，须出示此证明）</w:t>
      </w:r>
    </w:p>
    <w:p w:rsidR="00927C63" w:rsidRPr="00A23CE5" w:rsidRDefault="009A6450">
      <w:pPr>
        <w:snapToGrid w:val="0"/>
        <w:spacing w:line="360" w:lineRule="auto"/>
        <w:rPr>
          <w:rFonts w:ascii="宋体" w:hAnsi="宋体" w:cs="仿宋"/>
          <w:color w:val="000000"/>
          <w:sz w:val="21"/>
          <w:szCs w:val="21"/>
        </w:rPr>
      </w:pPr>
      <w:r w:rsidRPr="00A23CE5">
        <w:rPr>
          <w:rFonts w:ascii="宋体" w:hAnsi="宋体" w:cs="仿宋" w:hint="eastAsia"/>
          <w:color w:val="000000"/>
          <w:sz w:val="21"/>
          <w:szCs w:val="21"/>
        </w:rPr>
        <w:t>江苏省南通卫生高等职业技术学校：</w:t>
      </w:r>
    </w:p>
    <w:p w:rsidR="00927C63" w:rsidRPr="00A23CE5" w:rsidRDefault="009A6450" w:rsidP="008532C7">
      <w:pPr>
        <w:snapToGrid w:val="0"/>
        <w:spacing w:line="360" w:lineRule="auto"/>
        <w:ind w:firstLineChars="200" w:firstLine="420"/>
        <w:rPr>
          <w:rFonts w:ascii="宋体" w:hAnsi="宋体" w:cs="仿宋"/>
          <w:color w:val="000000"/>
          <w:sz w:val="21"/>
          <w:szCs w:val="21"/>
        </w:rPr>
      </w:pPr>
      <w:r w:rsidRPr="00A23CE5">
        <w:rPr>
          <w:rFonts w:ascii="宋体" w:hAnsi="宋体" w:cs="仿宋" w:hint="eastAsia"/>
          <w:color w:val="000000"/>
          <w:sz w:val="21"/>
          <w:szCs w:val="21"/>
        </w:rPr>
        <w:t>兹授权</w:t>
      </w:r>
      <w:r w:rsidRPr="00A23CE5">
        <w:rPr>
          <w:rFonts w:ascii="宋体" w:hAnsi="宋体" w:cs="仿宋" w:hint="eastAsia"/>
          <w:color w:val="000000"/>
          <w:sz w:val="21"/>
          <w:szCs w:val="21"/>
          <w:u w:val="single"/>
        </w:rPr>
        <w:t xml:space="preserve">               （</w:t>
      </w:r>
      <w:r w:rsidRPr="00A23CE5">
        <w:rPr>
          <w:rFonts w:ascii="宋体" w:hAnsi="宋体" w:cs="仿宋" w:hint="eastAsia"/>
          <w:color w:val="000000"/>
          <w:sz w:val="21"/>
          <w:szCs w:val="21"/>
        </w:rPr>
        <w:t>被授权人的姓名）代表我公司参加（采购项目名称及项目编号)项目的政府采购活动，全权处理一切与该项目公开招标有关的事务。其在办理上述事宜过程中所签署的所有文件我公司均予以承认。</w:t>
      </w:r>
    </w:p>
    <w:p w:rsidR="00927C63" w:rsidRPr="00A23CE5" w:rsidRDefault="009A6450" w:rsidP="008532C7">
      <w:pPr>
        <w:pStyle w:val="a4"/>
        <w:adjustRightInd w:val="0"/>
        <w:snapToGrid w:val="0"/>
        <w:spacing w:line="360" w:lineRule="auto"/>
        <w:ind w:firstLineChars="200" w:firstLine="420"/>
        <w:jc w:val="left"/>
        <w:rPr>
          <w:rFonts w:hAnsi="宋体" w:cs="仿宋"/>
          <w:color w:val="000000"/>
          <w:sz w:val="21"/>
          <w:szCs w:val="21"/>
        </w:rPr>
      </w:pPr>
      <w:r w:rsidRPr="00A23CE5">
        <w:rPr>
          <w:rFonts w:hAnsi="宋体" w:cs="仿宋" w:hint="eastAsia"/>
          <w:color w:val="000000"/>
          <w:sz w:val="21"/>
          <w:szCs w:val="21"/>
        </w:rPr>
        <w:t>被授权人无转委托权，特此委托。</w:t>
      </w:r>
    </w:p>
    <w:p w:rsidR="00927C63" w:rsidRPr="00A23CE5" w:rsidRDefault="00927C63" w:rsidP="008532C7">
      <w:pPr>
        <w:pStyle w:val="a4"/>
        <w:adjustRightInd w:val="0"/>
        <w:snapToGrid w:val="0"/>
        <w:spacing w:line="360" w:lineRule="auto"/>
        <w:ind w:firstLineChars="200" w:firstLine="420"/>
        <w:jc w:val="left"/>
        <w:rPr>
          <w:rFonts w:hAnsi="宋体" w:cs="仿宋"/>
          <w:color w:val="000000"/>
          <w:sz w:val="21"/>
          <w:szCs w:val="21"/>
        </w:rPr>
      </w:pPr>
    </w:p>
    <w:p w:rsidR="00927C63" w:rsidRPr="00A23CE5" w:rsidRDefault="009A6450">
      <w:pPr>
        <w:spacing w:line="360" w:lineRule="auto"/>
        <w:rPr>
          <w:rFonts w:ascii="宋体" w:hAnsi="宋体" w:cs="仿宋"/>
          <w:color w:val="000000"/>
          <w:sz w:val="21"/>
          <w:szCs w:val="21"/>
        </w:rPr>
      </w:pPr>
      <w:r w:rsidRPr="00A23CE5">
        <w:rPr>
          <w:rFonts w:ascii="宋体" w:hAnsi="宋体" w:cs="仿宋" w:hint="eastAsia"/>
          <w:color w:val="000000"/>
          <w:sz w:val="21"/>
          <w:szCs w:val="21"/>
        </w:rPr>
        <w:t>附：被授权人情况：</w:t>
      </w:r>
    </w:p>
    <w:p w:rsidR="00927C63" w:rsidRPr="00A23CE5" w:rsidRDefault="009A6450">
      <w:pPr>
        <w:spacing w:line="360" w:lineRule="auto"/>
        <w:rPr>
          <w:rFonts w:ascii="宋体" w:hAnsi="宋体" w:cs="仿宋"/>
          <w:color w:val="000000"/>
          <w:sz w:val="21"/>
          <w:szCs w:val="21"/>
          <w:u w:val="single"/>
        </w:rPr>
      </w:pPr>
      <w:r w:rsidRPr="00A23CE5">
        <w:rPr>
          <w:rFonts w:ascii="宋体" w:hAnsi="宋体" w:cs="仿宋" w:hint="eastAsia"/>
          <w:color w:val="000000"/>
          <w:sz w:val="21"/>
          <w:szCs w:val="21"/>
        </w:rPr>
        <w:t>姓名： 性别： 年龄： 职务：</w:t>
      </w:r>
    </w:p>
    <w:p w:rsidR="00927C63" w:rsidRPr="00A23CE5" w:rsidRDefault="009A6450">
      <w:pPr>
        <w:spacing w:line="360" w:lineRule="auto"/>
        <w:rPr>
          <w:rFonts w:ascii="宋体" w:hAnsi="宋体" w:cs="仿宋"/>
          <w:color w:val="000000"/>
          <w:sz w:val="21"/>
          <w:szCs w:val="21"/>
        </w:rPr>
      </w:pPr>
      <w:r w:rsidRPr="00A23CE5">
        <w:rPr>
          <w:rFonts w:ascii="宋体" w:hAnsi="宋体" w:cs="仿宋" w:hint="eastAsia"/>
          <w:color w:val="000000"/>
          <w:sz w:val="21"/>
          <w:szCs w:val="21"/>
        </w:rPr>
        <w:t>身份证号码：</w:t>
      </w:r>
    </w:p>
    <w:p w:rsidR="00927C63" w:rsidRPr="00A23CE5" w:rsidRDefault="009A6450">
      <w:pPr>
        <w:spacing w:line="360" w:lineRule="auto"/>
        <w:rPr>
          <w:rFonts w:ascii="宋体" w:hAnsi="宋体" w:cs="仿宋"/>
          <w:color w:val="000000"/>
          <w:sz w:val="21"/>
          <w:szCs w:val="21"/>
        </w:rPr>
      </w:pPr>
      <w:r w:rsidRPr="00A23CE5">
        <w:rPr>
          <w:rFonts w:ascii="宋体" w:hAnsi="宋体" w:cs="仿宋" w:hint="eastAsia"/>
          <w:color w:val="000000"/>
          <w:sz w:val="21"/>
          <w:szCs w:val="21"/>
        </w:rPr>
        <w:t>手机：  传真：</w:t>
      </w:r>
    </w:p>
    <w:p w:rsidR="00927C63" w:rsidRPr="00A23CE5" w:rsidRDefault="009A6450">
      <w:pPr>
        <w:spacing w:line="360" w:lineRule="auto"/>
        <w:rPr>
          <w:rFonts w:ascii="宋体" w:hAnsi="宋体" w:cs="仿宋"/>
          <w:color w:val="000000"/>
          <w:sz w:val="21"/>
          <w:szCs w:val="21"/>
        </w:rPr>
      </w:pPr>
      <w:r w:rsidRPr="00A23CE5">
        <w:rPr>
          <w:rFonts w:ascii="宋体" w:hAnsi="宋体" w:cs="仿宋" w:hint="eastAsia"/>
          <w:color w:val="000000"/>
          <w:sz w:val="21"/>
          <w:szCs w:val="21"/>
        </w:rPr>
        <w:t>单位名称（公章）             法定代表人（签字或盖章）</w:t>
      </w:r>
    </w:p>
    <w:p w:rsidR="00927C63" w:rsidRPr="00A23CE5" w:rsidRDefault="009A6450" w:rsidP="008532C7">
      <w:pPr>
        <w:spacing w:line="360" w:lineRule="auto"/>
        <w:ind w:firstLineChars="500" w:firstLine="1050"/>
        <w:rPr>
          <w:rFonts w:ascii="宋体" w:hAnsi="宋体" w:cs="仿宋"/>
          <w:color w:val="000000"/>
          <w:sz w:val="21"/>
          <w:szCs w:val="21"/>
        </w:rPr>
      </w:pPr>
      <w:r w:rsidRPr="00A23CE5">
        <w:rPr>
          <w:rFonts w:ascii="宋体" w:hAnsi="宋体" w:cs="仿宋" w:hint="eastAsia"/>
          <w:color w:val="000000"/>
          <w:sz w:val="21"/>
          <w:szCs w:val="21"/>
        </w:rPr>
        <w:t xml:space="preserve">年   月   日                 年   月    日  </w:t>
      </w:r>
    </w:p>
    <w:p w:rsidR="008532C7" w:rsidRPr="00A23CE5" w:rsidRDefault="008532C7">
      <w:pPr>
        <w:spacing w:line="360" w:lineRule="auto"/>
        <w:rPr>
          <w:rFonts w:ascii="宋体" w:hAnsi="宋体" w:cs="仿宋"/>
          <w:color w:val="000000"/>
          <w:sz w:val="21"/>
          <w:szCs w:val="21"/>
        </w:rPr>
      </w:pPr>
    </w:p>
    <w:p w:rsidR="00927C63" w:rsidRPr="00A23CE5" w:rsidRDefault="009A6450">
      <w:pPr>
        <w:spacing w:line="360" w:lineRule="auto"/>
        <w:rPr>
          <w:rFonts w:ascii="宋体" w:hAnsi="宋体" w:cs="仿宋"/>
          <w:color w:val="000000"/>
          <w:sz w:val="21"/>
          <w:szCs w:val="21"/>
        </w:rPr>
      </w:pPr>
      <w:r w:rsidRPr="00A23CE5">
        <w:rPr>
          <w:rFonts w:ascii="宋体" w:hAnsi="宋体" w:cs="仿宋" w:hint="eastAsia"/>
          <w:color w:val="000000"/>
          <w:sz w:val="21"/>
          <w:szCs w:val="21"/>
        </w:rPr>
        <w:t>法定代表人身份证复印件</w:t>
      </w:r>
    </w:p>
    <w:p w:rsidR="00927C63" w:rsidRPr="00A23CE5" w:rsidRDefault="00927C63">
      <w:pPr>
        <w:spacing w:line="360" w:lineRule="auto"/>
        <w:rPr>
          <w:rFonts w:ascii="宋体" w:hAnsi="宋体" w:cs="仿宋"/>
          <w:color w:val="000000"/>
          <w:sz w:val="21"/>
          <w:szCs w:val="21"/>
        </w:rPr>
      </w:pPr>
    </w:p>
    <w:p w:rsidR="008532C7" w:rsidRPr="00A23CE5" w:rsidRDefault="008532C7">
      <w:pPr>
        <w:spacing w:line="360" w:lineRule="auto"/>
        <w:rPr>
          <w:rFonts w:ascii="宋体" w:hAnsi="宋体" w:cs="仿宋"/>
          <w:color w:val="000000"/>
          <w:sz w:val="21"/>
          <w:szCs w:val="21"/>
        </w:rPr>
      </w:pPr>
    </w:p>
    <w:p w:rsidR="008532C7" w:rsidRPr="00A23CE5" w:rsidRDefault="008532C7">
      <w:pPr>
        <w:spacing w:line="360" w:lineRule="auto"/>
        <w:rPr>
          <w:rFonts w:ascii="宋体" w:hAnsi="宋体" w:cs="仿宋"/>
          <w:color w:val="000000"/>
          <w:sz w:val="21"/>
          <w:szCs w:val="21"/>
        </w:rPr>
      </w:pPr>
    </w:p>
    <w:p w:rsidR="00927C63" w:rsidRPr="00A23CE5" w:rsidRDefault="009A6450">
      <w:pPr>
        <w:spacing w:line="360" w:lineRule="auto"/>
        <w:rPr>
          <w:rFonts w:ascii="宋体" w:hAnsi="宋体" w:cs="仿宋"/>
          <w:color w:val="000000"/>
          <w:sz w:val="21"/>
          <w:szCs w:val="21"/>
        </w:rPr>
      </w:pPr>
      <w:r w:rsidRPr="00A23CE5">
        <w:rPr>
          <w:rFonts w:ascii="宋体" w:hAnsi="宋体" w:cs="仿宋" w:hint="eastAsia"/>
          <w:color w:val="000000"/>
          <w:sz w:val="21"/>
          <w:szCs w:val="21"/>
        </w:rPr>
        <w:t>被授权人身份证复印件</w:t>
      </w:r>
    </w:p>
    <w:p w:rsidR="00927C63" w:rsidRPr="00A23CE5" w:rsidRDefault="00927C63">
      <w:pPr>
        <w:spacing w:line="360" w:lineRule="auto"/>
        <w:rPr>
          <w:rFonts w:ascii="宋体" w:hAnsi="宋体" w:cs="仿宋"/>
          <w:color w:val="000000"/>
          <w:sz w:val="21"/>
          <w:szCs w:val="21"/>
        </w:rPr>
      </w:pPr>
    </w:p>
    <w:p w:rsidR="00927C63" w:rsidRPr="00A23CE5" w:rsidRDefault="00927C63">
      <w:pPr>
        <w:spacing w:line="360" w:lineRule="auto"/>
        <w:rPr>
          <w:rFonts w:ascii="宋体" w:hAnsi="宋体" w:cs="仿宋"/>
          <w:color w:val="000000"/>
          <w:sz w:val="21"/>
          <w:szCs w:val="21"/>
        </w:rPr>
      </w:pPr>
    </w:p>
    <w:p w:rsidR="00927C63" w:rsidRPr="00A23CE5" w:rsidRDefault="00927C63" w:rsidP="008532C7">
      <w:pPr>
        <w:spacing w:line="360" w:lineRule="auto"/>
        <w:ind w:firstLineChars="950" w:firstLine="2003"/>
        <w:rPr>
          <w:rFonts w:ascii="宋体" w:hAnsi="宋体" w:cs="仿宋"/>
          <w:b/>
          <w:bCs/>
          <w:color w:val="000000"/>
          <w:sz w:val="21"/>
          <w:szCs w:val="21"/>
        </w:rPr>
      </w:pPr>
    </w:p>
    <w:p w:rsidR="00927C63" w:rsidRPr="00A23CE5" w:rsidRDefault="009A6450">
      <w:pPr>
        <w:spacing w:line="360" w:lineRule="auto"/>
        <w:rPr>
          <w:rFonts w:ascii="宋体" w:hAnsi="宋体" w:cs="仿宋"/>
          <w:color w:val="000000"/>
          <w:sz w:val="21"/>
          <w:szCs w:val="21"/>
        </w:rPr>
      </w:pPr>
      <w:r w:rsidRPr="00A23CE5">
        <w:rPr>
          <w:rFonts w:ascii="宋体" w:hAnsi="宋体" w:cs="仿宋" w:hint="eastAsia"/>
          <w:b/>
          <w:bCs/>
          <w:color w:val="000000"/>
          <w:sz w:val="21"/>
          <w:szCs w:val="21"/>
        </w:rPr>
        <w:t>注: 如为被授权人参加谈判时，须将身份证原件带至谈判现场备查查。</w:t>
      </w:r>
    </w:p>
    <w:p w:rsidR="008532C7" w:rsidRPr="00A23CE5" w:rsidRDefault="009A6450" w:rsidP="008532C7">
      <w:pPr>
        <w:pStyle w:val="sh2"/>
        <w:rPr>
          <w:rFonts w:ascii="宋体" w:hAnsi="宋体"/>
          <w:kern w:val="0"/>
        </w:rPr>
      </w:pPr>
      <w:r w:rsidRPr="00A23CE5">
        <w:rPr>
          <w:rFonts w:ascii="宋体" w:hAnsi="宋体" w:cs="仿宋" w:hint="eastAsia"/>
          <w:color w:val="000000"/>
          <w:sz w:val="21"/>
          <w:szCs w:val="21"/>
        </w:rPr>
        <w:br w:type="page"/>
      </w:r>
      <w:r w:rsidRPr="00A23CE5">
        <w:rPr>
          <w:rFonts w:ascii="宋体" w:hAnsi="宋体" w:cs="仿宋" w:hint="eastAsia"/>
          <w:color w:val="000000"/>
          <w:sz w:val="28"/>
          <w:szCs w:val="28"/>
        </w:rPr>
        <w:lastRenderedPageBreak/>
        <w:t>3、</w:t>
      </w:r>
      <w:r w:rsidR="008532C7" w:rsidRPr="00A23CE5">
        <w:rPr>
          <w:rFonts w:ascii="宋体" w:hAnsi="宋体" w:hint="eastAsia"/>
          <w:kern w:val="0"/>
        </w:rPr>
        <w:t>投标人符合《政府采购法》第二十二条规定条件的声明函</w:t>
      </w:r>
    </w:p>
    <w:p w:rsidR="008532C7" w:rsidRPr="00A23CE5" w:rsidRDefault="008532C7" w:rsidP="008532C7">
      <w:pPr>
        <w:spacing w:line="460" w:lineRule="exact"/>
        <w:rPr>
          <w:rFonts w:ascii="宋体" w:hAnsi="宋体"/>
          <w:b/>
          <w:bCs/>
          <w:sz w:val="44"/>
          <w:szCs w:val="44"/>
        </w:rPr>
      </w:pPr>
      <w:r w:rsidRPr="00A23CE5">
        <w:rPr>
          <w:rFonts w:ascii="宋体" w:hAnsi="宋体" w:hint="eastAsia"/>
          <w:b/>
          <w:bCs/>
          <w:sz w:val="24"/>
          <w:szCs w:val="21"/>
        </w:rPr>
        <w:t xml:space="preserve">                       </w:t>
      </w:r>
      <w:r w:rsidRPr="00A23CE5">
        <w:rPr>
          <w:rFonts w:ascii="宋体" w:hAnsi="宋体" w:hint="eastAsia"/>
          <w:b/>
          <w:bCs/>
          <w:sz w:val="44"/>
          <w:szCs w:val="44"/>
        </w:rPr>
        <w:t xml:space="preserve">   </w:t>
      </w:r>
    </w:p>
    <w:p w:rsidR="008532C7" w:rsidRPr="00A23CE5" w:rsidRDefault="008532C7" w:rsidP="008532C7">
      <w:pPr>
        <w:spacing w:line="520" w:lineRule="exact"/>
        <w:ind w:firstLineChars="200" w:firstLine="420"/>
        <w:rPr>
          <w:rFonts w:ascii="宋体" w:hAnsi="宋体"/>
          <w:b/>
          <w:bCs/>
          <w:sz w:val="21"/>
          <w:szCs w:val="21"/>
        </w:rPr>
      </w:pPr>
      <w:r w:rsidRPr="00A23CE5">
        <w:rPr>
          <w:rFonts w:ascii="宋体" w:hAnsi="宋体" w:hint="eastAsia"/>
          <w:bCs/>
          <w:sz w:val="21"/>
          <w:szCs w:val="21"/>
        </w:rPr>
        <w:t>我单位参加</w:t>
      </w:r>
      <w:r w:rsidRPr="00A23CE5">
        <w:rPr>
          <w:rFonts w:ascii="宋体" w:hAnsi="宋体" w:hint="eastAsia"/>
          <w:bCs/>
          <w:sz w:val="21"/>
          <w:szCs w:val="21"/>
          <w:u w:val="single"/>
        </w:rPr>
        <w:t>________________ _</w:t>
      </w:r>
      <w:r w:rsidRPr="00A23CE5">
        <w:rPr>
          <w:rFonts w:ascii="宋体" w:hAnsi="宋体" w:hint="eastAsia"/>
          <w:bCs/>
          <w:sz w:val="21"/>
          <w:szCs w:val="21"/>
        </w:rPr>
        <w:t>（项目名称），</w:t>
      </w:r>
      <w:r w:rsidRPr="00A23CE5">
        <w:rPr>
          <w:rFonts w:ascii="宋体" w:hAnsi="宋体" w:hint="eastAsia"/>
          <w:bCs/>
          <w:sz w:val="21"/>
          <w:szCs w:val="21"/>
          <w:u w:val="single"/>
        </w:rPr>
        <w:t>_______ __________</w:t>
      </w:r>
      <w:r w:rsidRPr="00A23CE5">
        <w:rPr>
          <w:rFonts w:ascii="宋体" w:hAnsi="宋体" w:hint="eastAsia"/>
          <w:bCs/>
          <w:sz w:val="21"/>
          <w:szCs w:val="21"/>
        </w:rPr>
        <w:t>（项目编号）投标活动。针对《中华人民共和国政府采购法》第二十二条规定做出如下声明：</w:t>
      </w:r>
    </w:p>
    <w:p w:rsidR="008532C7" w:rsidRPr="00A23CE5" w:rsidRDefault="008532C7" w:rsidP="008532C7">
      <w:pPr>
        <w:spacing w:line="520" w:lineRule="exact"/>
        <w:ind w:firstLine="482"/>
        <w:rPr>
          <w:rFonts w:ascii="宋体" w:hAnsi="宋体"/>
          <w:sz w:val="21"/>
          <w:szCs w:val="21"/>
        </w:rPr>
      </w:pPr>
      <w:r w:rsidRPr="00A23CE5">
        <w:rPr>
          <w:rFonts w:ascii="宋体" w:hAnsi="宋体" w:hint="eastAsia"/>
          <w:bCs/>
          <w:sz w:val="21"/>
          <w:szCs w:val="21"/>
        </w:rPr>
        <w:t>1.我单位具有独立承担民事责任的能力；</w:t>
      </w:r>
    </w:p>
    <w:p w:rsidR="008532C7" w:rsidRPr="00A23CE5" w:rsidRDefault="008532C7" w:rsidP="008532C7">
      <w:pPr>
        <w:spacing w:line="520" w:lineRule="exact"/>
        <w:ind w:firstLine="482"/>
        <w:rPr>
          <w:rFonts w:ascii="宋体" w:hAnsi="宋体"/>
          <w:sz w:val="21"/>
          <w:szCs w:val="21"/>
        </w:rPr>
      </w:pPr>
      <w:r w:rsidRPr="00A23CE5">
        <w:rPr>
          <w:rFonts w:ascii="宋体" w:hAnsi="宋体" w:hint="eastAsia"/>
          <w:sz w:val="21"/>
          <w:szCs w:val="21"/>
        </w:rPr>
        <w:t>2.我单位具有良好的商业信誉和健全的财务会计制度；</w:t>
      </w:r>
    </w:p>
    <w:p w:rsidR="008532C7" w:rsidRPr="00A23CE5" w:rsidRDefault="008532C7" w:rsidP="008532C7">
      <w:pPr>
        <w:spacing w:line="520" w:lineRule="exact"/>
        <w:ind w:firstLine="482"/>
        <w:rPr>
          <w:rFonts w:ascii="宋体" w:hAnsi="宋体"/>
          <w:sz w:val="21"/>
          <w:szCs w:val="21"/>
        </w:rPr>
      </w:pPr>
      <w:r w:rsidRPr="00A23CE5">
        <w:rPr>
          <w:rFonts w:ascii="宋体" w:hAnsi="宋体" w:hint="eastAsia"/>
          <w:sz w:val="21"/>
          <w:szCs w:val="21"/>
        </w:rPr>
        <w:t>3.我单位具有履行合同所必需的设备和专业技术能力；</w:t>
      </w:r>
    </w:p>
    <w:p w:rsidR="008532C7" w:rsidRPr="00A23CE5" w:rsidRDefault="008532C7" w:rsidP="008532C7">
      <w:pPr>
        <w:spacing w:line="520" w:lineRule="exact"/>
        <w:ind w:firstLine="482"/>
        <w:rPr>
          <w:rFonts w:ascii="宋体" w:hAnsi="宋体"/>
          <w:sz w:val="21"/>
          <w:szCs w:val="21"/>
        </w:rPr>
      </w:pPr>
      <w:r w:rsidRPr="00A23CE5">
        <w:rPr>
          <w:rFonts w:ascii="宋体" w:hAnsi="宋体" w:hint="eastAsia"/>
          <w:sz w:val="21"/>
          <w:szCs w:val="21"/>
        </w:rPr>
        <w:t>4.我单位有依法缴纳税收和社会保障资金的良好记录；</w:t>
      </w:r>
    </w:p>
    <w:p w:rsidR="008532C7" w:rsidRPr="00A23CE5" w:rsidRDefault="008532C7" w:rsidP="008532C7">
      <w:pPr>
        <w:spacing w:line="520" w:lineRule="exact"/>
        <w:ind w:firstLine="482"/>
        <w:rPr>
          <w:rFonts w:ascii="宋体" w:hAnsi="宋体"/>
          <w:sz w:val="21"/>
          <w:szCs w:val="21"/>
        </w:rPr>
      </w:pPr>
      <w:r w:rsidRPr="00A23CE5">
        <w:rPr>
          <w:rFonts w:ascii="宋体" w:hAnsi="宋体" w:hint="eastAsia"/>
          <w:sz w:val="21"/>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8532C7" w:rsidRPr="00A23CE5" w:rsidRDefault="008532C7" w:rsidP="008532C7">
      <w:pPr>
        <w:spacing w:line="520" w:lineRule="exact"/>
        <w:ind w:firstLine="482"/>
        <w:rPr>
          <w:rFonts w:ascii="宋体" w:hAnsi="宋体"/>
          <w:sz w:val="21"/>
          <w:szCs w:val="21"/>
        </w:rPr>
      </w:pPr>
      <w:r w:rsidRPr="00A23CE5">
        <w:rPr>
          <w:rFonts w:ascii="宋体" w:hAnsi="宋体" w:hint="eastAsia"/>
          <w:sz w:val="21"/>
          <w:szCs w:val="21"/>
        </w:rPr>
        <w:t>6.我单位满足法律、行政法规规定的其他条件。</w:t>
      </w:r>
    </w:p>
    <w:p w:rsidR="008532C7" w:rsidRPr="00A23CE5" w:rsidRDefault="008532C7" w:rsidP="008532C7">
      <w:pPr>
        <w:spacing w:line="500" w:lineRule="exact"/>
        <w:ind w:firstLine="482"/>
        <w:rPr>
          <w:rFonts w:ascii="宋体" w:hAnsi="宋体"/>
          <w:sz w:val="21"/>
          <w:szCs w:val="21"/>
        </w:rPr>
      </w:pPr>
    </w:p>
    <w:p w:rsidR="008532C7" w:rsidRPr="00A23CE5" w:rsidRDefault="008532C7" w:rsidP="008532C7">
      <w:pPr>
        <w:spacing w:line="500" w:lineRule="exact"/>
        <w:rPr>
          <w:rFonts w:ascii="宋体" w:hAnsi="宋体"/>
          <w:sz w:val="24"/>
        </w:rPr>
      </w:pPr>
    </w:p>
    <w:p w:rsidR="008532C7" w:rsidRPr="00A23CE5" w:rsidRDefault="008532C7" w:rsidP="008532C7">
      <w:pPr>
        <w:spacing w:line="500" w:lineRule="exact"/>
        <w:rPr>
          <w:rFonts w:ascii="宋体" w:hAnsi="宋体"/>
          <w:bCs/>
          <w:sz w:val="24"/>
          <w:szCs w:val="21"/>
        </w:rPr>
      </w:pPr>
    </w:p>
    <w:p w:rsidR="008532C7" w:rsidRPr="00A23CE5" w:rsidRDefault="008532C7" w:rsidP="008532C7">
      <w:pPr>
        <w:spacing w:line="500" w:lineRule="exact"/>
        <w:rPr>
          <w:rFonts w:ascii="宋体" w:hAnsi="宋体"/>
          <w:bCs/>
          <w:sz w:val="24"/>
          <w:szCs w:val="21"/>
        </w:rPr>
      </w:pPr>
    </w:p>
    <w:p w:rsidR="008532C7" w:rsidRPr="00A23CE5" w:rsidRDefault="008532C7" w:rsidP="008532C7">
      <w:pPr>
        <w:spacing w:line="500" w:lineRule="exact"/>
        <w:rPr>
          <w:rFonts w:ascii="宋体" w:hAnsi="宋体"/>
          <w:bCs/>
          <w:sz w:val="24"/>
          <w:szCs w:val="21"/>
        </w:rPr>
      </w:pPr>
    </w:p>
    <w:p w:rsidR="008532C7" w:rsidRPr="00A23CE5" w:rsidRDefault="008532C7" w:rsidP="008532C7">
      <w:pPr>
        <w:spacing w:line="460" w:lineRule="exact"/>
        <w:jc w:val="center"/>
        <w:rPr>
          <w:rFonts w:ascii="宋体" w:hAnsi="宋体"/>
          <w:bCs/>
          <w:sz w:val="21"/>
          <w:szCs w:val="21"/>
        </w:rPr>
      </w:pPr>
      <w:r w:rsidRPr="00A23CE5">
        <w:rPr>
          <w:rFonts w:ascii="宋体" w:hAnsi="宋体" w:hint="eastAsia"/>
          <w:bCs/>
          <w:sz w:val="24"/>
          <w:szCs w:val="21"/>
        </w:rPr>
        <w:t xml:space="preserve">                                            </w:t>
      </w:r>
      <w:r w:rsidRPr="00A23CE5">
        <w:rPr>
          <w:rFonts w:ascii="宋体" w:hAnsi="宋体" w:hint="eastAsia"/>
          <w:bCs/>
          <w:sz w:val="21"/>
          <w:szCs w:val="21"/>
        </w:rPr>
        <w:t xml:space="preserve"> 承诺人名称（公章）：</w:t>
      </w:r>
    </w:p>
    <w:p w:rsidR="008532C7" w:rsidRPr="00A23CE5" w:rsidRDefault="008532C7" w:rsidP="008532C7">
      <w:pPr>
        <w:spacing w:line="460" w:lineRule="exact"/>
        <w:jc w:val="right"/>
        <w:rPr>
          <w:rFonts w:ascii="宋体" w:hAnsi="宋体"/>
          <w:bCs/>
          <w:sz w:val="21"/>
          <w:szCs w:val="21"/>
        </w:rPr>
      </w:pPr>
      <w:r w:rsidRPr="00A23CE5">
        <w:rPr>
          <w:rFonts w:ascii="宋体" w:hAnsi="宋体" w:hint="eastAsia"/>
          <w:bCs/>
          <w:sz w:val="21"/>
          <w:szCs w:val="21"/>
        </w:rPr>
        <w:t xml:space="preserve">    </w:t>
      </w:r>
    </w:p>
    <w:p w:rsidR="00927C63" w:rsidRPr="00A23CE5" w:rsidRDefault="008532C7" w:rsidP="008532C7">
      <w:pPr>
        <w:spacing w:line="460" w:lineRule="exact"/>
        <w:jc w:val="right"/>
        <w:rPr>
          <w:rFonts w:ascii="宋体" w:hAnsi="宋体" w:cs="仿宋"/>
          <w:b/>
          <w:bCs/>
          <w:color w:val="000000"/>
          <w:sz w:val="28"/>
          <w:szCs w:val="28"/>
        </w:rPr>
      </w:pPr>
      <w:r w:rsidRPr="00A23CE5">
        <w:rPr>
          <w:rFonts w:ascii="宋体" w:hAnsi="宋体" w:hint="eastAsia"/>
          <w:bCs/>
          <w:sz w:val="21"/>
          <w:szCs w:val="21"/>
        </w:rPr>
        <w:t xml:space="preserve">                                 日期：</w:t>
      </w:r>
      <w:r w:rsidRPr="00A23CE5">
        <w:rPr>
          <w:rFonts w:ascii="宋体" w:hAnsi="宋体" w:hint="eastAsia"/>
          <w:bCs/>
          <w:sz w:val="21"/>
          <w:szCs w:val="21"/>
          <w:u w:val="single"/>
        </w:rPr>
        <w:t>______</w:t>
      </w:r>
      <w:r w:rsidRPr="00A23CE5">
        <w:rPr>
          <w:rFonts w:ascii="宋体" w:hAnsi="宋体" w:hint="eastAsia"/>
          <w:bCs/>
          <w:sz w:val="21"/>
          <w:szCs w:val="21"/>
        </w:rPr>
        <w:t>年</w:t>
      </w:r>
      <w:r w:rsidRPr="00A23CE5">
        <w:rPr>
          <w:rFonts w:ascii="宋体" w:hAnsi="宋体" w:hint="eastAsia"/>
          <w:bCs/>
          <w:sz w:val="21"/>
          <w:szCs w:val="21"/>
          <w:u w:val="single"/>
        </w:rPr>
        <w:t xml:space="preserve">    </w:t>
      </w:r>
      <w:r w:rsidRPr="00A23CE5">
        <w:rPr>
          <w:rFonts w:ascii="宋体" w:hAnsi="宋体" w:hint="eastAsia"/>
          <w:bCs/>
          <w:sz w:val="21"/>
          <w:szCs w:val="21"/>
        </w:rPr>
        <w:t>月</w:t>
      </w:r>
      <w:r w:rsidRPr="00A23CE5">
        <w:rPr>
          <w:rFonts w:ascii="宋体" w:hAnsi="宋体" w:hint="eastAsia"/>
          <w:bCs/>
          <w:sz w:val="21"/>
          <w:szCs w:val="21"/>
          <w:u w:val="single"/>
        </w:rPr>
        <w:t xml:space="preserve">    </w:t>
      </w:r>
      <w:r w:rsidRPr="00A23CE5">
        <w:rPr>
          <w:rFonts w:ascii="宋体" w:hAnsi="宋体" w:hint="eastAsia"/>
          <w:bCs/>
          <w:sz w:val="21"/>
          <w:szCs w:val="21"/>
        </w:rPr>
        <w:t>日</w:t>
      </w:r>
    </w:p>
    <w:p w:rsidR="00927C63" w:rsidRPr="00A23CE5" w:rsidRDefault="009A6450" w:rsidP="006F7707">
      <w:pPr>
        <w:pStyle w:val="sh2"/>
      </w:pPr>
      <w:r w:rsidRPr="00A23CE5">
        <w:rPr>
          <w:rFonts w:hint="eastAsia"/>
          <w:color w:val="FF0000"/>
        </w:rPr>
        <w:br w:type="page"/>
      </w:r>
      <w:r w:rsidR="006F7707" w:rsidRPr="00A23CE5">
        <w:rPr>
          <w:rFonts w:hint="eastAsia"/>
        </w:rPr>
        <w:lastRenderedPageBreak/>
        <w:t>4.</w:t>
      </w:r>
      <w:r w:rsidRPr="00A23CE5">
        <w:rPr>
          <w:rFonts w:hint="eastAsia"/>
        </w:rPr>
        <w:t xml:space="preserve"> </w:t>
      </w:r>
      <w:r w:rsidRPr="00A23CE5">
        <w:rPr>
          <w:rFonts w:hint="eastAsia"/>
        </w:rPr>
        <w:t>投标响应报价表</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0"/>
        <w:gridCol w:w="6670"/>
      </w:tblGrid>
      <w:tr w:rsidR="00927C63" w:rsidRPr="00A23CE5">
        <w:trPr>
          <w:trHeight w:val="684"/>
        </w:trPr>
        <w:tc>
          <w:tcPr>
            <w:tcW w:w="1970" w:type="dxa"/>
            <w:vAlign w:val="center"/>
          </w:tcPr>
          <w:p w:rsidR="00927C63" w:rsidRPr="00A23CE5" w:rsidRDefault="009A6450">
            <w:pPr>
              <w:spacing w:line="360" w:lineRule="auto"/>
              <w:rPr>
                <w:rFonts w:ascii="宋体" w:hAnsi="宋体" w:cs="仿宋"/>
                <w:bCs/>
                <w:color w:val="000000"/>
                <w:sz w:val="21"/>
                <w:szCs w:val="21"/>
              </w:rPr>
            </w:pPr>
            <w:r w:rsidRPr="00A23CE5">
              <w:rPr>
                <w:rFonts w:ascii="宋体" w:hAnsi="宋体" w:cs="仿宋" w:hint="eastAsia"/>
                <w:bCs/>
                <w:color w:val="000000"/>
                <w:sz w:val="21"/>
                <w:szCs w:val="21"/>
              </w:rPr>
              <w:t>项目名称</w:t>
            </w:r>
          </w:p>
        </w:tc>
        <w:tc>
          <w:tcPr>
            <w:tcW w:w="6670" w:type="dxa"/>
            <w:vAlign w:val="center"/>
          </w:tcPr>
          <w:p w:rsidR="00927C63" w:rsidRPr="00A23CE5" w:rsidRDefault="00927C63">
            <w:pPr>
              <w:spacing w:line="360" w:lineRule="auto"/>
              <w:rPr>
                <w:rFonts w:ascii="宋体" w:hAnsi="宋体" w:cs="仿宋"/>
                <w:bCs/>
                <w:color w:val="000000"/>
                <w:sz w:val="21"/>
                <w:szCs w:val="21"/>
              </w:rPr>
            </w:pPr>
          </w:p>
        </w:tc>
      </w:tr>
      <w:tr w:rsidR="00927C63" w:rsidRPr="00A23CE5">
        <w:trPr>
          <w:trHeight w:val="684"/>
        </w:trPr>
        <w:tc>
          <w:tcPr>
            <w:tcW w:w="1970" w:type="dxa"/>
            <w:vAlign w:val="center"/>
          </w:tcPr>
          <w:p w:rsidR="00927C63" w:rsidRPr="00A23CE5" w:rsidRDefault="009A6450">
            <w:pPr>
              <w:spacing w:line="360" w:lineRule="auto"/>
              <w:rPr>
                <w:rFonts w:ascii="宋体" w:hAnsi="宋体" w:cs="仿宋"/>
                <w:bCs/>
                <w:color w:val="000000"/>
                <w:sz w:val="21"/>
                <w:szCs w:val="21"/>
              </w:rPr>
            </w:pPr>
            <w:r w:rsidRPr="00A23CE5">
              <w:rPr>
                <w:rFonts w:ascii="宋体" w:hAnsi="宋体" w:cs="仿宋" w:hint="eastAsia"/>
                <w:bCs/>
                <w:color w:val="000000"/>
                <w:sz w:val="21"/>
                <w:szCs w:val="21"/>
              </w:rPr>
              <w:t>项目编号</w:t>
            </w:r>
          </w:p>
        </w:tc>
        <w:tc>
          <w:tcPr>
            <w:tcW w:w="6670" w:type="dxa"/>
            <w:vAlign w:val="center"/>
          </w:tcPr>
          <w:p w:rsidR="00927C63" w:rsidRPr="00A23CE5" w:rsidRDefault="00927C63">
            <w:pPr>
              <w:spacing w:line="360" w:lineRule="auto"/>
              <w:rPr>
                <w:rFonts w:ascii="宋体" w:hAnsi="宋体" w:cs="仿宋"/>
                <w:bCs/>
                <w:color w:val="000000"/>
                <w:sz w:val="21"/>
                <w:szCs w:val="21"/>
              </w:rPr>
            </w:pPr>
          </w:p>
        </w:tc>
      </w:tr>
      <w:tr w:rsidR="00927C63" w:rsidRPr="00A23CE5">
        <w:trPr>
          <w:trHeight w:val="618"/>
        </w:trPr>
        <w:tc>
          <w:tcPr>
            <w:tcW w:w="1970" w:type="dxa"/>
            <w:vAlign w:val="center"/>
          </w:tcPr>
          <w:p w:rsidR="00927C63" w:rsidRPr="00A23CE5" w:rsidRDefault="009A6450">
            <w:pPr>
              <w:spacing w:line="360" w:lineRule="auto"/>
              <w:rPr>
                <w:rFonts w:ascii="宋体" w:hAnsi="宋体" w:cs="仿宋"/>
                <w:bCs/>
                <w:color w:val="000000"/>
                <w:sz w:val="21"/>
                <w:szCs w:val="21"/>
              </w:rPr>
            </w:pPr>
            <w:r w:rsidRPr="00A23CE5">
              <w:rPr>
                <w:rFonts w:ascii="宋体" w:hAnsi="宋体" w:cs="仿宋" w:hint="eastAsia"/>
                <w:bCs/>
                <w:color w:val="000000"/>
                <w:sz w:val="21"/>
                <w:szCs w:val="21"/>
              </w:rPr>
              <w:t>投标报价总计</w:t>
            </w:r>
          </w:p>
        </w:tc>
        <w:tc>
          <w:tcPr>
            <w:tcW w:w="6670" w:type="dxa"/>
            <w:vAlign w:val="center"/>
          </w:tcPr>
          <w:p w:rsidR="00927C63" w:rsidRPr="00A23CE5" w:rsidRDefault="009A6450">
            <w:pPr>
              <w:spacing w:line="360" w:lineRule="auto"/>
              <w:rPr>
                <w:rFonts w:ascii="宋体" w:hAnsi="宋体" w:cs="仿宋"/>
                <w:bCs/>
                <w:color w:val="000000"/>
                <w:sz w:val="21"/>
                <w:szCs w:val="21"/>
              </w:rPr>
            </w:pPr>
            <w:r w:rsidRPr="00A23CE5">
              <w:rPr>
                <w:rFonts w:ascii="宋体" w:hAnsi="宋体" w:cs="宋体" w:hint="eastAsia"/>
                <w:bCs/>
                <w:color w:val="000000"/>
                <w:sz w:val="21"/>
                <w:szCs w:val="21"/>
              </w:rPr>
              <w:t>¥</w:t>
            </w:r>
            <w:r w:rsidRPr="00A23CE5">
              <w:rPr>
                <w:rFonts w:ascii="宋体" w:hAnsi="宋体" w:cs="仿宋" w:hint="eastAsia"/>
                <w:bCs/>
                <w:color w:val="000000"/>
                <w:sz w:val="21"/>
                <w:szCs w:val="21"/>
              </w:rPr>
              <w:t xml:space="preserve"> 元，人民币大写：。</w:t>
            </w:r>
          </w:p>
        </w:tc>
      </w:tr>
    </w:tbl>
    <w:p w:rsidR="00927C63" w:rsidRPr="00A23CE5" w:rsidRDefault="00927C63">
      <w:pPr>
        <w:spacing w:line="360" w:lineRule="auto"/>
        <w:rPr>
          <w:rFonts w:ascii="宋体" w:hAnsi="宋体" w:cs="仿宋"/>
          <w:bCs/>
          <w:color w:val="000000"/>
          <w:sz w:val="21"/>
          <w:szCs w:val="21"/>
        </w:rPr>
      </w:pPr>
    </w:p>
    <w:p w:rsidR="00927C63" w:rsidRPr="00A23CE5" w:rsidRDefault="009A6450">
      <w:pPr>
        <w:spacing w:line="360" w:lineRule="auto"/>
        <w:rPr>
          <w:rFonts w:ascii="宋体" w:hAnsi="宋体" w:cs="仿宋"/>
          <w:bCs/>
          <w:color w:val="000000"/>
          <w:sz w:val="21"/>
          <w:szCs w:val="21"/>
        </w:rPr>
      </w:pPr>
      <w:r w:rsidRPr="00A23CE5">
        <w:rPr>
          <w:rFonts w:ascii="宋体" w:hAnsi="宋体" w:cs="仿宋" w:hint="eastAsia"/>
          <w:bCs/>
          <w:color w:val="000000"/>
          <w:sz w:val="21"/>
          <w:szCs w:val="21"/>
        </w:rPr>
        <w:t>投标人：（公章）</w:t>
      </w:r>
    </w:p>
    <w:p w:rsidR="00927C63" w:rsidRPr="00A23CE5" w:rsidRDefault="009A6450">
      <w:pPr>
        <w:spacing w:line="360" w:lineRule="auto"/>
        <w:rPr>
          <w:rFonts w:ascii="宋体" w:hAnsi="宋体" w:cs="仿宋"/>
          <w:bCs/>
          <w:color w:val="000000"/>
          <w:sz w:val="21"/>
          <w:szCs w:val="21"/>
        </w:rPr>
      </w:pPr>
      <w:r w:rsidRPr="00A23CE5">
        <w:rPr>
          <w:rFonts w:ascii="宋体" w:hAnsi="宋体" w:cs="仿宋" w:hint="eastAsia"/>
          <w:bCs/>
          <w:color w:val="000000"/>
          <w:sz w:val="21"/>
          <w:szCs w:val="21"/>
        </w:rPr>
        <w:t>法定代表人或被授权人（签字或盖章）：</w:t>
      </w:r>
    </w:p>
    <w:p w:rsidR="00927C63" w:rsidRPr="00A23CE5" w:rsidRDefault="009A6450">
      <w:pPr>
        <w:spacing w:line="360" w:lineRule="auto"/>
        <w:rPr>
          <w:rFonts w:ascii="宋体" w:hAnsi="宋体" w:cs="仿宋"/>
          <w:bCs/>
          <w:color w:val="000000"/>
          <w:sz w:val="21"/>
          <w:szCs w:val="21"/>
        </w:rPr>
      </w:pPr>
      <w:r w:rsidRPr="00A23CE5">
        <w:rPr>
          <w:rFonts w:ascii="宋体" w:hAnsi="宋体" w:cs="仿宋" w:hint="eastAsia"/>
          <w:bCs/>
          <w:color w:val="000000"/>
          <w:sz w:val="21"/>
          <w:szCs w:val="21"/>
        </w:rPr>
        <w:t>日    期：年月日</w:t>
      </w:r>
    </w:p>
    <w:p w:rsidR="00927C63" w:rsidRPr="00A23CE5" w:rsidRDefault="00927C63">
      <w:pPr>
        <w:spacing w:line="360" w:lineRule="auto"/>
        <w:rPr>
          <w:rFonts w:ascii="宋体" w:hAnsi="宋体" w:cs="仿宋"/>
          <w:bCs/>
          <w:color w:val="000000"/>
          <w:sz w:val="21"/>
          <w:szCs w:val="21"/>
        </w:rPr>
      </w:pPr>
    </w:p>
    <w:p w:rsidR="00927C63" w:rsidRPr="006F7707" w:rsidRDefault="009A6450">
      <w:pPr>
        <w:spacing w:line="360" w:lineRule="auto"/>
        <w:rPr>
          <w:rFonts w:ascii="宋体" w:hAnsi="宋体" w:cs="仿宋"/>
          <w:b/>
          <w:bCs/>
          <w:color w:val="000000"/>
          <w:sz w:val="21"/>
          <w:szCs w:val="21"/>
        </w:rPr>
      </w:pPr>
      <w:r w:rsidRPr="00A23CE5">
        <w:rPr>
          <w:rFonts w:ascii="宋体" w:hAnsi="宋体" w:cs="仿宋" w:hint="eastAsia"/>
          <w:b/>
          <w:bCs/>
          <w:color w:val="000000"/>
          <w:sz w:val="21"/>
          <w:szCs w:val="21"/>
        </w:rPr>
        <w:t>注：本表为格式表，不得自行改动，必须提供。</w:t>
      </w:r>
    </w:p>
    <w:p w:rsidR="00927C63" w:rsidRPr="006F7707" w:rsidRDefault="00927C63">
      <w:pPr>
        <w:spacing w:line="360" w:lineRule="auto"/>
        <w:rPr>
          <w:rFonts w:ascii="宋体" w:hAnsi="宋体" w:cs="仿宋"/>
          <w:b/>
          <w:bCs/>
          <w:color w:val="000000"/>
          <w:sz w:val="21"/>
          <w:szCs w:val="21"/>
        </w:rPr>
      </w:pPr>
    </w:p>
    <w:p w:rsidR="00927C63" w:rsidRPr="006F7707" w:rsidRDefault="00927C63">
      <w:pPr>
        <w:spacing w:line="360" w:lineRule="auto"/>
        <w:rPr>
          <w:rFonts w:ascii="宋体" w:hAnsi="宋体" w:cs="仿宋"/>
          <w:b/>
          <w:bCs/>
          <w:color w:val="000000"/>
          <w:sz w:val="24"/>
          <w:szCs w:val="24"/>
        </w:rPr>
      </w:pPr>
    </w:p>
    <w:p w:rsidR="00927C63" w:rsidRPr="006F7707" w:rsidRDefault="00927C63">
      <w:pPr>
        <w:spacing w:line="360" w:lineRule="auto"/>
        <w:rPr>
          <w:rFonts w:ascii="宋体" w:hAnsi="宋体" w:cs="仿宋"/>
          <w:b/>
          <w:bCs/>
          <w:color w:val="000000"/>
          <w:sz w:val="24"/>
          <w:szCs w:val="24"/>
        </w:rPr>
      </w:pPr>
    </w:p>
    <w:p w:rsidR="00927C63" w:rsidRPr="006F7707" w:rsidRDefault="00927C63">
      <w:pPr>
        <w:spacing w:line="360" w:lineRule="auto"/>
        <w:rPr>
          <w:rFonts w:ascii="宋体" w:hAnsi="宋体" w:cs="仿宋"/>
          <w:b/>
          <w:bCs/>
          <w:color w:val="000000"/>
          <w:sz w:val="24"/>
          <w:szCs w:val="24"/>
        </w:rPr>
      </w:pPr>
    </w:p>
    <w:p w:rsidR="00927C63" w:rsidRPr="006F7707" w:rsidRDefault="00927C63">
      <w:pPr>
        <w:spacing w:line="360" w:lineRule="auto"/>
        <w:rPr>
          <w:rFonts w:ascii="宋体" w:hAnsi="宋体" w:cs="仿宋"/>
          <w:b/>
          <w:bCs/>
          <w:color w:val="000000"/>
          <w:sz w:val="24"/>
          <w:szCs w:val="24"/>
        </w:rPr>
      </w:pPr>
    </w:p>
    <w:p w:rsidR="00927C63" w:rsidRPr="006F7707" w:rsidRDefault="00927C63">
      <w:pPr>
        <w:spacing w:line="360" w:lineRule="auto"/>
        <w:rPr>
          <w:rFonts w:ascii="宋体" w:hAnsi="宋体" w:cs="仿宋"/>
          <w:b/>
          <w:bCs/>
          <w:color w:val="000000"/>
          <w:sz w:val="24"/>
          <w:szCs w:val="24"/>
        </w:rPr>
      </w:pPr>
    </w:p>
    <w:p w:rsidR="00927C63" w:rsidRPr="006F7707" w:rsidRDefault="00927C63">
      <w:pPr>
        <w:spacing w:line="360" w:lineRule="auto"/>
        <w:rPr>
          <w:rFonts w:ascii="宋体" w:hAnsi="宋体" w:cs="仿宋"/>
          <w:b/>
          <w:bCs/>
          <w:color w:val="000000"/>
          <w:sz w:val="24"/>
          <w:szCs w:val="24"/>
        </w:rPr>
      </w:pPr>
    </w:p>
    <w:p w:rsidR="00927C63" w:rsidRPr="006F7707" w:rsidRDefault="00927C63">
      <w:pPr>
        <w:spacing w:line="360" w:lineRule="auto"/>
        <w:rPr>
          <w:rFonts w:ascii="宋体" w:hAnsi="宋体" w:cs="仿宋"/>
          <w:b/>
          <w:bCs/>
          <w:color w:val="000000"/>
          <w:sz w:val="24"/>
          <w:szCs w:val="24"/>
        </w:rPr>
      </w:pPr>
    </w:p>
    <w:p w:rsidR="00927C63" w:rsidRPr="006F7707" w:rsidRDefault="00927C63">
      <w:pPr>
        <w:spacing w:line="360" w:lineRule="auto"/>
        <w:rPr>
          <w:rFonts w:ascii="宋体" w:hAnsi="宋体" w:cs="仿宋"/>
          <w:b/>
          <w:bCs/>
          <w:color w:val="000000"/>
          <w:sz w:val="24"/>
          <w:szCs w:val="24"/>
        </w:rPr>
      </w:pPr>
    </w:p>
    <w:p w:rsidR="00927C63" w:rsidRPr="006F7707" w:rsidRDefault="00927C63">
      <w:pPr>
        <w:spacing w:line="360" w:lineRule="auto"/>
        <w:rPr>
          <w:rFonts w:ascii="宋体" w:hAnsi="宋体" w:cs="仿宋"/>
          <w:b/>
          <w:bCs/>
          <w:color w:val="000000"/>
          <w:sz w:val="24"/>
          <w:szCs w:val="24"/>
        </w:rPr>
      </w:pPr>
    </w:p>
    <w:p w:rsidR="00927C63" w:rsidRDefault="00927C63">
      <w:pPr>
        <w:rPr>
          <w:rFonts w:ascii="仿宋" w:eastAsia="仿宋" w:hAnsi="仿宋" w:cs="仿宋"/>
          <w:sz w:val="28"/>
          <w:szCs w:val="28"/>
        </w:rPr>
      </w:pPr>
    </w:p>
    <w:sectPr w:rsidR="00927C63" w:rsidSect="00971114">
      <w:headerReference w:type="default" r:id="rId8"/>
      <w:footerReference w:type="default" r:id="rId9"/>
      <w:pgSz w:w="11906" w:h="16838"/>
      <w:pgMar w:top="1440" w:right="1274"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60E" w:rsidRDefault="00CE660E" w:rsidP="003E4215">
      <w:r>
        <w:separator/>
      </w:r>
    </w:p>
  </w:endnote>
  <w:endnote w:type="continuationSeparator" w:id="1">
    <w:p w:rsidR="00CE660E" w:rsidRDefault="00CE660E" w:rsidP="003E4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772723"/>
      <w:docPartObj>
        <w:docPartGallery w:val="Page Numbers (Bottom of Page)"/>
        <w:docPartUnique/>
      </w:docPartObj>
    </w:sdtPr>
    <w:sdtContent>
      <w:p w:rsidR="00971114" w:rsidRDefault="008A227C">
        <w:pPr>
          <w:pStyle w:val="a5"/>
          <w:jc w:val="center"/>
        </w:pPr>
        <w:fldSimple w:instr=" PAGE   \* MERGEFORMAT ">
          <w:r w:rsidR="000B7E19" w:rsidRPr="000B7E19">
            <w:rPr>
              <w:noProof/>
              <w:lang w:val="zh-CN"/>
            </w:rPr>
            <w:t>1</w:t>
          </w:r>
        </w:fldSimple>
      </w:p>
    </w:sdtContent>
  </w:sdt>
  <w:p w:rsidR="00352F39" w:rsidRDefault="00352F3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60E" w:rsidRDefault="00CE660E" w:rsidP="003E4215">
      <w:r>
        <w:separator/>
      </w:r>
    </w:p>
  </w:footnote>
  <w:footnote w:type="continuationSeparator" w:id="1">
    <w:p w:rsidR="00CE660E" w:rsidRDefault="00CE660E" w:rsidP="003E42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4E" w:rsidRDefault="00B5674E" w:rsidP="0080187C">
    <w:pPr>
      <w:pStyle w:val="a6"/>
      <w:ind w:leftChars="-142" w:left="-284"/>
      <w:jc w:val="both"/>
    </w:pPr>
    <w:r w:rsidRPr="00B5674E">
      <w:rPr>
        <w:rFonts w:hint="eastAsia"/>
      </w:rPr>
      <w:t>江苏省南通卫生高等职业技术学校</w:t>
    </w:r>
    <w:r w:rsidR="0080187C">
      <w:rPr>
        <w:rFonts w:hint="eastAsia"/>
      </w:rPr>
      <w:t>2022</w:t>
    </w:r>
    <w:r w:rsidR="0080187C">
      <w:rPr>
        <w:rFonts w:hint="eastAsia"/>
      </w:rPr>
      <w:t>年医学检验设备（生物显微镜）采购项目</w:t>
    </w:r>
    <w:r w:rsidR="0080187C">
      <w:rPr>
        <w:rFonts w:hint="eastAsia"/>
      </w:rPr>
      <w:t xml:space="preserve">          </w:t>
    </w:r>
    <w:r>
      <w:rPr>
        <w:rFonts w:hint="eastAsia"/>
      </w:rPr>
      <w:t>单一来源采购文件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ED7B47"/>
    <w:multiLevelType w:val="singleLevel"/>
    <w:tmpl w:val="EFED7B47"/>
    <w:lvl w:ilvl="0">
      <w:start w:val="1"/>
      <w:numFmt w:val="decimal"/>
      <w:suff w:val="nothing"/>
      <w:lvlText w:val="%1．"/>
      <w:lvlJc w:val="left"/>
      <w:pPr>
        <w:ind w:left="0" w:firstLine="400"/>
      </w:pPr>
      <w:rPr>
        <w:rFonts w:hint="default"/>
      </w:rPr>
    </w:lvl>
  </w:abstractNum>
  <w:abstractNum w:abstractNumId="1">
    <w:nsid w:val="5940D4A6"/>
    <w:multiLevelType w:val="singleLevel"/>
    <w:tmpl w:val="5940D4A6"/>
    <w:lvl w:ilvl="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RlMjRiZmJiMzA0ZGRhOWUxZDBmYzRhOGEzYjIzOTMifQ=="/>
  </w:docVars>
  <w:rsids>
    <w:rsidRoot w:val="00297D98"/>
    <w:rsid w:val="00090D49"/>
    <w:rsid w:val="000A3869"/>
    <w:rsid w:val="000B7E19"/>
    <w:rsid w:val="00154E04"/>
    <w:rsid w:val="001A50FD"/>
    <w:rsid w:val="001A51AD"/>
    <w:rsid w:val="002817A7"/>
    <w:rsid w:val="002950A5"/>
    <w:rsid w:val="00297D98"/>
    <w:rsid w:val="002B2EC1"/>
    <w:rsid w:val="00352F39"/>
    <w:rsid w:val="003E4215"/>
    <w:rsid w:val="003F1AC0"/>
    <w:rsid w:val="00400436"/>
    <w:rsid w:val="00494F17"/>
    <w:rsid w:val="004F29D1"/>
    <w:rsid w:val="004F32D5"/>
    <w:rsid w:val="005B6BDB"/>
    <w:rsid w:val="005B7607"/>
    <w:rsid w:val="00667167"/>
    <w:rsid w:val="006819A3"/>
    <w:rsid w:val="006915B5"/>
    <w:rsid w:val="006A5F6D"/>
    <w:rsid w:val="006C1A58"/>
    <w:rsid w:val="006F0930"/>
    <w:rsid w:val="006F7707"/>
    <w:rsid w:val="0071376D"/>
    <w:rsid w:val="00726394"/>
    <w:rsid w:val="008004E4"/>
    <w:rsid w:val="0080187C"/>
    <w:rsid w:val="008532C7"/>
    <w:rsid w:val="008A227C"/>
    <w:rsid w:val="00927C63"/>
    <w:rsid w:val="00971114"/>
    <w:rsid w:val="009A6450"/>
    <w:rsid w:val="009B04DC"/>
    <w:rsid w:val="009B7A53"/>
    <w:rsid w:val="00A220C9"/>
    <w:rsid w:val="00A23CE5"/>
    <w:rsid w:val="00A44A5B"/>
    <w:rsid w:val="00A65CDF"/>
    <w:rsid w:val="00B5674E"/>
    <w:rsid w:val="00B81A75"/>
    <w:rsid w:val="00B81E6C"/>
    <w:rsid w:val="00BB02D2"/>
    <w:rsid w:val="00C168BE"/>
    <w:rsid w:val="00CB496D"/>
    <w:rsid w:val="00CD08C7"/>
    <w:rsid w:val="00CE660E"/>
    <w:rsid w:val="00DC556C"/>
    <w:rsid w:val="00EE336F"/>
    <w:rsid w:val="00EF118E"/>
    <w:rsid w:val="00F61E6A"/>
    <w:rsid w:val="00F766FD"/>
    <w:rsid w:val="04E03757"/>
    <w:rsid w:val="08082648"/>
    <w:rsid w:val="09F73708"/>
    <w:rsid w:val="11FA2600"/>
    <w:rsid w:val="1C611539"/>
    <w:rsid w:val="1F35119F"/>
    <w:rsid w:val="28AA6C38"/>
    <w:rsid w:val="3305249D"/>
    <w:rsid w:val="3B497682"/>
    <w:rsid w:val="4FFE19AF"/>
    <w:rsid w:val="50FE19C7"/>
    <w:rsid w:val="66B87FAA"/>
    <w:rsid w:val="6D0446EE"/>
    <w:rsid w:val="7D5451DE"/>
    <w:rsid w:val="7E2409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semiHidden="0" w:qFormat="1"/>
    <w:lsdException w:name="Title" w:semiHidden="0" w:uiPriority="10" w:unhideWhenUsed="0" w:qFormat="1"/>
    <w:lsdException w:name="Default Paragraph Font" w:uiPriority="1"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CDF"/>
    <w:pPr>
      <w:widowControl w:val="0"/>
      <w:jc w:val="both"/>
    </w:pPr>
  </w:style>
  <w:style w:type="paragraph" w:styleId="1">
    <w:name w:val="heading 1"/>
    <w:basedOn w:val="a"/>
    <w:next w:val="a"/>
    <w:link w:val="1Char"/>
    <w:uiPriority w:val="9"/>
    <w:qFormat/>
    <w:rsid w:val="00A65CD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65CD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A65CDF"/>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A65CDF"/>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A65CDF"/>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A65CDF"/>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A65CDF"/>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A65CDF"/>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A65CDF"/>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unhideWhenUsed/>
    <w:qFormat/>
    <w:rsid w:val="00927C63"/>
    <w:pPr>
      <w:widowControl/>
      <w:spacing w:before="120" w:after="120" w:line="264" w:lineRule="auto"/>
      <w:ind w:firstLineChars="200" w:firstLine="1572"/>
      <w:jc w:val="left"/>
    </w:pPr>
    <w:rPr>
      <w:rFonts w:ascii="Arial" w:eastAsia="Microsoft YaHei UI" w:hAnsi="Arial" w:cs="Tahoma"/>
      <w:color w:val="3F3F3F"/>
      <w:kern w:val="0"/>
      <w:sz w:val="24"/>
      <w:lang w:val="zh-CN"/>
    </w:rPr>
  </w:style>
  <w:style w:type="paragraph" w:styleId="a4">
    <w:name w:val="Plain Text"/>
    <w:basedOn w:val="a"/>
    <w:uiPriority w:val="99"/>
    <w:qFormat/>
    <w:rsid w:val="00927C63"/>
    <w:rPr>
      <w:rFonts w:ascii="宋体" w:hAnsi="Courier New" w:cs="宋体"/>
      <w:kern w:val="0"/>
    </w:rPr>
  </w:style>
  <w:style w:type="paragraph" w:styleId="a5">
    <w:name w:val="footer"/>
    <w:basedOn w:val="a"/>
    <w:link w:val="Char"/>
    <w:uiPriority w:val="99"/>
    <w:unhideWhenUsed/>
    <w:rsid w:val="00927C63"/>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uiPriority w:val="99"/>
    <w:semiHidden/>
    <w:unhideWhenUsed/>
    <w:rsid w:val="00927C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qFormat/>
    <w:rsid w:val="00A65CDF"/>
    <w:pPr>
      <w:widowControl/>
      <w:spacing w:before="100" w:beforeAutospacing="1" w:after="100" w:afterAutospacing="1"/>
      <w:jc w:val="left"/>
    </w:pPr>
    <w:rPr>
      <w:rFonts w:ascii="宋体" w:hAnsi="宋体" w:cs="宋体"/>
      <w:kern w:val="0"/>
      <w:sz w:val="24"/>
    </w:rPr>
  </w:style>
  <w:style w:type="table" w:styleId="a8">
    <w:name w:val="Table Grid"/>
    <w:basedOn w:val="a1"/>
    <w:qFormat/>
    <w:rsid w:val="00927C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semiHidden/>
    <w:rsid w:val="00927C63"/>
    <w:rPr>
      <w:sz w:val="18"/>
      <w:szCs w:val="18"/>
    </w:rPr>
  </w:style>
  <w:style w:type="character" w:customStyle="1" w:styleId="Char">
    <w:name w:val="页脚 Char"/>
    <w:basedOn w:val="a0"/>
    <w:link w:val="a5"/>
    <w:uiPriority w:val="99"/>
    <w:rsid w:val="00927C63"/>
    <w:rPr>
      <w:sz w:val="18"/>
      <w:szCs w:val="18"/>
    </w:rPr>
  </w:style>
  <w:style w:type="character" w:customStyle="1" w:styleId="1Char">
    <w:name w:val="标题 1 Char"/>
    <w:link w:val="1"/>
    <w:uiPriority w:val="9"/>
    <w:rsid w:val="00A65CDF"/>
    <w:rPr>
      <w:b/>
      <w:bCs/>
      <w:kern w:val="44"/>
      <w:sz w:val="44"/>
      <w:szCs w:val="44"/>
    </w:rPr>
  </w:style>
  <w:style w:type="paragraph" w:styleId="a9">
    <w:name w:val="List Paragraph"/>
    <w:basedOn w:val="a"/>
    <w:uiPriority w:val="34"/>
    <w:qFormat/>
    <w:rsid w:val="00927C63"/>
    <w:pPr>
      <w:ind w:firstLineChars="200" w:firstLine="420"/>
    </w:pPr>
  </w:style>
  <w:style w:type="character" w:customStyle="1" w:styleId="2Char">
    <w:name w:val="标题 2 Char"/>
    <w:link w:val="2"/>
    <w:uiPriority w:val="9"/>
    <w:rsid w:val="00A65CDF"/>
    <w:rPr>
      <w:rFonts w:asciiTheme="majorHAnsi" w:eastAsiaTheme="majorEastAsia" w:hAnsiTheme="majorHAnsi" w:cstheme="majorBidi"/>
      <w:b/>
      <w:bCs/>
      <w:sz w:val="32"/>
      <w:szCs w:val="32"/>
    </w:rPr>
  </w:style>
  <w:style w:type="character" w:customStyle="1" w:styleId="3Char">
    <w:name w:val="标题 3 Char"/>
    <w:link w:val="3"/>
    <w:uiPriority w:val="9"/>
    <w:semiHidden/>
    <w:rsid w:val="00A65CDF"/>
    <w:rPr>
      <w:b/>
      <w:bCs/>
      <w:sz w:val="32"/>
      <w:szCs w:val="32"/>
    </w:rPr>
  </w:style>
  <w:style w:type="character" w:customStyle="1" w:styleId="4Char">
    <w:name w:val="标题 4 Char"/>
    <w:link w:val="4"/>
    <w:uiPriority w:val="9"/>
    <w:semiHidden/>
    <w:rsid w:val="00A65CDF"/>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A65CDF"/>
    <w:rPr>
      <w:b/>
      <w:bCs/>
      <w:sz w:val="28"/>
      <w:szCs w:val="28"/>
    </w:rPr>
  </w:style>
  <w:style w:type="character" w:customStyle="1" w:styleId="6Char">
    <w:name w:val="标题 6 Char"/>
    <w:link w:val="6"/>
    <w:uiPriority w:val="9"/>
    <w:semiHidden/>
    <w:rsid w:val="00A65CDF"/>
    <w:rPr>
      <w:rFonts w:asciiTheme="majorHAnsi" w:eastAsiaTheme="majorEastAsia" w:hAnsiTheme="majorHAnsi" w:cstheme="majorBidi"/>
      <w:b/>
      <w:bCs/>
      <w:sz w:val="24"/>
      <w:szCs w:val="24"/>
    </w:rPr>
  </w:style>
  <w:style w:type="character" w:customStyle="1" w:styleId="7Char">
    <w:name w:val="标题 7 Char"/>
    <w:link w:val="7"/>
    <w:uiPriority w:val="9"/>
    <w:semiHidden/>
    <w:rsid w:val="00A65CDF"/>
    <w:rPr>
      <w:b/>
      <w:bCs/>
      <w:sz w:val="24"/>
      <w:szCs w:val="24"/>
    </w:rPr>
  </w:style>
  <w:style w:type="character" w:customStyle="1" w:styleId="8Char">
    <w:name w:val="标题 8 Char"/>
    <w:link w:val="8"/>
    <w:uiPriority w:val="9"/>
    <w:semiHidden/>
    <w:rsid w:val="00A65CDF"/>
    <w:rPr>
      <w:rFonts w:asciiTheme="majorHAnsi" w:eastAsiaTheme="majorEastAsia" w:hAnsiTheme="majorHAnsi" w:cstheme="majorBidi"/>
      <w:sz w:val="24"/>
      <w:szCs w:val="24"/>
    </w:rPr>
  </w:style>
  <w:style w:type="character" w:customStyle="1" w:styleId="9Char">
    <w:name w:val="标题 9 Char"/>
    <w:link w:val="9"/>
    <w:uiPriority w:val="9"/>
    <w:semiHidden/>
    <w:rsid w:val="00A65CDF"/>
    <w:rPr>
      <w:rFonts w:asciiTheme="majorHAnsi" w:eastAsiaTheme="majorEastAsia" w:hAnsiTheme="majorHAnsi" w:cstheme="majorBidi"/>
      <w:sz w:val="21"/>
      <w:szCs w:val="21"/>
    </w:rPr>
  </w:style>
  <w:style w:type="paragraph" w:styleId="aa">
    <w:name w:val="Title"/>
    <w:basedOn w:val="a"/>
    <w:link w:val="Char1"/>
    <w:uiPriority w:val="10"/>
    <w:qFormat/>
    <w:rsid w:val="00A65CDF"/>
    <w:pPr>
      <w:spacing w:before="240" w:after="60"/>
      <w:jc w:val="center"/>
      <w:outlineLvl w:val="0"/>
    </w:pPr>
    <w:rPr>
      <w:rFonts w:asciiTheme="majorHAnsi" w:hAnsiTheme="majorHAnsi" w:cstheme="majorBidi"/>
      <w:b/>
      <w:bCs/>
      <w:sz w:val="32"/>
      <w:szCs w:val="32"/>
    </w:rPr>
  </w:style>
  <w:style w:type="character" w:customStyle="1" w:styleId="Char1">
    <w:name w:val="标题 Char"/>
    <w:link w:val="aa"/>
    <w:uiPriority w:val="10"/>
    <w:rsid w:val="00A65CDF"/>
    <w:rPr>
      <w:rFonts w:asciiTheme="majorHAnsi" w:hAnsiTheme="majorHAnsi" w:cstheme="majorBidi"/>
      <w:b/>
      <w:bCs/>
      <w:sz w:val="32"/>
      <w:szCs w:val="32"/>
    </w:rPr>
  </w:style>
  <w:style w:type="paragraph" w:styleId="ab">
    <w:name w:val="Body Text Indent"/>
    <w:basedOn w:val="a"/>
    <w:link w:val="Char2"/>
    <w:uiPriority w:val="99"/>
    <w:semiHidden/>
    <w:unhideWhenUsed/>
    <w:rsid w:val="00A65CDF"/>
    <w:pPr>
      <w:spacing w:after="120"/>
      <w:ind w:leftChars="200" w:left="420"/>
    </w:pPr>
  </w:style>
  <w:style w:type="character" w:customStyle="1" w:styleId="Char2">
    <w:name w:val="正文文本缩进 Char"/>
    <w:basedOn w:val="a0"/>
    <w:link w:val="ab"/>
    <w:uiPriority w:val="99"/>
    <w:semiHidden/>
    <w:rsid w:val="00A65CDF"/>
  </w:style>
  <w:style w:type="paragraph" w:styleId="20">
    <w:name w:val="Body Text First Indent 2"/>
    <w:basedOn w:val="ab"/>
    <w:link w:val="2Char0"/>
    <w:uiPriority w:val="99"/>
    <w:semiHidden/>
    <w:unhideWhenUsed/>
    <w:qFormat/>
    <w:rsid w:val="00A65CDF"/>
    <w:pPr>
      <w:spacing w:after="0" w:line="360" w:lineRule="auto"/>
      <w:ind w:leftChars="0" w:left="0" w:firstLineChars="200" w:firstLine="420"/>
    </w:pPr>
    <w:rPr>
      <w:rFonts w:ascii="宋体" w:hAnsi="宋体"/>
      <w:sz w:val="24"/>
    </w:rPr>
  </w:style>
  <w:style w:type="character" w:customStyle="1" w:styleId="2Char0">
    <w:name w:val="正文首行缩进 2 Char"/>
    <w:basedOn w:val="Char2"/>
    <w:link w:val="20"/>
    <w:uiPriority w:val="99"/>
    <w:semiHidden/>
    <w:rsid w:val="00A65CDF"/>
    <w:rPr>
      <w:rFonts w:ascii="宋体" w:hAnsi="宋体"/>
      <w:sz w:val="24"/>
    </w:rPr>
  </w:style>
  <w:style w:type="character" w:styleId="ac">
    <w:name w:val="Strong"/>
    <w:uiPriority w:val="22"/>
    <w:qFormat/>
    <w:rsid w:val="00A65CDF"/>
    <w:rPr>
      <w:b/>
      <w:bCs/>
    </w:rPr>
  </w:style>
  <w:style w:type="paragraph" w:styleId="TOC">
    <w:name w:val="TOC Heading"/>
    <w:basedOn w:val="1"/>
    <w:next w:val="a"/>
    <w:uiPriority w:val="39"/>
    <w:semiHidden/>
    <w:unhideWhenUsed/>
    <w:qFormat/>
    <w:rsid w:val="00A65CDF"/>
    <w:pPr>
      <w:outlineLvl w:val="9"/>
    </w:pPr>
  </w:style>
  <w:style w:type="character" w:customStyle="1" w:styleId="HTMLChar">
    <w:name w:val="HTML 预设格式 Char"/>
    <w:qFormat/>
    <w:rsid w:val="00A65CDF"/>
    <w:rPr>
      <w:rFonts w:ascii="宋体" w:eastAsia="宋体" w:hAnsi="宋体" w:cs="宋体"/>
      <w:kern w:val="0"/>
      <w:sz w:val="24"/>
      <w:szCs w:val="24"/>
    </w:rPr>
  </w:style>
  <w:style w:type="paragraph" w:customStyle="1" w:styleId="Normal1">
    <w:name w:val="Normal_1"/>
    <w:qFormat/>
    <w:rsid w:val="00A65CDF"/>
    <w:rPr>
      <w:rFonts w:eastAsia="Times New Roman"/>
      <w:sz w:val="24"/>
      <w:szCs w:val="24"/>
    </w:rPr>
  </w:style>
  <w:style w:type="paragraph" w:customStyle="1" w:styleId="sh2">
    <w:name w:val="sh2"/>
    <w:basedOn w:val="aa"/>
    <w:link w:val="sh2Char"/>
    <w:qFormat/>
    <w:rsid w:val="00A65CDF"/>
  </w:style>
  <w:style w:type="character" w:customStyle="1" w:styleId="sh2Char">
    <w:name w:val="sh2 Char"/>
    <w:basedOn w:val="Char1"/>
    <w:link w:val="sh2"/>
    <w:rsid w:val="00A65CDF"/>
    <w:rPr>
      <w:b/>
      <w:bCs/>
    </w:rPr>
  </w:style>
  <w:style w:type="paragraph" w:customStyle="1" w:styleId="sh1">
    <w:name w:val="sh1"/>
    <w:basedOn w:val="aa"/>
    <w:link w:val="sh1Char"/>
    <w:qFormat/>
    <w:rsid w:val="00A65CDF"/>
    <w:pPr>
      <w:spacing w:before="0"/>
    </w:pPr>
  </w:style>
  <w:style w:type="character" w:customStyle="1" w:styleId="sh1Char">
    <w:name w:val="sh1 Char"/>
    <w:basedOn w:val="Char1"/>
    <w:link w:val="sh1"/>
    <w:rsid w:val="00A65CDF"/>
    <w:rPr>
      <w:b/>
      <w:bCs/>
    </w:rPr>
  </w:style>
  <w:style w:type="paragraph" w:customStyle="1" w:styleId="sh3">
    <w:name w:val="sh3"/>
    <w:basedOn w:val="a"/>
    <w:link w:val="sh3Char"/>
    <w:qFormat/>
    <w:rsid w:val="00A65CDF"/>
    <w:pPr>
      <w:spacing w:line="460" w:lineRule="exact"/>
      <w:jc w:val="left"/>
    </w:pPr>
    <w:rPr>
      <w:rFonts w:ascii="宋体" w:hAnsi="宋体"/>
      <w:b/>
      <w:sz w:val="21"/>
      <w:szCs w:val="21"/>
    </w:rPr>
  </w:style>
  <w:style w:type="character" w:customStyle="1" w:styleId="sh3Char">
    <w:name w:val="sh3 Char"/>
    <w:basedOn w:val="a0"/>
    <w:link w:val="sh3"/>
    <w:rsid w:val="00A65CDF"/>
    <w:rPr>
      <w:rFonts w:ascii="宋体" w:hAnsi="宋体"/>
      <w:b/>
      <w:sz w:val="21"/>
      <w:szCs w:val="21"/>
    </w:rPr>
  </w:style>
  <w:style w:type="paragraph" w:customStyle="1" w:styleId="sh4">
    <w:name w:val="sh4"/>
    <w:basedOn w:val="a"/>
    <w:link w:val="sh4Char"/>
    <w:qFormat/>
    <w:rsid w:val="00A65CDF"/>
    <w:pPr>
      <w:spacing w:line="460" w:lineRule="exact"/>
      <w:ind w:firstLineChars="200" w:firstLine="420"/>
    </w:pPr>
    <w:rPr>
      <w:rFonts w:ascii="宋体" w:hAnsi="宋体"/>
      <w:sz w:val="21"/>
      <w:szCs w:val="21"/>
    </w:rPr>
  </w:style>
  <w:style w:type="character" w:customStyle="1" w:styleId="sh4Char">
    <w:name w:val="sh4 Char"/>
    <w:basedOn w:val="a0"/>
    <w:link w:val="sh4"/>
    <w:rsid w:val="00A65CDF"/>
    <w:rPr>
      <w:rFonts w:ascii="宋体" w:hAnsi="宋体"/>
      <w:sz w:val="21"/>
      <w:szCs w:val="21"/>
    </w:rPr>
  </w:style>
  <w:style w:type="table" w:customStyle="1" w:styleId="10">
    <w:name w:val="网格型1"/>
    <w:basedOn w:val="a1"/>
    <w:next w:val="a8"/>
    <w:uiPriority w:val="59"/>
    <w:rsid w:val="00B5674E"/>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F3FD4-0C81-4F58-AFEE-8FA487951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805</Words>
  <Characters>4590</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뒴뒴�জꕸጡ�জ쟰ঢ退ঢ쟠ঢ逸ঢ</cp:lastModifiedBy>
  <cp:revision>2</cp:revision>
  <cp:lastPrinted>2022-09-29T00:37:00Z</cp:lastPrinted>
  <dcterms:created xsi:type="dcterms:W3CDTF">2022-11-30T08:08:00Z</dcterms:created>
  <dcterms:modified xsi:type="dcterms:W3CDTF">2022-11-30T08:08:00Z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A693F2E2C786493FAEA534AF7DD0D77E</vt:lpwstr>
  </property>
</Properties>
</file>