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A9E" w14:textId="77777777" w:rsidR="00203268" w:rsidRDefault="00000000">
      <w:pPr>
        <w:spacing w:before="480" w:after="480" w:line="288" w:lineRule="auto"/>
        <w:jc w:val="center"/>
        <w:rPr>
          <w:rFonts w:ascii="宋体" w:hAnsi="宋体" w:cs="宋体" w:hint="eastAsia"/>
        </w:rPr>
      </w:pPr>
      <w:r>
        <w:rPr>
          <w:rFonts w:ascii="宋体" w:hAnsi="宋体" w:cs="宋体" w:hint="eastAsia"/>
          <w:b/>
          <w:sz w:val="52"/>
        </w:rPr>
        <w:t>竞争性磋商文件</w:t>
      </w:r>
    </w:p>
    <w:p w14:paraId="2FF62F8A" w14:textId="0BD712DD" w:rsidR="00203268" w:rsidRPr="00C01C0F" w:rsidRDefault="00000000">
      <w:pPr>
        <w:spacing w:before="120" w:after="120" w:line="288" w:lineRule="auto"/>
        <w:jc w:val="left"/>
        <w:rPr>
          <w:rFonts w:ascii="宋体" w:hAnsi="宋体" w:cs="宋体" w:hint="eastAsia"/>
          <w:sz w:val="22"/>
          <w:u w:val="single"/>
        </w:rPr>
      </w:pPr>
      <w:r>
        <w:rPr>
          <w:rFonts w:ascii="宋体" w:hAnsi="宋体" w:cs="宋体" w:hint="eastAsia"/>
          <w:sz w:val="22"/>
        </w:rPr>
        <w:t>项目名称：</w:t>
      </w:r>
      <w:r w:rsidR="003B7F48" w:rsidRPr="00C01C0F">
        <w:rPr>
          <w:rFonts w:ascii="宋体" w:hAnsi="宋体" w:cs="宋体" w:hint="eastAsia"/>
          <w:sz w:val="22"/>
          <w:u w:val="single"/>
        </w:rPr>
        <w:t xml:space="preserve"> </w:t>
      </w:r>
      <w:r w:rsidRPr="00C01C0F">
        <w:rPr>
          <w:rFonts w:ascii="宋体" w:hAnsi="宋体" w:cs="宋体" w:hint="eastAsia"/>
          <w:sz w:val="22"/>
          <w:u w:val="single"/>
        </w:rPr>
        <w:t>南通市卫健委商保服务平台建设及运营项目</w:t>
      </w:r>
      <w:r w:rsidR="003B7F48" w:rsidRPr="00C01C0F">
        <w:rPr>
          <w:rFonts w:ascii="宋体" w:hAnsi="宋体" w:cs="宋体" w:hint="eastAsia"/>
          <w:sz w:val="22"/>
          <w:u w:val="single"/>
        </w:rPr>
        <w:t xml:space="preserve"> </w:t>
      </w:r>
    </w:p>
    <w:p w14:paraId="67714D46" w14:textId="7CCF2EE5" w:rsidR="00203268" w:rsidRDefault="00000000">
      <w:pPr>
        <w:spacing w:before="120" w:after="120" w:line="288" w:lineRule="auto"/>
        <w:jc w:val="left"/>
        <w:rPr>
          <w:rFonts w:ascii="宋体" w:hAnsi="宋体" w:cs="宋体" w:hint="eastAsia"/>
          <w:sz w:val="22"/>
        </w:rPr>
      </w:pPr>
      <w:r>
        <w:rPr>
          <w:rFonts w:ascii="宋体" w:hAnsi="宋体" w:cs="宋体" w:hint="eastAsia"/>
          <w:sz w:val="22"/>
        </w:rPr>
        <w:t>采购人：</w:t>
      </w:r>
      <w:r w:rsidR="003B7F48" w:rsidRPr="00C01C0F">
        <w:rPr>
          <w:rFonts w:ascii="宋体" w:hAnsi="宋体" w:cs="宋体" w:hint="eastAsia"/>
          <w:sz w:val="22"/>
          <w:u w:val="single"/>
        </w:rPr>
        <w:t xml:space="preserve"> </w:t>
      </w:r>
      <w:r w:rsidRPr="00C01C0F">
        <w:rPr>
          <w:rFonts w:ascii="宋体" w:hAnsi="宋体" w:cs="宋体" w:hint="eastAsia"/>
          <w:sz w:val="22"/>
          <w:u w:val="single"/>
        </w:rPr>
        <w:t>南通市卫生健康委员会</w:t>
      </w:r>
      <w:r w:rsidR="003B7F48" w:rsidRPr="00C01C0F">
        <w:rPr>
          <w:rFonts w:ascii="宋体" w:hAnsi="宋体" w:cs="宋体" w:hint="eastAsia"/>
          <w:sz w:val="22"/>
          <w:u w:val="single"/>
        </w:rPr>
        <w:t xml:space="preserve"> </w:t>
      </w:r>
    </w:p>
    <w:p w14:paraId="5A1D17D1" w14:textId="77777777" w:rsidR="00203268" w:rsidRDefault="00000000">
      <w:pPr>
        <w:spacing w:before="380" w:after="140" w:line="288" w:lineRule="auto"/>
        <w:jc w:val="left"/>
        <w:outlineLvl w:val="0"/>
        <w:rPr>
          <w:rFonts w:ascii="宋体" w:hAnsi="宋体" w:cs="宋体" w:hint="eastAsia"/>
        </w:rPr>
      </w:pPr>
      <w:bookmarkStart w:id="0" w:name="heading_0"/>
      <w:r>
        <w:rPr>
          <w:rFonts w:ascii="宋体" w:hAnsi="宋体" w:cs="宋体" w:hint="eastAsia"/>
          <w:b/>
          <w:sz w:val="36"/>
        </w:rPr>
        <w:t>第一章 磋商公告</w:t>
      </w:r>
      <w:bookmarkEnd w:id="0"/>
    </w:p>
    <w:p w14:paraId="29279BF9" w14:textId="77777777" w:rsidR="00203268" w:rsidRDefault="00000000">
      <w:pPr>
        <w:spacing w:before="320" w:after="120" w:line="288" w:lineRule="auto"/>
        <w:jc w:val="left"/>
        <w:outlineLvl w:val="1"/>
        <w:rPr>
          <w:rFonts w:ascii="宋体" w:hAnsi="宋体" w:cs="宋体" w:hint="eastAsia"/>
        </w:rPr>
      </w:pPr>
      <w:bookmarkStart w:id="1" w:name="heading_1"/>
      <w:r>
        <w:rPr>
          <w:rFonts w:ascii="宋体" w:hAnsi="宋体" w:cs="宋体" w:hint="eastAsia"/>
          <w:b/>
          <w:sz w:val="32"/>
        </w:rPr>
        <w:t>一、项目概况</w:t>
      </w:r>
      <w:bookmarkEnd w:id="1"/>
    </w:p>
    <w:p w14:paraId="6F975A46" w14:textId="42335624"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项目名称：</w:t>
      </w:r>
      <w:r w:rsidR="003B7F48" w:rsidRPr="00C01C0F">
        <w:rPr>
          <w:rFonts w:ascii="宋体" w:hAnsi="宋体" w:cs="宋体" w:hint="eastAsia"/>
          <w:sz w:val="22"/>
          <w:u w:val="single"/>
        </w:rPr>
        <w:t xml:space="preserve"> </w:t>
      </w:r>
      <w:r w:rsidRPr="00C01C0F">
        <w:rPr>
          <w:rFonts w:ascii="宋体" w:hAnsi="宋体" w:cs="宋体" w:hint="eastAsia"/>
          <w:sz w:val="22"/>
          <w:u w:val="single"/>
        </w:rPr>
        <w:t>南通市卫健委商保服务平台建设及运营项目</w:t>
      </w:r>
      <w:r w:rsidR="003B7F48" w:rsidRPr="00C01C0F">
        <w:rPr>
          <w:rFonts w:ascii="宋体" w:hAnsi="宋体" w:cs="宋体" w:hint="eastAsia"/>
          <w:sz w:val="22"/>
          <w:u w:val="single"/>
        </w:rPr>
        <w:t xml:space="preserve"> </w:t>
      </w:r>
    </w:p>
    <w:p w14:paraId="1C6F1FD3" w14:textId="606D3DEA" w:rsidR="00203268" w:rsidRDefault="00000000">
      <w:pPr>
        <w:spacing w:before="120" w:after="120" w:line="288" w:lineRule="auto"/>
        <w:ind w:firstLine="500"/>
        <w:jc w:val="left"/>
        <w:rPr>
          <w:rFonts w:ascii="宋体" w:hAnsi="宋体" w:cs="宋体" w:hint="eastAsia"/>
          <w:sz w:val="22"/>
          <w:u w:val="thick"/>
        </w:rPr>
      </w:pPr>
      <w:r>
        <w:rPr>
          <w:rFonts w:ascii="宋体" w:hAnsi="宋体" w:cs="宋体" w:hint="eastAsia"/>
          <w:sz w:val="22"/>
        </w:rPr>
        <w:t>项目概况：</w:t>
      </w:r>
      <w:r w:rsidRPr="00C01C0F">
        <w:rPr>
          <w:rFonts w:ascii="宋体" w:hAnsi="宋体" w:cs="宋体" w:hint="eastAsia"/>
          <w:sz w:val="22"/>
          <w:u w:val="single"/>
        </w:rPr>
        <w:t>为完成南通市2026年为民办实事工作需要，简化商保患者就医结算流程，拟通过竞争性磋商方式选择一家服务商搭建商业保险服务平台并授权该服务商运营该平台。</w:t>
      </w:r>
    </w:p>
    <w:p w14:paraId="6E24A6CF"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采购内容：</w:t>
      </w:r>
      <w:r w:rsidRPr="00C01C0F">
        <w:rPr>
          <w:rFonts w:ascii="宋体" w:hAnsi="宋体" w:cs="宋体" w:hint="eastAsia"/>
          <w:sz w:val="22"/>
          <w:u w:val="single"/>
        </w:rPr>
        <w:t>市级商保服务平台搭建、数据接入、系统运维、平台运营</w:t>
      </w:r>
      <w:r>
        <w:rPr>
          <w:rFonts w:ascii="宋体" w:hAnsi="宋体" w:cs="宋体" w:hint="eastAsia"/>
          <w:sz w:val="22"/>
        </w:rPr>
        <w:t>（具体需要详见第三章采购需求）</w:t>
      </w:r>
    </w:p>
    <w:p w14:paraId="0F204624"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预算金额：参与磋商方自行报价</w:t>
      </w:r>
    </w:p>
    <w:p w14:paraId="642F9F21" w14:textId="59ED34D0"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实施周期：</w:t>
      </w:r>
      <w:r w:rsidR="00346F4A" w:rsidRPr="00C01C0F">
        <w:rPr>
          <w:rFonts w:ascii="宋体" w:hAnsi="宋体" w:cs="宋体" w:hint="eastAsia"/>
          <w:sz w:val="22"/>
          <w:u w:val="single"/>
        </w:rPr>
        <w:t>2</w:t>
      </w:r>
      <w:r w:rsidR="00346F4A">
        <w:rPr>
          <w:rFonts w:ascii="宋体" w:hAnsi="宋体" w:cs="宋体" w:hint="eastAsia"/>
          <w:sz w:val="22"/>
          <w:u w:val="single"/>
        </w:rPr>
        <w:t>2</w:t>
      </w:r>
      <w:r w:rsidR="00346F4A" w:rsidRPr="00C01C0F">
        <w:rPr>
          <w:rFonts w:ascii="宋体" w:hAnsi="宋体" w:cs="宋体" w:hint="eastAsia"/>
          <w:sz w:val="22"/>
          <w:u w:val="single"/>
        </w:rPr>
        <w:t>0</w:t>
      </w:r>
      <w:r>
        <w:rPr>
          <w:rFonts w:ascii="宋体" w:hAnsi="宋体" w:cs="宋体" w:hint="eastAsia"/>
          <w:sz w:val="22"/>
        </w:rPr>
        <w:t>日历天（含需求调研、开发、部署、调试、培训等全部工作）</w:t>
      </w:r>
    </w:p>
    <w:p w14:paraId="11F89CD8" w14:textId="7C100499"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实施地点：</w:t>
      </w:r>
      <w:r w:rsidRPr="00C01C0F">
        <w:rPr>
          <w:rFonts w:ascii="宋体" w:hAnsi="宋体" w:cs="宋体" w:hint="eastAsia"/>
          <w:sz w:val="22"/>
          <w:u w:val="single"/>
        </w:rPr>
        <w:t>南通市卫生健康委员会指定</w:t>
      </w:r>
      <w:r w:rsidR="003A7E97">
        <w:rPr>
          <w:rFonts w:ascii="宋体" w:hAnsi="宋体" w:cs="宋体" w:hint="eastAsia"/>
          <w:sz w:val="22"/>
          <w:u w:val="single"/>
        </w:rPr>
        <w:t>地点</w:t>
      </w:r>
      <w:r w:rsidR="00F0032B">
        <w:rPr>
          <w:rFonts w:ascii="宋体" w:hAnsi="宋体" w:cs="宋体" w:hint="eastAsia"/>
          <w:sz w:val="22"/>
          <w:u w:val="single"/>
        </w:rPr>
        <w:t>。</w:t>
      </w:r>
    </w:p>
    <w:p w14:paraId="09A5B482"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采购方式：竞争性磋商</w:t>
      </w:r>
    </w:p>
    <w:p w14:paraId="350A8EE2"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是否接受联合体：□是 ☑否（勾选，联合体需满足本章第二条“供应商资格要求”相关补充规定）</w:t>
      </w:r>
    </w:p>
    <w:p w14:paraId="71183BA8" w14:textId="77777777" w:rsidR="00203268" w:rsidRDefault="00000000">
      <w:pPr>
        <w:spacing w:before="320" w:after="120" w:line="288" w:lineRule="auto"/>
        <w:jc w:val="left"/>
        <w:outlineLvl w:val="1"/>
        <w:rPr>
          <w:rFonts w:ascii="宋体" w:hAnsi="宋体" w:cs="宋体" w:hint="eastAsia"/>
        </w:rPr>
      </w:pPr>
      <w:bookmarkStart w:id="2" w:name="heading_2"/>
      <w:r>
        <w:rPr>
          <w:rFonts w:ascii="宋体" w:hAnsi="宋体" w:cs="宋体" w:hint="eastAsia"/>
          <w:b/>
          <w:sz w:val="32"/>
        </w:rPr>
        <w:t>二、供应商资格要求</w:t>
      </w:r>
      <w:bookmarkEnd w:id="2"/>
    </w:p>
    <w:p w14:paraId="49B587C7" w14:textId="77777777" w:rsidR="00203268" w:rsidRDefault="00000000">
      <w:pPr>
        <w:spacing w:before="300" w:after="120" w:line="288" w:lineRule="auto"/>
        <w:jc w:val="left"/>
        <w:outlineLvl w:val="2"/>
        <w:rPr>
          <w:rFonts w:ascii="宋体" w:hAnsi="宋体" w:cs="宋体" w:hint="eastAsia"/>
        </w:rPr>
      </w:pPr>
      <w:bookmarkStart w:id="3" w:name="heading_3"/>
      <w:r>
        <w:rPr>
          <w:rFonts w:ascii="宋体" w:hAnsi="宋体" w:cs="宋体" w:hint="eastAsia"/>
          <w:b/>
          <w:sz w:val="30"/>
        </w:rPr>
        <w:t>（一）基本资格条件（必须全部满足）</w:t>
      </w:r>
      <w:bookmarkEnd w:id="3"/>
    </w:p>
    <w:p w14:paraId="5426BEEC" w14:textId="77777777" w:rsidR="00203268" w:rsidRDefault="00000000">
      <w:pPr>
        <w:spacing w:before="120" w:after="120" w:line="288" w:lineRule="auto"/>
        <w:ind w:firstLine="500"/>
        <w:jc w:val="left"/>
        <w:rPr>
          <w:rFonts w:ascii="宋体" w:hAnsi="宋体" w:cs="宋体" w:hint="eastAsia"/>
          <w:sz w:val="22"/>
        </w:rPr>
      </w:pPr>
      <w:bookmarkStart w:id="4" w:name="heading_5"/>
      <w:r>
        <w:rPr>
          <w:rFonts w:ascii="宋体" w:hAnsi="宋体" w:cs="宋体" w:hint="eastAsia"/>
          <w:sz w:val="22"/>
        </w:rPr>
        <w:t xml:space="preserve">必须具备《中华人民共和国政府采购法》第22条所规定的条件（提供企业资质声明函，见文内模版）： </w:t>
      </w:r>
    </w:p>
    <w:p w14:paraId="6D775792" w14:textId="77777777" w:rsidR="00203268" w:rsidRDefault="00000000">
      <w:pPr>
        <w:spacing w:before="120" w:after="120" w:line="288" w:lineRule="auto"/>
        <w:ind w:firstLine="500"/>
        <w:jc w:val="left"/>
        <w:rPr>
          <w:rFonts w:ascii="宋体" w:hAnsi="宋体" w:cs="宋体" w:hint="eastAsia"/>
          <w:sz w:val="22"/>
        </w:rPr>
      </w:pPr>
      <w:bookmarkStart w:id="5" w:name="OLE_LINK1"/>
      <w:r>
        <w:rPr>
          <w:rFonts w:ascii="宋体" w:hAnsi="宋体" w:cs="宋体" w:hint="eastAsia"/>
          <w:sz w:val="22"/>
        </w:rPr>
        <w:t>（1）具有独立承担民事责任的能力（请提供法人或者其他组织的营业执照等证明文件）；</w:t>
      </w:r>
    </w:p>
    <w:p w14:paraId="16677533"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lastRenderedPageBreak/>
        <w:t>（2）具有良好的商业信誉和健全的财务会计制度（提供企业资质声明函）；</w:t>
      </w:r>
    </w:p>
    <w:p w14:paraId="1A07F46E"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（3）具有履行合同所必需的设备和专业技术能力（提供企业资质声明函）；</w:t>
      </w:r>
    </w:p>
    <w:p w14:paraId="3E38DDB4"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（4）有依法缴纳税收和社会保障资金的良好记录（提供企业资质声明函）；</w:t>
      </w:r>
    </w:p>
    <w:p w14:paraId="269E0FA5"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（5）未被“信用中国”网站（www.creditchina.gov.cn）列入失信被执行人、重大税收违法案件当事人名单、政府采购严重失信行为记录名单；（请提供网页截图）；</w:t>
      </w:r>
    </w:p>
    <w:p w14:paraId="18CAEAD6" w14:textId="77777777" w:rsidR="00203268" w:rsidRDefault="00000000">
      <w:pPr>
        <w:ind w:firstLine="500"/>
        <w:rPr>
          <w:rFonts w:ascii="宋体" w:hAnsi="宋体" w:cs="宋体" w:hint="eastAsia"/>
          <w:sz w:val="24"/>
          <w:szCs w:val="24"/>
        </w:rPr>
      </w:pPr>
      <w:r>
        <w:rPr>
          <w:rFonts w:ascii="宋体" w:hAnsi="宋体" w:cs="宋体" w:hint="eastAsia"/>
          <w:sz w:val="22"/>
        </w:rPr>
        <w:t>（6）</w:t>
      </w:r>
      <w:r>
        <w:rPr>
          <w:rFonts w:ascii="宋体" w:hAnsi="宋体" w:cs="宋体" w:hint="eastAsia"/>
          <w:sz w:val="24"/>
          <w:szCs w:val="24"/>
        </w:rPr>
        <w:t>投标人仅限保险公司总公司或分支公司、保险公估总公司或分支公司；</w:t>
      </w:r>
    </w:p>
    <w:bookmarkEnd w:id="5"/>
    <w:p w14:paraId="7BDE3EAF" w14:textId="77777777" w:rsidR="00203268" w:rsidRDefault="00000000">
      <w:pPr>
        <w:spacing w:before="300" w:after="120" w:line="288" w:lineRule="auto"/>
        <w:jc w:val="left"/>
        <w:outlineLvl w:val="2"/>
        <w:rPr>
          <w:rFonts w:ascii="宋体" w:hAnsi="宋体" w:cs="宋体" w:hint="eastAsia"/>
        </w:rPr>
      </w:pPr>
      <w:r>
        <w:rPr>
          <w:rFonts w:ascii="宋体" w:hAnsi="宋体" w:cs="宋体" w:hint="eastAsia"/>
          <w:b/>
          <w:sz w:val="30"/>
        </w:rPr>
        <w:t>（二）其他要求</w:t>
      </w:r>
      <w:bookmarkEnd w:id="4"/>
    </w:p>
    <w:p w14:paraId="0C1BA20F" w14:textId="77777777" w:rsidR="00203268" w:rsidRDefault="00000000">
      <w:pPr>
        <w:spacing w:before="120" w:after="120" w:line="288" w:lineRule="auto"/>
        <w:ind w:firstLine="500"/>
        <w:jc w:val="left"/>
        <w:rPr>
          <w:rFonts w:ascii="宋体" w:hAnsi="宋体" w:cs="宋体" w:hint="eastAsia"/>
          <w:sz w:val="22"/>
        </w:rPr>
      </w:pPr>
      <w:bookmarkStart w:id="6" w:name="heading_6"/>
      <w:r>
        <w:rPr>
          <w:rFonts w:ascii="宋体" w:hAnsi="宋体" w:cs="宋体" w:hint="eastAsia"/>
          <w:sz w:val="22"/>
        </w:rPr>
        <w:t>单位负责人为同一人或者存在直接控股、管理关系的不同供应商，不得同时参加本项目谈判。</w:t>
      </w:r>
    </w:p>
    <w:p w14:paraId="6E40CCFB" w14:textId="77777777" w:rsidR="00203268" w:rsidRDefault="00000000">
      <w:pPr>
        <w:spacing w:before="320" w:after="120" w:line="288" w:lineRule="auto"/>
        <w:jc w:val="left"/>
        <w:outlineLvl w:val="1"/>
        <w:rPr>
          <w:rFonts w:ascii="宋体" w:hAnsi="宋体" w:cs="宋体" w:hint="eastAsia"/>
        </w:rPr>
      </w:pPr>
      <w:r>
        <w:rPr>
          <w:rFonts w:ascii="宋体" w:hAnsi="宋体" w:cs="宋体" w:hint="eastAsia"/>
          <w:b/>
          <w:sz w:val="32"/>
        </w:rPr>
        <w:t>三、磋商文件获取</w:t>
      </w:r>
      <w:bookmarkEnd w:id="6"/>
    </w:p>
    <w:p w14:paraId="4704B9E9" w14:textId="1E7C4210"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获取时间：</w:t>
      </w:r>
      <w:r w:rsidR="008C0B32">
        <w:rPr>
          <w:rFonts w:ascii="宋体" w:hAnsi="宋体" w:cs="宋体" w:hint="eastAsia"/>
          <w:sz w:val="22"/>
        </w:rPr>
        <w:t>_</w:t>
      </w:r>
      <w:r w:rsidR="008C0B32" w:rsidRPr="00C01C0F">
        <w:rPr>
          <w:rFonts w:ascii="宋体" w:hAnsi="宋体" w:cs="宋体" w:hint="eastAsia"/>
          <w:sz w:val="22"/>
          <w:u w:val="single"/>
        </w:rPr>
        <w:t>2026</w:t>
      </w:r>
      <w:r w:rsidR="008C0B32">
        <w:rPr>
          <w:rFonts w:ascii="宋体" w:hAnsi="宋体" w:cs="宋体" w:hint="eastAsia"/>
          <w:sz w:val="22"/>
        </w:rPr>
        <w:t>__</w:t>
      </w:r>
      <w:r>
        <w:rPr>
          <w:rFonts w:ascii="宋体" w:hAnsi="宋体" w:cs="宋体" w:hint="eastAsia"/>
          <w:sz w:val="22"/>
        </w:rPr>
        <w:t>年</w:t>
      </w:r>
      <w:r w:rsidR="008C0B32">
        <w:rPr>
          <w:rFonts w:ascii="宋体" w:hAnsi="宋体" w:cs="宋体" w:hint="eastAsia"/>
          <w:sz w:val="22"/>
        </w:rPr>
        <w:t>_</w:t>
      </w:r>
      <w:r w:rsidR="008C0B32" w:rsidRPr="00C01C0F">
        <w:rPr>
          <w:rFonts w:ascii="宋体" w:hAnsi="宋体" w:cs="宋体" w:hint="eastAsia"/>
          <w:sz w:val="22"/>
          <w:u w:val="single"/>
        </w:rPr>
        <w:t>4</w:t>
      </w:r>
      <w:r w:rsidR="008C0B32">
        <w:rPr>
          <w:rFonts w:ascii="宋体" w:hAnsi="宋体" w:cs="宋体" w:hint="eastAsia"/>
          <w:sz w:val="22"/>
        </w:rPr>
        <w:t>_</w:t>
      </w:r>
      <w:r>
        <w:rPr>
          <w:rFonts w:ascii="宋体" w:hAnsi="宋体" w:cs="宋体" w:hint="eastAsia"/>
          <w:sz w:val="22"/>
        </w:rPr>
        <w:t>月____</w:t>
      </w:r>
      <w:r w:rsidR="001E122B" w:rsidRPr="001E122B">
        <w:rPr>
          <w:rFonts w:ascii="宋体" w:hAnsi="宋体" w:cs="宋体" w:hint="eastAsia"/>
          <w:sz w:val="22"/>
          <w:u w:val="single"/>
        </w:rPr>
        <w:t>2</w:t>
      </w:r>
      <w:r>
        <w:rPr>
          <w:rFonts w:ascii="宋体" w:hAnsi="宋体" w:cs="宋体" w:hint="eastAsia"/>
          <w:sz w:val="22"/>
        </w:rPr>
        <w:t>_____日至</w:t>
      </w:r>
      <w:r w:rsidR="008C0B32">
        <w:rPr>
          <w:rFonts w:ascii="宋体" w:hAnsi="宋体" w:cs="宋体" w:hint="eastAsia"/>
          <w:sz w:val="22"/>
        </w:rPr>
        <w:t>_</w:t>
      </w:r>
      <w:r w:rsidR="008C0B32" w:rsidRPr="00C01C0F">
        <w:rPr>
          <w:rFonts w:ascii="宋体" w:hAnsi="宋体" w:cs="宋体" w:hint="eastAsia"/>
          <w:sz w:val="22"/>
          <w:u w:val="single"/>
        </w:rPr>
        <w:t>2026</w:t>
      </w:r>
      <w:r w:rsidR="008C0B32">
        <w:rPr>
          <w:rFonts w:ascii="宋体" w:hAnsi="宋体" w:cs="宋体" w:hint="eastAsia"/>
          <w:sz w:val="22"/>
        </w:rPr>
        <w:t>_</w:t>
      </w:r>
      <w:r>
        <w:rPr>
          <w:rFonts w:ascii="宋体" w:hAnsi="宋体" w:cs="宋体" w:hint="eastAsia"/>
          <w:sz w:val="22"/>
        </w:rPr>
        <w:t>年</w:t>
      </w:r>
      <w:r w:rsidR="008C0B32" w:rsidRPr="00C01C0F">
        <w:rPr>
          <w:rFonts w:ascii="宋体" w:hAnsi="宋体" w:cs="宋体" w:hint="eastAsia"/>
          <w:sz w:val="22"/>
          <w:u w:val="single"/>
        </w:rPr>
        <w:t>_4</w:t>
      </w:r>
      <w:r w:rsidR="008C0B32">
        <w:rPr>
          <w:rFonts w:ascii="宋体" w:hAnsi="宋体" w:cs="宋体" w:hint="eastAsia"/>
          <w:sz w:val="22"/>
        </w:rPr>
        <w:t>_</w:t>
      </w:r>
      <w:r>
        <w:rPr>
          <w:rFonts w:ascii="宋体" w:hAnsi="宋体" w:cs="宋体" w:hint="eastAsia"/>
          <w:sz w:val="22"/>
        </w:rPr>
        <w:t>月___</w:t>
      </w:r>
      <w:r w:rsidR="001E122B" w:rsidRPr="001E122B">
        <w:rPr>
          <w:rFonts w:ascii="宋体" w:hAnsi="宋体" w:cs="宋体" w:hint="eastAsia"/>
          <w:sz w:val="22"/>
          <w:u w:val="single"/>
        </w:rPr>
        <w:t>12</w:t>
      </w:r>
      <w:r>
        <w:rPr>
          <w:rFonts w:ascii="宋体" w:hAnsi="宋体" w:cs="宋体" w:hint="eastAsia"/>
          <w:sz w:val="22"/>
        </w:rPr>
        <w:t>___日（法定节假日除外）</w:t>
      </w:r>
      <w:r w:rsidR="008C0B32">
        <w:rPr>
          <w:rFonts w:ascii="宋体" w:hAnsi="宋体" w:cs="宋体" w:hint="eastAsia"/>
          <w:sz w:val="22"/>
        </w:rPr>
        <w:t>；</w:t>
      </w:r>
    </w:p>
    <w:p w14:paraId="1B5CFBE2"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 xml:space="preserve">获取方式：□线下领取（地址：__________，领取时需提供营业执照复印件、授权委托书、经办人身份证复印件，均加盖公章） </w:t>
      </w:r>
      <w:r>
        <w:rPr>
          <w:rFonts w:ascii="宋体" w:hAnsi="宋体" w:cs="宋体" w:hint="eastAsia"/>
          <w:sz w:val="22"/>
        </w:rPr>
        <w:sym w:font="Wingdings" w:char="F06E"/>
      </w:r>
      <w:r>
        <w:rPr>
          <w:rFonts w:ascii="宋体" w:hAnsi="宋体" w:cs="宋体" w:hint="eastAsia"/>
          <w:sz w:val="22"/>
        </w:rPr>
        <w:t>线上获取（平台名称：_</w:t>
      </w:r>
      <w:r>
        <w:rPr>
          <w:rFonts w:ascii="宋体" w:hAnsi="宋体" w:cs="宋体" w:hint="eastAsia"/>
          <w:sz w:val="22"/>
          <w:u w:val="single"/>
        </w:rPr>
        <w:t>南通市卫生健康委员会网站公告公示</w:t>
      </w:r>
      <w:r>
        <w:rPr>
          <w:rFonts w:ascii="宋体" w:hAnsi="宋体" w:cs="宋体" w:hint="eastAsia"/>
          <w:sz w:val="22"/>
        </w:rPr>
        <w:t>_，网址：_</w:t>
      </w:r>
      <w:r>
        <w:rPr>
          <w:u w:val="single"/>
        </w:rPr>
        <w:t xml:space="preserve"> </w:t>
      </w:r>
      <w:hyperlink r:id="rId9" w:history="1">
        <w:r w:rsidR="00203268">
          <w:rPr>
            <w:rStyle w:val="a8"/>
            <w:rFonts w:ascii="宋体" w:hAnsi="宋体" w:cs="宋体"/>
            <w:color w:val="auto"/>
            <w:sz w:val="22"/>
          </w:rPr>
          <w:t>https://wjw.nantong.gov.cn/</w:t>
        </w:r>
        <w:r w:rsidR="00203268">
          <w:rPr>
            <w:rStyle w:val="a8"/>
            <w:rFonts w:ascii="宋体" w:hAnsi="宋体" w:cs="宋体" w:hint="eastAsia"/>
            <w:color w:val="auto"/>
            <w:sz w:val="22"/>
          </w:rPr>
          <w:t>_</w:t>
        </w:r>
      </w:hyperlink>
      <w:r>
        <w:rPr>
          <w:rFonts w:ascii="宋体" w:hAnsi="宋体" w:cs="宋体" w:hint="eastAsia"/>
          <w:sz w:val="22"/>
        </w:rPr>
        <w:t>直接下载；</w:t>
      </w:r>
    </w:p>
    <w:p w14:paraId="5937D794"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文件售价：人民币___</w:t>
      </w:r>
      <w:r>
        <w:rPr>
          <w:rFonts w:ascii="宋体" w:hAnsi="宋体" w:cs="宋体" w:hint="eastAsia"/>
          <w:sz w:val="22"/>
          <w:u w:val="single"/>
        </w:rPr>
        <w:t>_0</w:t>
      </w:r>
      <w:r>
        <w:rPr>
          <w:rFonts w:ascii="宋体" w:hAnsi="宋体" w:cs="宋体" w:hint="eastAsia"/>
          <w:sz w:val="22"/>
        </w:rPr>
        <w:t>______元/套，售后不退（无则填“0元”）；</w:t>
      </w:r>
    </w:p>
    <w:p w14:paraId="4E5637BC"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未按规定获取谈判文件的，其响应文件将被拒绝。</w:t>
      </w:r>
    </w:p>
    <w:p w14:paraId="5CA50182" w14:textId="77777777" w:rsidR="00203268" w:rsidRDefault="00000000">
      <w:pPr>
        <w:spacing w:before="320" w:after="120" w:line="288" w:lineRule="auto"/>
        <w:jc w:val="left"/>
        <w:outlineLvl w:val="1"/>
        <w:rPr>
          <w:rFonts w:ascii="宋体" w:hAnsi="宋体" w:cs="宋体" w:hint="eastAsia"/>
        </w:rPr>
      </w:pPr>
      <w:bookmarkStart w:id="7" w:name="heading_7"/>
      <w:r>
        <w:rPr>
          <w:rFonts w:ascii="宋体" w:hAnsi="宋体" w:cs="宋体" w:hint="eastAsia"/>
          <w:b/>
          <w:sz w:val="32"/>
        </w:rPr>
        <w:t>四、响应文件递交</w:t>
      </w:r>
      <w:bookmarkEnd w:id="7"/>
    </w:p>
    <w:p w14:paraId="4137CCBE" w14:textId="19480DFC"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递交截止时间：</w:t>
      </w:r>
      <w:r w:rsidR="00B019C6">
        <w:rPr>
          <w:rFonts w:ascii="宋体" w:hAnsi="宋体" w:cs="宋体" w:hint="eastAsia"/>
          <w:sz w:val="22"/>
        </w:rPr>
        <w:t>_</w:t>
      </w:r>
      <w:r w:rsidR="00B019C6" w:rsidRPr="00C01C0F">
        <w:rPr>
          <w:rFonts w:ascii="宋体" w:hAnsi="宋体" w:cs="宋体" w:hint="eastAsia"/>
          <w:sz w:val="22"/>
          <w:u w:val="single"/>
        </w:rPr>
        <w:t>2026</w:t>
      </w:r>
      <w:r w:rsidR="00B019C6">
        <w:rPr>
          <w:rFonts w:ascii="宋体" w:hAnsi="宋体" w:cs="宋体" w:hint="eastAsia"/>
          <w:sz w:val="22"/>
        </w:rPr>
        <w:t>_</w:t>
      </w:r>
      <w:r>
        <w:rPr>
          <w:rFonts w:ascii="宋体" w:hAnsi="宋体" w:cs="宋体" w:hint="eastAsia"/>
          <w:sz w:val="22"/>
        </w:rPr>
        <w:t>年</w:t>
      </w:r>
      <w:r w:rsidR="00B019C6">
        <w:rPr>
          <w:rFonts w:ascii="宋体" w:hAnsi="宋体" w:cs="宋体" w:hint="eastAsia"/>
          <w:sz w:val="22"/>
        </w:rPr>
        <w:t>_</w:t>
      </w:r>
      <w:r w:rsidR="00B019C6" w:rsidRPr="00C01C0F">
        <w:rPr>
          <w:rFonts w:ascii="宋体" w:hAnsi="宋体" w:cs="宋体" w:hint="eastAsia"/>
          <w:sz w:val="22"/>
          <w:u w:val="single"/>
        </w:rPr>
        <w:t>4</w:t>
      </w:r>
      <w:r w:rsidR="00B019C6">
        <w:rPr>
          <w:rFonts w:ascii="宋体" w:hAnsi="宋体" w:cs="宋体" w:hint="eastAsia"/>
          <w:sz w:val="22"/>
        </w:rPr>
        <w:t>_</w:t>
      </w:r>
      <w:r>
        <w:rPr>
          <w:rFonts w:ascii="宋体" w:hAnsi="宋体" w:cs="宋体" w:hint="eastAsia"/>
          <w:sz w:val="22"/>
        </w:rPr>
        <w:t>月____</w:t>
      </w:r>
      <w:r w:rsidR="001E122B" w:rsidRPr="001E122B">
        <w:rPr>
          <w:rFonts w:ascii="宋体" w:hAnsi="宋体" w:cs="宋体" w:hint="eastAsia"/>
          <w:sz w:val="22"/>
          <w:u w:val="single"/>
        </w:rPr>
        <w:t>1</w:t>
      </w:r>
      <w:r w:rsidR="00EF79BE">
        <w:rPr>
          <w:rFonts w:ascii="宋体" w:hAnsi="宋体" w:cs="宋体" w:hint="eastAsia"/>
          <w:sz w:val="22"/>
          <w:u w:val="single"/>
        </w:rPr>
        <w:t>3</w:t>
      </w:r>
      <w:r>
        <w:rPr>
          <w:rFonts w:ascii="宋体" w:hAnsi="宋体" w:cs="宋体" w:hint="eastAsia"/>
          <w:sz w:val="22"/>
        </w:rPr>
        <w:t>____日____</w:t>
      </w:r>
      <w:r w:rsidR="001E122B" w:rsidRPr="001E122B">
        <w:rPr>
          <w:rFonts w:ascii="宋体" w:hAnsi="宋体" w:cs="宋体" w:hint="eastAsia"/>
          <w:sz w:val="22"/>
          <w:u w:val="single"/>
        </w:rPr>
        <w:t>14</w:t>
      </w:r>
      <w:r>
        <w:rPr>
          <w:rFonts w:ascii="宋体" w:hAnsi="宋体" w:cs="宋体" w:hint="eastAsia"/>
          <w:sz w:val="22"/>
        </w:rPr>
        <w:t>____时____</w:t>
      </w:r>
      <w:r w:rsidR="001E122B" w:rsidRPr="001E122B">
        <w:rPr>
          <w:rFonts w:ascii="宋体" w:hAnsi="宋体" w:cs="宋体" w:hint="eastAsia"/>
          <w:sz w:val="22"/>
          <w:u w:val="single"/>
        </w:rPr>
        <w:t>0</w:t>
      </w:r>
      <w:r w:rsidRPr="001E122B">
        <w:rPr>
          <w:rFonts w:ascii="宋体" w:hAnsi="宋体" w:cs="宋体" w:hint="eastAsia"/>
          <w:sz w:val="22"/>
          <w:u w:val="single"/>
        </w:rPr>
        <w:t>_</w:t>
      </w:r>
      <w:r>
        <w:rPr>
          <w:rFonts w:ascii="宋体" w:hAnsi="宋体" w:cs="宋体" w:hint="eastAsia"/>
          <w:sz w:val="22"/>
        </w:rPr>
        <w:t>____分（北京时间），逾期送达、未按要求密封的响应文件，采购人不予受理；</w:t>
      </w:r>
    </w:p>
    <w:p w14:paraId="14B659D0" w14:textId="6891D385"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递交地点：</w:t>
      </w:r>
      <w:r w:rsidR="009B0D47" w:rsidRPr="00C01C0F">
        <w:rPr>
          <w:rFonts w:ascii="宋体" w:hAnsi="宋体" w:cs="宋体" w:hint="eastAsia"/>
          <w:sz w:val="22"/>
          <w:u w:val="single"/>
        </w:rPr>
        <w:t xml:space="preserve">  </w:t>
      </w:r>
      <w:r w:rsidRPr="00C01C0F">
        <w:rPr>
          <w:rFonts w:ascii="宋体" w:hAnsi="宋体" w:cs="宋体" w:hint="eastAsia"/>
          <w:sz w:val="22"/>
          <w:u w:val="single"/>
        </w:rPr>
        <w:t>_</w:t>
      </w:r>
      <w:r w:rsidR="009B0D47" w:rsidRPr="00C01C0F">
        <w:rPr>
          <w:rFonts w:ascii="宋体" w:hAnsi="宋体" w:cs="宋体" w:hint="eastAsia"/>
          <w:sz w:val="22"/>
          <w:u w:val="single"/>
        </w:rPr>
        <w:t>南通市启瑞广场主楼A215会议室</w:t>
      </w:r>
      <w:r w:rsidRPr="00C01C0F">
        <w:rPr>
          <w:rFonts w:ascii="宋体" w:hAnsi="宋体" w:cs="宋体" w:hint="eastAsia"/>
          <w:sz w:val="22"/>
          <w:u w:val="single"/>
        </w:rPr>
        <w:t>____</w:t>
      </w:r>
      <w:r>
        <w:rPr>
          <w:rFonts w:ascii="宋体" w:hAnsi="宋体" w:cs="宋体" w:hint="eastAsia"/>
          <w:sz w:val="22"/>
        </w:rPr>
        <w:t>；</w:t>
      </w:r>
    </w:p>
    <w:p w14:paraId="32A02A4C"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递交要求：响应文件正本1份、副本__</w:t>
      </w:r>
      <w:r>
        <w:rPr>
          <w:rFonts w:ascii="宋体" w:hAnsi="宋体" w:cs="宋体" w:hint="eastAsia"/>
          <w:sz w:val="22"/>
          <w:u w:val="single"/>
        </w:rPr>
        <w:t xml:space="preserve">4 </w:t>
      </w:r>
      <w:r>
        <w:rPr>
          <w:rFonts w:ascii="宋体" w:hAnsi="宋体" w:cs="宋体" w:hint="eastAsia"/>
          <w:sz w:val="22"/>
        </w:rPr>
        <w:t>_份、电子档1份（U盘存储，密封包装），封面注明项目名称、项目编号、供应商名称、联系人及电话，封口处加盖供应商公章。</w:t>
      </w:r>
    </w:p>
    <w:p w14:paraId="4583861E" w14:textId="77777777" w:rsidR="00203268" w:rsidRDefault="00000000">
      <w:pPr>
        <w:spacing w:before="320" w:after="120" w:line="288" w:lineRule="auto"/>
        <w:jc w:val="left"/>
        <w:outlineLvl w:val="1"/>
        <w:rPr>
          <w:rFonts w:ascii="宋体" w:hAnsi="宋体" w:cs="宋体" w:hint="eastAsia"/>
        </w:rPr>
      </w:pPr>
      <w:bookmarkStart w:id="8" w:name="heading_8"/>
      <w:r>
        <w:rPr>
          <w:rFonts w:ascii="宋体" w:hAnsi="宋体" w:cs="宋体" w:hint="eastAsia"/>
          <w:b/>
          <w:sz w:val="32"/>
        </w:rPr>
        <w:t>五、磋商时间及地点</w:t>
      </w:r>
      <w:bookmarkEnd w:id="8"/>
    </w:p>
    <w:p w14:paraId="61BD04F0" w14:textId="3B9960ED"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磋商时间：</w:t>
      </w:r>
      <w:r w:rsidR="00CE2B8C">
        <w:rPr>
          <w:rFonts w:ascii="宋体" w:hAnsi="宋体" w:cs="宋体" w:hint="eastAsia"/>
          <w:sz w:val="22"/>
        </w:rPr>
        <w:t>_</w:t>
      </w:r>
      <w:r w:rsidR="00CE2B8C" w:rsidRPr="00C01C0F">
        <w:rPr>
          <w:rFonts w:ascii="宋体" w:hAnsi="宋体" w:cs="宋体" w:hint="eastAsia"/>
          <w:sz w:val="22"/>
          <w:u w:val="single"/>
        </w:rPr>
        <w:t>2026</w:t>
      </w:r>
      <w:r w:rsidR="00CE2B8C">
        <w:rPr>
          <w:rFonts w:ascii="宋体" w:hAnsi="宋体" w:cs="宋体" w:hint="eastAsia"/>
          <w:sz w:val="22"/>
        </w:rPr>
        <w:t>_</w:t>
      </w:r>
      <w:r>
        <w:rPr>
          <w:rFonts w:ascii="宋体" w:hAnsi="宋体" w:cs="宋体" w:hint="eastAsia"/>
          <w:sz w:val="22"/>
        </w:rPr>
        <w:t>年</w:t>
      </w:r>
      <w:r w:rsidR="00CE2B8C">
        <w:rPr>
          <w:rFonts w:ascii="宋体" w:hAnsi="宋体" w:cs="宋体" w:hint="eastAsia"/>
          <w:sz w:val="22"/>
        </w:rPr>
        <w:t>_</w:t>
      </w:r>
      <w:r w:rsidR="00CE2B8C" w:rsidRPr="00C01C0F">
        <w:rPr>
          <w:rFonts w:ascii="宋体" w:hAnsi="宋体" w:cs="宋体" w:hint="eastAsia"/>
          <w:sz w:val="22"/>
          <w:u w:val="single"/>
        </w:rPr>
        <w:t>4</w:t>
      </w:r>
      <w:r w:rsidR="00CE2B8C">
        <w:rPr>
          <w:rFonts w:ascii="宋体" w:hAnsi="宋体" w:cs="宋体" w:hint="eastAsia"/>
          <w:sz w:val="22"/>
        </w:rPr>
        <w:t>_</w:t>
      </w:r>
      <w:r>
        <w:rPr>
          <w:rFonts w:ascii="宋体" w:hAnsi="宋体" w:cs="宋体" w:hint="eastAsia"/>
          <w:sz w:val="22"/>
        </w:rPr>
        <w:t>月____</w:t>
      </w:r>
      <w:r w:rsidR="003E61CE" w:rsidRPr="003E61CE">
        <w:rPr>
          <w:rFonts w:ascii="宋体" w:hAnsi="宋体" w:cs="宋体" w:hint="eastAsia"/>
          <w:sz w:val="22"/>
          <w:u w:val="single"/>
        </w:rPr>
        <w:t>1</w:t>
      </w:r>
      <w:r w:rsidR="00EF79BE">
        <w:rPr>
          <w:rFonts w:ascii="宋体" w:hAnsi="宋体" w:cs="宋体" w:hint="eastAsia"/>
          <w:sz w:val="22"/>
          <w:u w:val="single"/>
        </w:rPr>
        <w:t>3</w:t>
      </w:r>
      <w:r>
        <w:rPr>
          <w:rFonts w:ascii="宋体" w:hAnsi="宋体" w:cs="宋体" w:hint="eastAsia"/>
          <w:sz w:val="22"/>
        </w:rPr>
        <w:t>____日____</w:t>
      </w:r>
      <w:r w:rsidR="003E61CE" w:rsidRPr="003E61CE">
        <w:rPr>
          <w:rFonts w:ascii="宋体" w:hAnsi="宋体" w:cs="宋体" w:hint="eastAsia"/>
          <w:sz w:val="22"/>
          <w:u w:val="single"/>
        </w:rPr>
        <w:t>14</w:t>
      </w:r>
      <w:r>
        <w:rPr>
          <w:rFonts w:ascii="宋体" w:hAnsi="宋体" w:cs="宋体" w:hint="eastAsia"/>
          <w:sz w:val="22"/>
        </w:rPr>
        <w:t>_____时____</w:t>
      </w:r>
      <w:r w:rsidR="003E61CE" w:rsidRPr="003E61CE">
        <w:rPr>
          <w:rFonts w:ascii="宋体" w:hAnsi="宋体" w:cs="宋体" w:hint="eastAsia"/>
          <w:sz w:val="22"/>
          <w:u w:val="single"/>
        </w:rPr>
        <w:t>0</w:t>
      </w:r>
      <w:r>
        <w:rPr>
          <w:rFonts w:ascii="宋体" w:hAnsi="宋体" w:cs="宋体" w:hint="eastAsia"/>
          <w:sz w:val="22"/>
        </w:rPr>
        <w:t>____分（北京时间），与响应文件递交截止时间一致；</w:t>
      </w:r>
    </w:p>
    <w:p w14:paraId="2B735570" w14:textId="1EA9BBC1"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lastRenderedPageBreak/>
        <w:t>磋商地点：__</w:t>
      </w:r>
      <w:r w:rsidR="005827B5" w:rsidRPr="005A3FAD">
        <w:rPr>
          <w:rFonts w:ascii="宋体" w:hAnsi="宋体" w:cs="宋体" w:hint="eastAsia"/>
          <w:sz w:val="22"/>
          <w:u w:val="single"/>
        </w:rPr>
        <w:t>_南通市启瑞广场主楼A215会议室</w:t>
      </w:r>
      <w:r>
        <w:rPr>
          <w:rFonts w:ascii="宋体" w:hAnsi="宋体" w:cs="宋体" w:hint="eastAsia"/>
          <w:sz w:val="22"/>
        </w:rPr>
        <w:t>__；</w:t>
      </w:r>
    </w:p>
    <w:p w14:paraId="02A172E6" w14:textId="62A1EFAE"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联系人及电话：采购人_</w:t>
      </w:r>
      <w:r w:rsidR="00BB6AE6" w:rsidRPr="00C01C0F">
        <w:rPr>
          <w:rFonts w:ascii="宋体" w:hAnsi="宋体" w:cs="宋体" w:hint="eastAsia"/>
          <w:sz w:val="22"/>
          <w:u w:val="single"/>
        </w:rPr>
        <w:t>周  捷</w:t>
      </w:r>
      <w:r>
        <w:rPr>
          <w:rFonts w:ascii="宋体" w:hAnsi="宋体" w:cs="宋体" w:hint="eastAsia"/>
          <w:sz w:val="22"/>
        </w:rPr>
        <w:t>_（姓名），联系电话：</w:t>
      </w:r>
      <w:r w:rsidR="00BB6AE6">
        <w:rPr>
          <w:rFonts w:ascii="宋体" w:hAnsi="宋体" w:cs="宋体" w:hint="eastAsia"/>
          <w:sz w:val="22"/>
        </w:rPr>
        <w:t>_</w:t>
      </w:r>
      <w:r w:rsidR="00BB6AE6" w:rsidRPr="00C01C0F">
        <w:rPr>
          <w:rFonts w:ascii="宋体" w:hAnsi="宋体" w:cs="宋体" w:hint="eastAsia"/>
          <w:sz w:val="22"/>
          <w:u w:val="single"/>
        </w:rPr>
        <w:t>051</w:t>
      </w:r>
      <w:r w:rsidR="00F8538D">
        <w:rPr>
          <w:rFonts w:ascii="宋体" w:hAnsi="宋体" w:cs="宋体" w:hint="eastAsia"/>
          <w:sz w:val="22"/>
          <w:u w:val="single"/>
        </w:rPr>
        <w:t>3</w:t>
      </w:r>
      <w:r w:rsidR="00BB6AE6" w:rsidRPr="00C01C0F">
        <w:rPr>
          <w:rFonts w:ascii="宋体" w:hAnsi="宋体" w:cs="宋体" w:hint="eastAsia"/>
          <w:sz w:val="22"/>
          <w:u w:val="single"/>
        </w:rPr>
        <w:t>-59009112</w:t>
      </w:r>
      <w:r w:rsidR="00BB6AE6">
        <w:rPr>
          <w:rFonts w:ascii="宋体" w:hAnsi="宋体" w:cs="宋体" w:hint="eastAsia"/>
          <w:sz w:val="22"/>
        </w:rPr>
        <w:t>_</w:t>
      </w:r>
      <w:r>
        <w:rPr>
          <w:rFonts w:ascii="宋体" w:hAnsi="宋体" w:cs="宋体" w:hint="eastAsia"/>
          <w:sz w:val="22"/>
        </w:rPr>
        <w:t>；</w:t>
      </w:r>
      <w:r>
        <w:rPr>
          <w:rFonts w:ascii="宋体" w:hAnsi="宋体" w:cs="宋体" w:hint="eastAsia"/>
        </w:rPr>
        <w:t xml:space="preserve"> </w:t>
      </w:r>
    </w:p>
    <w:p w14:paraId="06C1806E"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供应商法定代表人或授权代表须准时参加谈判，携带身份证原件备查，否则视为自动放弃谈判资格。</w:t>
      </w:r>
    </w:p>
    <w:p w14:paraId="4868A925" w14:textId="77777777" w:rsidR="00203268" w:rsidRDefault="00000000">
      <w:pPr>
        <w:spacing w:before="320" w:after="120" w:line="288" w:lineRule="auto"/>
        <w:jc w:val="left"/>
        <w:outlineLvl w:val="1"/>
        <w:rPr>
          <w:rFonts w:ascii="宋体" w:hAnsi="宋体" w:cs="宋体" w:hint="eastAsia"/>
        </w:rPr>
      </w:pPr>
      <w:bookmarkStart w:id="9" w:name="heading_9"/>
      <w:r>
        <w:rPr>
          <w:rFonts w:ascii="宋体" w:hAnsi="宋体" w:cs="宋体" w:hint="eastAsia"/>
          <w:b/>
          <w:sz w:val="32"/>
        </w:rPr>
        <w:t>六、其他说明</w:t>
      </w:r>
      <w:bookmarkEnd w:id="9"/>
    </w:p>
    <w:p w14:paraId="722DCF37"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本磋商公告在_</w:t>
      </w:r>
      <w:r>
        <w:rPr>
          <w:rFonts w:ascii="宋体" w:hAnsi="宋体" w:cs="宋体" w:hint="eastAsia"/>
          <w:sz w:val="22"/>
          <w:u w:val="single"/>
        </w:rPr>
        <w:t>南通市卫生健康委员会网站公告公示（</w:t>
      </w:r>
      <w:hyperlink r:id="rId10" w:history="1">
        <w:r w:rsidR="00203268">
          <w:rPr>
            <w:rStyle w:val="a8"/>
            <w:rFonts w:ascii="宋体" w:hAnsi="宋体" w:cs="宋体"/>
            <w:color w:val="auto"/>
            <w:sz w:val="22"/>
          </w:rPr>
          <w:t>https://wjw.nantong.gov.cn/</w:t>
        </w:r>
        <w:r w:rsidR="00203268">
          <w:rPr>
            <w:rStyle w:val="a8"/>
            <w:rFonts w:ascii="宋体" w:hAnsi="宋体" w:cs="宋体" w:hint="eastAsia"/>
            <w:color w:val="auto"/>
            <w:sz w:val="22"/>
          </w:rPr>
          <w:t>_</w:t>
        </w:r>
      </w:hyperlink>
      <w:r>
        <w:rPr>
          <w:rFonts w:ascii="宋体" w:hAnsi="宋体" w:cs="宋体" w:hint="eastAsia"/>
          <w:sz w:val="22"/>
          <w:u w:val="single"/>
        </w:rPr>
        <w:t>）</w:t>
      </w:r>
      <w:r>
        <w:rPr>
          <w:rFonts w:ascii="宋体" w:hAnsi="宋体" w:cs="宋体" w:hint="eastAsia"/>
          <w:sz w:val="22"/>
        </w:rPr>
        <w:t>发布，公告期限为</w:t>
      </w:r>
      <w:r w:rsidRPr="004D2929">
        <w:rPr>
          <w:rFonts w:ascii="宋体" w:hAnsi="宋体" w:cs="宋体" w:hint="eastAsia"/>
          <w:sz w:val="22"/>
        </w:rPr>
        <w:t>10</w:t>
      </w:r>
      <w:r>
        <w:rPr>
          <w:rFonts w:ascii="宋体" w:hAnsi="宋体" w:cs="宋体" w:hint="eastAsia"/>
          <w:sz w:val="22"/>
        </w:rPr>
        <w:t>个日历日；</w:t>
      </w:r>
    </w:p>
    <w:p w14:paraId="62735947"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供应商对磋商文件有疑问的，须在响应文件递交截止时间前3个工作日以书面形式（加盖公章）向采购人提出，逾期不予受理；</w:t>
      </w:r>
    </w:p>
    <w:p w14:paraId="7E34F2FF"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采购人可在响应文件递交截止时间前对谈判文件进行修改、补充，修改内容将以书面形式通知所有获取谈判文件的供应商，修改内容与磋商文件具有同等法律效力；若修改内容影响响应文件编制，可适当延长响应文件递交截止时间，并书面通知所有供应商。</w:t>
      </w:r>
    </w:p>
    <w:p w14:paraId="505B2AA7" w14:textId="77777777" w:rsidR="00203268" w:rsidRDefault="00000000">
      <w:pPr>
        <w:spacing w:before="380" w:after="140" w:line="288" w:lineRule="auto"/>
        <w:jc w:val="left"/>
        <w:outlineLvl w:val="0"/>
        <w:rPr>
          <w:rFonts w:ascii="宋体" w:hAnsi="宋体" w:cs="宋体" w:hint="eastAsia"/>
        </w:rPr>
      </w:pPr>
      <w:bookmarkStart w:id="10" w:name="heading_10"/>
      <w:r>
        <w:rPr>
          <w:rFonts w:ascii="宋体" w:hAnsi="宋体" w:cs="宋体" w:hint="eastAsia"/>
          <w:b/>
          <w:sz w:val="36"/>
        </w:rPr>
        <w:t>第二章 供应商须知</w:t>
      </w:r>
      <w:bookmarkEnd w:id="10"/>
    </w:p>
    <w:p w14:paraId="548038FC" w14:textId="77777777" w:rsidR="00203268" w:rsidRDefault="00000000">
      <w:pPr>
        <w:spacing w:before="320" w:after="120" w:line="288" w:lineRule="auto"/>
        <w:jc w:val="left"/>
        <w:outlineLvl w:val="1"/>
        <w:rPr>
          <w:rFonts w:ascii="宋体" w:hAnsi="宋体" w:cs="宋体" w:hint="eastAsia"/>
        </w:rPr>
      </w:pPr>
      <w:bookmarkStart w:id="11" w:name="heading_11"/>
      <w:r>
        <w:rPr>
          <w:rFonts w:ascii="宋体" w:hAnsi="宋体" w:cs="宋体" w:hint="eastAsia"/>
          <w:b/>
          <w:sz w:val="32"/>
        </w:rPr>
        <w:t>一、供应商须知前附表</w:t>
      </w:r>
      <w:bookmarkEnd w:id="11"/>
    </w:p>
    <w:tbl>
      <w:tblPr>
        <w:tblW w:w="8280"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760"/>
        <w:gridCol w:w="2760"/>
        <w:gridCol w:w="2760"/>
      </w:tblGrid>
      <w:tr w:rsidR="00203268" w14:paraId="308F2B88" w14:textId="77777777">
        <w:tc>
          <w:tcPr>
            <w:tcW w:w="2760" w:type="dxa"/>
            <w:tcMar>
              <w:top w:w="60" w:type="dxa"/>
              <w:left w:w="120" w:type="dxa"/>
              <w:bottom w:w="30" w:type="dxa"/>
              <w:right w:w="120" w:type="dxa"/>
            </w:tcMar>
          </w:tcPr>
          <w:p w14:paraId="5617001A"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序号</w:t>
            </w:r>
          </w:p>
        </w:tc>
        <w:tc>
          <w:tcPr>
            <w:tcW w:w="2760" w:type="dxa"/>
            <w:tcMar>
              <w:top w:w="60" w:type="dxa"/>
              <w:left w:w="120" w:type="dxa"/>
              <w:bottom w:w="30" w:type="dxa"/>
              <w:right w:w="120" w:type="dxa"/>
            </w:tcMar>
          </w:tcPr>
          <w:p w14:paraId="4B6BB625"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条款名称</w:t>
            </w:r>
          </w:p>
        </w:tc>
        <w:tc>
          <w:tcPr>
            <w:tcW w:w="2760" w:type="dxa"/>
            <w:tcMar>
              <w:top w:w="60" w:type="dxa"/>
              <w:left w:w="120" w:type="dxa"/>
              <w:bottom w:w="30" w:type="dxa"/>
              <w:right w:w="120" w:type="dxa"/>
            </w:tcMar>
          </w:tcPr>
          <w:p w14:paraId="7E3774F7"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内容及要求</w:t>
            </w:r>
          </w:p>
        </w:tc>
      </w:tr>
      <w:tr w:rsidR="00203268" w14:paraId="7D1F8379" w14:textId="77777777">
        <w:tc>
          <w:tcPr>
            <w:tcW w:w="2760" w:type="dxa"/>
            <w:tcMar>
              <w:top w:w="60" w:type="dxa"/>
              <w:left w:w="120" w:type="dxa"/>
              <w:bottom w:w="30" w:type="dxa"/>
              <w:right w:w="120" w:type="dxa"/>
            </w:tcMar>
          </w:tcPr>
          <w:p w14:paraId="7F85C75C"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1</w:t>
            </w:r>
          </w:p>
        </w:tc>
        <w:tc>
          <w:tcPr>
            <w:tcW w:w="2760" w:type="dxa"/>
            <w:tcMar>
              <w:top w:w="60" w:type="dxa"/>
              <w:left w:w="120" w:type="dxa"/>
              <w:bottom w:w="30" w:type="dxa"/>
              <w:right w:w="120" w:type="dxa"/>
            </w:tcMar>
          </w:tcPr>
          <w:p w14:paraId="4A3E1526"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采购人</w:t>
            </w:r>
          </w:p>
        </w:tc>
        <w:tc>
          <w:tcPr>
            <w:tcW w:w="2760" w:type="dxa"/>
            <w:tcMar>
              <w:top w:w="60" w:type="dxa"/>
              <w:left w:w="120" w:type="dxa"/>
              <w:bottom w:w="30" w:type="dxa"/>
              <w:right w:w="120" w:type="dxa"/>
            </w:tcMar>
          </w:tcPr>
          <w:p w14:paraId="4ABE2F0B"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_</w:t>
            </w:r>
            <w:r>
              <w:rPr>
                <w:rFonts w:ascii="宋体" w:hAnsi="宋体" w:cs="宋体" w:hint="eastAsia"/>
                <w:sz w:val="22"/>
                <w:u w:val="single"/>
              </w:rPr>
              <w:t>南通市卫生健康委员会</w:t>
            </w:r>
            <w:r>
              <w:rPr>
                <w:rFonts w:ascii="宋体" w:hAnsi="宋体" w:cs="宋体" w:hint="eastAsia"/>
                <w:sz w:val="22"/>
              </w:rPr>
              <w:t>_（联系电话：59009112）</w:t>
            </w:r>
          </w:p>
        </w:tc>
      </w:tr>
      <w:tr w:rsidR="00203268" w14:paraId="70693CA7" w14:textId="77777777">
        <w:tc>
          <w:tcPr>
            <w:tcW w:w="2760" w:type="dxa"/>
            <w:tcMar>
              <w:top w:w="60" w:type="dxa"/>
              <w:left w:w="120" w:type="dxa"/>
              <w:bottom w:w="30" w:type="dxa"/>
              <w:right w:w="120" w:type="dxa"/>
            </w:tcMar>
          </w:tcPr>
          <w:p w14:paraId="3D03A7ED"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2</w:t>
            </w:r>
          </w:p>
        </w:tc>
        <w:tc>
          <w:tcPr>
            <w:tcW w:w="2760" w:type="dxa"/>
            <w:tcMar>
              <w:top w:w="60" w:type="dxa"/>
              <w:left w:w="120" w:type="dxa"/>
              <w:bottom w:w="30" w:type="dxa"/>
              <w:right w:w="120" w:type="dxa"/>
            </w:tcMar>
          </w:tcPr>
          <w:p w14:paraId="504E0963"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采购代理机构</w:t>
            </w:r>
          </w:p>
        </w:tc>
        <w:tc>
          <w:tcPr>
            <w:tcW w:w="2760" w:type="dxa"/>
            <w:tcMar>
              <w:top w:w="60" w:type="dxa"/>
              <w:left w:w="120" w:type="dxa"/>
              <w:bottom w:w="30" w:type="dxa"/>
              <w:right w:w="120" w:type="dxa"/>
            </w:tcMar>
          </w:tcPr>
          <w:p w14:paraId="5CCAF015"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___</w:t>
            </w:r>
            <w:r>
              <w:rPr>
                <w:rFonts w:ascii="宋体" w:hAnsi="宋体" w:cs="宋体" w:hint="eastAsia"/>
                <w:sz w:val="22"/>
                <w:u w:val="single"/>
              </w:rPr>
              <w:t>_/</w:t>
            </w:r>
            <w:r>
              <w:rPr>
                <w:rFonts w:ascii="宋体" w:hAnsi="宋体" w:cs="宋体" w:hint="eastAsia"/>
                <w:sz w:val="22"/>
              </w:rPr>
              <w:t>______（全称、地址、联系电话，无则填“/”）</w:t>
            </w:r>
          </w:p>
        </w:tc>
      </w:tr>
      <w:tr w:rsidR="00203268" w14:paraId="0E6E3C65" w14:textId="77777777">
        <w:tc>
          <w:tcPr>
            <w:tcW w:w="2760" w:type="dxa"/>
            <w:tcMar>
              <w:top w:w="60" w:type="dxa"/>
              <w:left w:w="120" w:type="dxa"/>
              <w:bottom w:w="30" w:type="dxa"/>
              <w:right w:w="120" w:type="dxa"/>
            </w:tcMar>
          </w:tcPr>
          <w:p w14:paraId="1048C982"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3</w:t>
            </w:r>
          </w:p>
        </w:tc>
        <w:tc>
          <w:tcPr>
            <w:tcW w:w="2760" w:type="dxa"/>
            <w:tcMar>
              <w:top w:w="60" w:type="dxa"/>
              <w:left w:w="120" w:type="dxa"/>
              <w:bottom w:w="30" w:type="dxa"/>
              <w:right w:w="120" w:type="dxa"/>
            </w:tcMar>
          </w:tcPr>
          <w:p w14:paraId="53673700"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资金来源</w:t>
            </w:r>
          </w:p>
        </w:tc>
        <w:tc>
          <w:tcPr>
            <w:tcW w:w="2760" w:type="dxa"/>
            <w:tcMar>
              <w:top w:w="60" w:type="dxa"/>
              <w:left w:w="120" w:type="dxa"/>
              <w:bottom w:w="30" w:type="dxa"/>
              <w:right w:w="120" w:type="dxa"/>
            </w:tcMar>
          </w:tcPr>
          <w:p w14:paraId="39B5CC5F"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□财政资金 ☑自筹资金 □其他（注明：__________）</w:t>
            </w:r>
          </w:p>
        </w:tc>
      </w:tr>
      <w:tr w:rsidR="00203268" w14:paraId="1EFE5B9F" w14:textId="77777777">
        <w:tc>
          <w:tcPr>
            <w:tcW w:w="2760" w:type="dxa"/>
            <w:tcMar>
              <w:top w:w="60" w:type="dxa"/>
              <w:left w:w="120" w:type="dxa"/>
              <w:bottom w:w="30" w:type="dxa"/>
              <w:right w:w="120" w:type="dxa"/>
            </w:tcMar>
          </w:tcPr>
          <w:p w14:paraId="360FA70A"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4</w:t>
            </w:r>
          </w:p>
        </w:tc>
        <w:tc>
          <w:tcPr>
            <w:tcW w:w="2760" w:type="dxa"/>
            <w:tcMar>
              <w:top w:w="60" w:type="dxa"/>
              <w:left w:w="120" w:type="dxa"/>
              <w:bottom w:w="30" w:type="dxa"/>
              <w:right w:w="120" w:type="dxa"/>
            </w:tcMar>
          </w:tcPr>
          <w:p w14:paraId="1187F4E4"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磋商保证金</w:t>
            </w:r>
          </w:p>
        </w:tc>
        <w:tc>
          <w:tcPr>
            <w:tcW w:w="2760" w:type="dxa"/>
            <w:tcMar>
              <w:top w:w="60" w:type="dxa"/>
              <w:left w:w="120" w:type="dxa"/>
              <w:bottom w:w="30" w:type="dxa"/>
              <w:right w:w="120" w:type="dxa"/>
            </w:tcMar>
          </w:tcPr>
          <w:p w14:paraId="27CA8288"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金额：人民币____</w:t>
            </w:r>
            <w:r>
              <w:rPr>
                <w:rFonts w:ascii="宋体" w:hAnsi="宋体" w:cs="宋体" w:hint="eastAsia"/>
                <w:sz w:val="22"/>
                <w:u w:val="single"/>
              </w:rPr>
              <w:t>_0</w:t>
            </w:r>
            <w:r>
              <w:rPr>
                <w:rFonts w:ascii="宋体" w:hAnsi="宋体" w:cs="宋体" w:hint="eastAsia"/>
                <w:sz w:val="22"/>
              </w:rPr>
              <w:t>_____元；递交方式：□银行转账 □保</w:t>
            </w:r>
            <w:r>
              <w:rPr>
                <w:rFonts w:ascii="宋体" w:hAnsi="宋体" w:cs="宋体" w:hint="eastAsia"/>
                <w:sz w:val="22"/>
              </w:rPr>
              <w:lastRenderedPageBreak/>
              <w:t>函；</w:t>
            </w:r>
            <w:r>
              <w:rPr>
                <w:rFonts w:ascii="宋体" w:hAnsi="宋体" w:cs="宋体" w:hint="eastAsia"/>
              </w:rPr>
              <w:t xml:space="preserve"> </w:t>
            </w:r>
          </w:p>
        </w:tc>
      </w:tr>
      <w:tr w:rsidR="00203268" w14:paraId="23BEA816" w14:textId="77777777">
        <w:tc>
          <w:tcPr>
            <w:tcW w:w="2760" w:type="dxa"/>
            <w:tcMar>
              <w:top w:w="60" w:type="dxa"/>
              <w:left w:w="120" w:type="dxa"/>
              <w:bottom w:w="30" w:type="dxa"/>
              <w:right w:w="120" w:type="dxa"/>
            </w:tcMar>
          </w:tcPr>
          <w:p w14:paraId="1F0DAFCA"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lastRenderedPageBreak/>
              <w:t>5</w:t>
            </w:r>
          </w:p>
        </w:tc>
        <w:tc>
          <w:tcPr>
            <w:tcW w:w="2760" w:type="dxa"/>
            <w:tcMar>
              <w:top w:w="60" w:type="dxa"/>
              <w:left w:w="120" w:type="dxa"/>
              <w:bottom w:w="30" w:type="dxa"/>
              <w:right w:w="120" w:type="dxa"/>
            </w:tcMar>
          </w:tcPr>
          <w:p w14:paraId="6B1DA7BB"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响应文件份数</w:t>
            </w:r>
          </w:p>
        </w:tc>
        <w:tc>
          <w:tcPr>
            <w:tcW w:w="2760" w:type="dxa"/>
            <w:tcMar>
              <w:top w:w="60" w:type="dxa"/>
              <w:left w:w="120" w:type="dxa"/>
              <w:bottom w:w="30" w:type="dxa"/>
              <w:right w:w="120" w:type="dxa"/>
            </w:tcMar>
          </w:tcPr>
          <w:p w14:paraId="6BB8987B"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正本1份，副本_____</w:t>
            </w:r>
            <w:r>
              <w:rPr>
                <w:rFonts w:ascii="宋体" w:hAnsi="宋体" w:cs="宋体" w:hint="eastAsia"/>
                <w:sz w:val="22"/>
                <w:u w:val="single"/>
              </w:rPr>
              <w:t>4</w:t>
            </w:r>
            <w:r>
              <w:rPr>
                <w:rFonts w:ascii="宋体" w:hAnsi="宋体" w:cs="宋体" w:hint="eastAsia"/>
                <w:sz w:val="22"/>
              </w:rPr>
              <w:t>_____份，电子档1份（U盘，与正本一致）</w:t>
            </w:r>
          </w:p>
        </w:tc>
      </w:tr>
      <w:tr w:rsidR="00203268" w14:paraId="0759A935" w14:textId="77777777">
        <w:tc>
          <w:tcPr>
            <w:tcW w:w="2760" w:type="dxa"/>
            <w:tcMar>
              <w:top w:w="60" w:type="dxa"/>
              <w:left w:w="120" w:type="dxa"/>
              <w:bottom w:w="30" w:type="dxa"/>
              <w:right w:w="120" w:type="dxa"/>
            </w:tcMar>
          </w:tcPr>
          <w:p w14:paraId="64432224"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6</w:t>
            </w:r>
          </w:p>
        </w:tc>
        <w:tc>
          <w:tcPr>
            <w:tcW w:w="2760" w:type="dxa"/>
            <w:tcMar>
              <w:top w:w="60" w:type="dxa"/>
              <w:left w:w="120" w:type="dxa"/>
              <w:bottom w:w="30" w:type="dxa"/>
              <w:right w:w="120" w:type="dxa"/>
            </w:tcMar>
          </w:tcPr>
          <w:p w14:paraId="7E81AA39"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谈判轮次</w:t>
            </w:r>
          </w:p>
        </w:tc>
        <w:tc>
          <w:tcPr>
            <w:tcW w:w="2760" w:type="dxa"/>
            <w:tcMar>
              <w:top w:w="60" w:type="dxa"/>
              <w:left w:w="120" w:type="dxa"/>
              <w:bottom w:w="30" w:type="dxa"/>
              <w:right w:w="120" w:type="dxa"/>
            </w:tcMar>
          </w:tcPr>
          <w:p w14:paraId="4F6C432B"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至少2轮，谈判小组可根据谈判情况增加轮次，最终报价为供应商最终承诺报价，不得更改</w:t>
            </w:r>
          </w:p>
        </w:tc>
      </w:tr>
      <w:tr w:rsidR="00203268" w14:paraId="1F2B223F" w14:textId="77777777">
        <w:tc>
          <w:tcPr>
            <w:tcW w:w="2760" w:type="dxa"/>
            <w:tcMar>
              <w:top w:w="60" w:type="dxa"/>
              <w:left w:w="120" w:type="dxa"/>
              <w:bottom w:w="30" w:type="dxa"/>
              <w:right w:w="120" w:type="dxa"/>
            </w:tcMar>
          </w:tcPr>
          <w:p w14:paraId="15BD0EE7"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7</w:t>
            </w:r>
          </w:p>
        </w:tc>
        <w:tc>
          <w:tcPr>
            <w:tcW w:w="2760" w:type="dxa"/>
            <w:tcMar>
              <w:top w:w="60" w:type="dxa"/>
              <w:left w:w="120" w:type="dxa"/>
              <w:bottom w:w="30" w:type="dxa"/>
              <w:right w:w="120" w:type="dxa"/>
            </w:tcMar>
          </w:tcPr>
          <w:p w14:paraId="10F173AF"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成交原则</w:t>
            </w:r>
          </w:p>
        </w:tc>
        <w:tc>
          <w:tcPr>
            <w:tcW w:w="2760" w:type="dxa"/>
            <w:tcMar>
              <w:top w:w="60" w:type="dxa"/>
              <w:left w:w="120" w:type="dxa"/>
              <w:bottom w:w="30" w:type="dxa"/>
              <w:right w:w="120" w:type="dxa"/>
            </w:tcMar>
          </w:tcPr>
          <w:p w14:paraId="19EFCA28"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符合采购需求、质量和服务相等且最终得分最高（得分相同的，优先选择业绩丰富、售后服务更优的供应商）</w:t>
            </w:r>
          </w:p>
        </w:tc>
      </w:tr>
      <w:tr w:rsidR="00203268" w14:paraId="042C4A98" w14:textId="77777777">
        <w:tc>
          <w:tcPr>
            <w:tcW w:w="2760" w:type="dxa"/>
            <w:tcMar>
              <w:top w:w="60" w:type="dxa"/>
              <w:left w:w="120" w:type="dxa"/>
              <w:bottom w:w="30" w:type="dxa"/>
              <w:right w:w="120" w:type="dxa"/>
            </w:tcMar>
          </w:tcPr>
          <w:p w14:paraId="54CD89D3"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8</w:t>
            </w:r>
          </w:p>
        </w:tc>
        <w:tc>
          <w:tcPr>
            <w:tcW w:w="2760" w:type="dxa"/>
            <w:tcMar>
              <w:top w:w="60" w:type="dxa"/>
              <w:left w:w="120" w:type="dxa"/>
              <w:bottom w:w="30" w:type="dxa"/>
              <w:right w:w="120" w:type="dxa"/>
            </w:tcMar>
          </w:tcPr>
          <w:p w14:paraId="6C2D53AB"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履约保证金</w:t>
            </w:r>
          </w:p>
        </w:tc>
        <w:tc>
          <w:tcPr>
            <w:tcW w:w="2760" w:type="dxa"/>
            <w:tcMar>
              <w:top w:w="60" w:type="dxa"/>
              <w:left w:w="120" w:type="dxa"/>
              <w:bottom w:w="30" w:type="dxa"/>
              <w:right w:w="120" w:type="dxa"/>
            </w:tcMar>
          </w:tcPr>
          <w:p w14:paraId="21EFB62B" w14:textId="7974E07E" w:rsidR="00203268" w:rsidRDefault="00000000">
            <w:pPr>
              <w:spacing w:before="120" w:after="120" w:line="288" w:lineRule="auto"/>
              <w:jc w:val="left"/>
              <w:rPr>
                <w:rFonts w:ascii="宋体" w:hAnsi="宋体" w:cs="宋体" w:hint="eastAsia"/>
              </w:rPr>
            </w:pPr>
            <w:r>
              <w:rPr>
                <w:rFonts w:ascii="宋体" w:hAnsi="宋体" w:cs="宋体" w:hint="eastAsia"/>
                <w:sz w:val="22"/>
              </w:rPr>
              <w:t>金额：成交金额的_____</w:t>
            </w:r>
            <w:r>
              <w:rPr>
                <w:rFonts w:ascii="宋体" w:hAnsi="宋体" w:cs="宋体" w:hint="eastAsia"/>
                <w:sz w:val="22"/>
                <w:u w:val="single"/>
              </w:rPr>
              <w:t>0</w:t>
            </w:r>
            <w:r>
              <w:rPr>
                <w:rFonts w:ascii="宋体" w:hAnsi="宋体" w:cs="宋体" w:hint="eastAsia"/>
                <w:sz w:val="22"/>
              </w:rPr>
              <w:t>_____%；提交时间：合同签订前；退还时间：项目验收合格后_____</w:t>
            </w:r>
            <w:r w:rsidR="009657F1" w:rsidRPr="00C01C0F">
              <w:rPr>
                <w:rFonts w:ascii="宋体" w:hAnsi="宋体" w:cs="宋体" w:hint="eastAsia"/>
                <w:sz w:val="22"/>
                <w:u w:val="single"/>
              </w:rPr>
              <w:t>/</w:t>
            </w:r>
            <w:r>
              <w:rPr>
                <w:rFonts w:ascii="宋体" w:hAnsi="宋体" w:cs="宋体" w:hint="eastAsia"/>
                <w:sz w:val="22"/>
              </w:rPr>
              <w:t>____个工作日内（无息）</w:t>
            </w:r>
          </w:p>
        </w:tc>
      </w:tr>
      <w:tr w:rsidR="00203268" w14:paraId="35EA4602" w14:textId="77777777">
        <w:tc>
          <w:tcPr>
            <w:tcW w:w="2760" w:type="dxa"/>
            <w:tcMar>
              <w:top w:w="60" w:type="dxa"/>
              <w:left w:w="120" w:type="dxa"/>
              <w:bottom w:w="30" w:type="dxa"/>
              <w:right w:w="120" w:type="dxa"/>
            </w:tcMar>
          </w:tcPr>
          <w:p w14:paraId="32365AD3"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9</w:t>
            </w:r>
          </w:p>
        </w:tc>
        <w:tc>
          <w:tcPr>
            <w:tcW w:w="2760" w:type="dxa"/>
            <w:tcMar>
              <w:top w:w="60" w:type="dxa"/>
              <w:left w:w="120" w:type="dxa"/>
              <w:bottom w:w="30" w:type="dxa"/>
              <w:right w:w="120" w:type="dxa"/>
            </w:tcMar>
          </w:tcPr>
          <w:p w14:paraId="6A470D91"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合同签订</w:t>
            </w:r>
          </w:p>
        </w:tc>
        <w:tc>
          <w:tcPr>
            <w:tcW w:w="2760" w:type="dxa"/>
            <w:tcMar>
              <w:top w:w="60" w:type="dxa"/>
              <w:left w:w="120" w:type="dxa"/>
              <w:bottom w:w="30" w:type="dxa"/>
              <w:right w:w="120" w:type="dxa"/>
            </w:tcMar>
          </w:tcPr>
          <w:p w14:paraId="42E0675D"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成交通知书发出后_____</w:t>
            </w:r>
            <w:r>
              <w:rPr>
                <w:rFonts w:ascii="宋体" w:hAnsi="宋体" w:cs="宋体" w:hint="eastAsia"/>
                <w:sz w:val="22"/>
                <w:u w:val="single"/>
              </w:rPr>
              <w:t>3个工作日_</w:t>
            </w:r>
            <w:r>
              <w:rPr>
                <w:rFonts w:ascii="宋体" w:hAnsi="宋体" w:cs="宋体" w:hint="eastAsia"/>
                <w:sz w:val="22"/>
              </w:rPr>
              <w:t>____日内，成交供应商与采购人签订合同</w:t>
            </w:r>
          </w:p>
        </w:tc>
      </w:tr>
      <w:tr w:rsidR="00203268" w14:paraId="457BB2CD" w14:textId="77777777">
        <w:tc>
          <w:tcPr>
            <w:tcW w:w="2760" w:type="dxa"/>
            <w:tcMar>
              <w:top w:w="60" w:type="dxa"/>
              <w:left w:w="120" w:type="dxa"/>
              <w:bottom w:w="30" w:type="dxa"/>
              <w:right w:w="120" w:type="dxa"/>
            </w:tcMar>
          </w:tcPr>
          <w:p w14:paraId="778C91CA"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10</w:t>
            </w:r>
          </w:p>
        </w:tc>
        <w:tc>
          <w:tcPr>
            <w:tcW w:w="2760" w:type="dxa"/>
            <w:tcMar>
              <w:top w:w="60" w:type="dxa"/>
              <w:left w:w="120" w:type="dxa"/>
              <w:bottom w:w="30" w:type="dxa"/>
              <w:right w:w="120" w:type="dxa"/>
            </w:tcMar>
          </w:tcPr>
          <w:p w14:paraId="66C1F521"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质疑与投诉</w:t>
            </w:r>
          </w:p>
        </w:tc>
        <w:tc>
          <w:tcPr>
            <w:tcW w:w="2760" w:type="dxa"/>
            <w:tcMar>
              <w:top w:w="60" w:type="dxa"/>
              <w:left w:w="120" w:type="dxa"/>
              <w:bottom w:w="30" w:type="dxa"/>
              <w:right w:w="120" w:type="dxa"/>
            </w:tcMar>
          </w:tcPr>
          <w:p w14:paraId="39E5F1D8"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质疑：供应商对谈判过程、成交结果有异议的，须在收到成交通知书7个工作日内以书面形式向采购人提出；投诉：对质疑答复不满意的，可向同级财政部门投诉</w:t>
            </w:r>
          </w:p>
        </w:tc>
      </w:tr>
      <w:tr w:rsidR="00203268" w14:paraId="7AF3610C" w14:textId="77777777">
        <w:tc>
          <w:tcPr>
            <w:tcW w:w="2760" w:type="dxa"/>
            <w:tcMar>
              <w:top w:w="60" w:type="dxa"/>
              <w:left w:w="120" w:type="dxa"/>
              <w:bottom w:w="30" w:type="dxa"/>
              <w:right w:w="120" w:type="dxa"/>
            </w:tcMar>
          </w:tcPr>
          <w:p w14:paraId="35873951"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11</w:t>
            </w:r>
          </w:p>
        </w:tc>
        <w:tc>
          <w:tcPr>
            <w:tcW w:w="2760" w:type="dxa"/>
            <w:tcMar>
              <w:top w:w="60" w:type="dxa"/>
              <w:left w:w="120" w:type="dxa"/>
              <w:bottom w:w="30" w:type="dxa"/>
              <w:right w:w="120" w:type="dxa"/>
            </w:tcMar>
          </w:tcPr>
          <w:p w14:paraId="1FAE9FE9"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售后服务要求</w:t>
            </w:r>
          </w:p>
        </w:tc>
        <w:tc>
          <w:tcPr>
            <w:tcW w:w="2760" w:type="dxa"/>
            <w:tcMar>
              <w:top w:w="60" w:type="dxa"/>
              <w:left w:w="120" w:type="dxa"/>
              <w:bottom w:w="30" w:type="dxa"/>
              <w:right w:w="120" w:type="dxa"/>
            </w:tcMar>
          </w:tcPr>
          <w:p w14:paraId="09396C10"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质保期_____</w:t>
            </w:r>
            <w:r>
              <w:rPr>
                <w:rFonts w:ascii="宋体" w:hAnsi="宋体" w:cs="宋体" w:hint="eastAsia"/>
                <w:sz w:val="22"/>
                <w:u w:val="single"/>
              </w:rPr>
              <w:t>3_</w:t>
            </w:r>
            <w:r>
              <w:rPr>
                <w:rFonts w:ascii="宋体" w:hAnsi="宋体" w:cs="宋体" w:hint="eastAsia"/>
                <w:sz w:val="22"/>
              </w:rPr>
              <w:t>____年，7×24小时技术响应，____</w:t>
            </w:r>
            <w:r>
              <w:rPr>
                <w:rFonts w:ascii="宋体" w:hAnsi="宋体" w:cs="宋体" w:hint="eastAsia"/>
                <w:sz w:val="22"/>
                <w:u w:val="single"/>
              </w:rPr>
              <w:t>8</w:t>
            </w:r>
            <w:r>
              <w:rPr>
                <w:rFonts w:ascii="宋体" w:hAnsi="宋体" w:cs="宋体" w:hint="eastAsia"/>
                <w:sz w:val="22"/>
              </w:rPr>
              <w:t>____小时内到场处</w:t>
            </w:r>
            <w:r>
              <w:rPr>
                <w:rFonts w:ascii="宋体" w:hAnsi="宋体" w:cs="宋体" w:hint="eastAsia"/>
                <w:sz w:val="22"/>
              </w:rPr>
              <w:lastRenderedPageBreak/>
              <w:t>理故障，定期巡检、系统升级</w:t>
            </w:r>
          </w:p>
        </w:tc>
      </w:tr>
    </w:tbl>
    <w:p w14:paraId="65DF1540" w14:textId="77777777" w:rsidR="00203268" w:rsidRDefault="00000000">
      <w:pPr>
        <w:spacing w:before="320" w:after="120" w:line="288" w:lineRule="auto"/>
        <w:jc w:val="left"/>
        <w:outlineLvl w:val="1"/>
        <w:rPr>
          <w:rFonts w:ascii="宋体" w:hAnsi="宋体" w:cs="宋体" w:hint="eastAsia"/>
        </w:rPr>
      </w:pPr>
      <w:bookmarkStart w:id="12" w:name="heading_12"/>
      <w:r>
        <w:rPr>
          <w:rFonts w:ascii="宋体" w:hAnsi="宋体" w:cs="宋体" w:hint="eastAsia"/>
          <w:b/>
          <w:sz w:val="32"/>
        </w:rPr>
        <w:lastRenderedPageBreak/>
        <w:t>二、说明</w:t>
      </w:r>
      <w:bookmarkEnd w:id="12"/>
    </w:p>
    <w:p w14:paraId="3A3F16E3" w14:textId="77777777" w:rsidR="00203268" w:rsidRDefault="00000000">
      <w:pPr>
        <w:spacing w:before="300" w:after="120" w:line="288" w:lineRule="auto"/>
        <w:jc w:val="left"/>
        <w:outlineLvl w:val="2"/>
        <w:rPr>
          <w:rFonts w:ascii="宋体" w:hAnsi="宋体" w:cs="宋体" w:hint="eastAsia"/>
        </w:rPr>
      </w:pPr>
      <w:bookmarkStart w:id="13" w:name="heading_13"/>
      <w:r>
        <w:rPr>
          <w:rFonts w:ascii="宋体" w:hAnsi="宋体" w:cs="宋体" w:hint="eastAsia"/>
          <w:b/>
          <w:sz w:val="30"/>
        </w:rPr>
        <w:t>（一）适用范围</w:t>
      </w:r>
      <w:bookmarkEnd w:id="13"/>
    </w:p>
    <w:p w14:paraId="215DC5C1"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本磋商文件适用于本次南通市卫健委商保服务平台建设及运营项目目的竞争性磋商采购活动，对采购人和所有参与磋商的供应商均具有同等约束力。</w:t>
      </w:r>
    </w:p>
    <w:p w14:paraId="257834F0" w14:textId="77777777" w:rsidR="00203268" w:rsidRDefault="00000000">
      <w:pPr>
        <w:spacing w:before="300" w:after="120" w:line="288" w:lineRule="auto"/>
        <w:jc w:val="left"/>
        <w:outlineLvl w:val="2"/>
        <w:rPr>
          <w:rFonts w:ascii="宋体" w:hAnsi="宋体" w:cs="宋体" w:hint="eastAsia"/>
        </w:rPr>
      </w:pPr>
      <w:bookmarkStart w:id="14" w:name="heading_14"/>
      <w:r>
        <w:rPr>
          <w:rFonts w:ascii="宋体" w:hAnsi="宋体" w:cs="宋体" w:hint="eastAsia"/>
          <w:b/>
          <w:sz w:val="30"/>
        </w:rPr>
        <w:t>（二）定义</w:t>
      </w:r>
      <w:bookmarkEnd w:id="14"/>
    </w:p>
    <w:p w14:paraId="0F939B08"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采购人：_</w:t>
      </w:r>
      <w:r>
        <w:rPr>
          <w:rFonts w:ascii="宋体" w:hAnsi="宋体" w:cs="宋体" w:hint="eastAsia"/>
          <w:sz w:val="22"/>
          <w:u w:val="single"/>
        </w:rPr>
        <w:t xml:space="preserve">  南通市卫生健康委员会</w:t>
      </w:r>
      <w:r>
        <w:rPr>
          <w:rFonts w:ascii="宋体" w:hAnsi="宋体" w:cs="宋体" w:hint="eastAsia"/>
          <w:sz w:val="22"/>
        </w:rPr>
        <w:t>___；</w:t>
      </w:r>
    </w:p>
    <w:p w14:paraId="2CAF2C18"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供应商：符合本磋商文件规定的资格条件，自愿参与本次谈判、提交响应文件的法人或其他组织；</w:t>
      </w:r>
    </w:p>
    <w:p w14:paraId="573B524F"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磋商小组：由采购人代表及相关专业专家组成，人数为3人及以上单数，其中专家人数不得少于成员总数的2/3；</w:t>
      </w:r>
    </w:p>
    <w:p w14:paraId="19D18661"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响应文件：供应商按本磋商文件要求编制的，用于参与磋商的全部文件；</w:t>
      </w:r>
    </w:p>
    <w:p w14:paraId="161CFD60"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实质性要求：磋商文件中明确标注“实质性要求”的条款，供应商必须完全响应，否则响应文件按无效处理。</w:t>
      </w:r>
    </w:p>
    <w:p w14:paraId="7130FFF3" w14:textId="77777777" w:rsidR="00203268" w:rsidRDefault="00000000">
      <w:pPr>
        <w:spacing w:before="300" w:after="120" w:line="288" w:lineRule="auto"/>
        <w:jc w:val="left"/>
        <w:outlineLvl w:val="2"/>
        <w:rPr>
          <w:rFonts w:ascii="宋体" w:hAnsi="宋体" w:cs="宋体" w:hint="eastAsia"/>
        </w:rPr>
      </w:pPr>
      <w:bookmarkStart w:id="15" w:name="heading_15"/>
      <w:r>
        <w:rPr>
          <w:rFonts w:ascii="宋体" w:hAnsi="宋体" w:cs="宋体" w:hint="eastAsia"/>
          <w:b/>
          <w:sz w:val="30"/>
        </w:rPr>
        <w:t>（三）磋商费用</w:t>
      </w:r>
      <w:bookmarkEnd w:id="15"/>
    </w:p>
    <w:p w14:paraId="7FD7F054"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供应商参与本次磋商所产生的一切费用（包括但不限于文件编制、差旅费、服务费等），均由供应商自行承担，采购人及采购代理机构不承担任何费用。</w:t>
      </w:r>
    </w:p>
    <w:p w14:paraId="1A2BCBD1" w14:textId="77777777" w:rsidR="00203268" w:rsidRDefault="00000000">
      <w:pPr>
        <w:spacing w:before="320" w:after="120" w:line="288" w:lineRule="auto"/>
        <w:jc w:val="left"/>
        <w:outlineLvl w:val="1"/>
        <w:rPr>
          <w:rFonts w:ascii="宋体" w:hAnsi="宋体" w:cs="宋体" w:hint="eastAsia"/>
        </w:rPr>
      </w:pPr>
      <w:bookmarkStart w:id="16" w:name="heading_17"/>
      <w:r>
        <w:rPr>
          <w:rFonts w:ascii="宋体" w:hAnsi="宋体" w:cs="宋体" w:hint="eastAsia"/>
          <w:b/>
          <w:sz w:val="32"/>
        </w:rPr>
        <w:t>三、磋商文件</w:t>
      </w:r>
      <w:bookmarkEnd w:id="16"/>
    </w:p>
    <w:p w14:paraId="1D36C9CC" w14:textId="77777777" w:rsidR="00203268" w:rsidRDefault="00000000">
      <w:pPr>
        <w:spacing w:before="300" w:after="120" w:line="288" w:lineRule="auto"/>
        <w:jc w:val="left"/>
        <w:outlineLvl w:val="2"/>
        <w:rPr>
          <w:rFonts w:ascii="宋体" w:hAnsi="宋体" w:cs="宋体" w:hint="eastAsia"/>
        </w:rPr>
      </w:pPr>
      <w:bookmarkStart w:id="17" w:name="heading_18"/>
      <w:r>
        <w:rPr>
          <w:rFonts w:ascii="宋体" w:hAnsi="宋体" w:cs="宋体" w:hint="eastAsia"/>
          <w:b/>
          <w:sz w:val="30"/>
        </w:rPr>
        <w:t>（一）谈判文件的构成</w:t>
      </w:r>
      <w:bookmarkEnd w:id="17"/>
    </w:p>
    <w:p w14:paraId="59E86BC7"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本磋商文件包括：磋商公告、供应商须知、采购需求、评审办法、响应文件格式、澄清/修改文件（如有）。</w:t>
      </w:r>
    </w:p>
    <w:p w14:paraId="447B94DF" w14:textId="77777777" w:rsidR="00203268" w:rsidRDefault="00000000">
      <w:pPr>
        <w:spacing w:before="300" w:after="120" w:line="288" w:lineRule="auto"/>
        <w:jc w:val="left"/>
        <w:outlineLvl w:val="2"/>
        <w:rPr>
          <w:rFonts w:ascii="宋体" w:hAnsi="宋体" w:cs="宋体" w:hint="eastAsia"/>
        </w:rPr>
      </w:pPr>
      <w:bookmarkStart w:id="18" w:name="heading_19"/>
      <w:r>
        <w:rPr>
          <w:rFonts w:ascii="宋体" w:hAnsi="宋体" w:cs="宋体" w:hint="eastAsia"/>
          <w:b/>
          <w:sz w:val="30"/>
        </w:rPr>
        <w:t>（二）磋商文件的澄清与修改</w:t>
      </w:r>
      <w:bookmarkEnd w:id="18"/>
    </w:p>
    <w:p w14:paraId="540B1836" w14:textId="77777777" w:rsidR="00203268" w:rsidRDefault="00000000">
      <w:pPr>
        <w:spacing w:before="120" w:after="120" w:line="288" w:lineRule="auto"/>
        <w:ind w:firstLineChars="200" w:firstLine="440"/>
        <w:jc w:val="left"/>
        <w:rPr>
          <w:rFonts w:ascii="宋体" w:hAnsi="宋体" w:cs="宋体" w:hint="eastAsia"/>
          <w:sz w:val="22"/>
        </w:rPr>
      </w:pPr>
      <w:r>
        <w:rPr>
          <w:rFonts w:ascii="宋体" w:hAnsi="宋体" w:cs="宋体" w:hint="eastAsia"/>
          <w:sz w:val="22"/>
        </w:rPr>
        <w:lastRenderedPageBreak/>
        <w:t>供应商若发现磋商文件存在缺漏、错误或歧义，须在响应文件递交截止时间前3个工作日以书面形式（加盖公章）向采购人提出澄清要求，采购人将在收到要求后2个工作日内以书面形式答复所有获取谈判文件的供应商；</w:t>
      </w:r>
    </w:p>
    <w:p w14:paraId="48ACAA5B" w14:textId="77777777" w:rsidR="00203268" w:rsidRDefault="00000000">
      <w:pPr>
        <w:spacing w:before="120" w:after="120" w:line="288" w:lineRule="auto"/>
        <w:ind w:firstLineChars="200" w:firstLine="440"/>
        <w:jc w:val="left"/>
        <w:rPr>
          <w:rFonts w:ascii="宋体" w:hAnsi="宋体" w:cs="宋体" w:hint="eastAsia"/>
        </w:rPr>
      </w:pPr>
      <w:r>
        <w:rPr>
          <w:rFonts w:ascii="宋体" w:hAnsi="宋体" w:cs="宋体" w:hint="eastAsia"/>
          <w:sz w:val="22"/>
        </w:rPr>
        <w:t>采购人可根据项目实际情况，在响应文件递交截止时间前对谈判文件进行修改、补充，修改内容将以书面形式通知所有获取磋商文件的供应商，修改内容与磋商文件具有同等法律效力；</w:t>
      </w:r>
    </w:p>
    <w:p w14:paraId="23103DA0" w14:textId="77777777" w:rsidR="00203268" w:rsidRDefault="00000000">
      <w:pPr>
        <w:spacing w:before="120" w:after="120" w:line="288" w:lineRule="auto"/>
        <w:ind w:firstLineChars="200" w:firstLine="440"/>
        <w:jc w:val="left"/>
        <w:rPr>
          <w:rFonts w:ascii="宋体" w:hAnsi="宋体" w:cs="宋体" w:hint="eastAsia"/>
        </w:rPr>
      </w:pPr>
      <w:r>
        <w:rPr>
          <w:rFonts w:ascii="宋体" w:hAnsi="宋体" w:cs="宋体" w:hint="eastAsia"/>
          <w:sz w:val="22"/>
        </w:rPr>
        <w:t>若修改内容影响响应文件编制，采购人可适当延长响应文件递交截止时间，并书面通知所有供应商，供应商应按修改后的要求编制响应文件。</w:t>
      </w:r>
    </w:p>
    <w:p w14:paraId="4118F16D" w14:textId="77777777" w:rsidR="00203268" w:rsidRDefault="00000000">
      <w:pPr>
        <w:spacing w:before="320" w:after="120" w:line="288" w:lineRule="auto"/>
        <w:jc w:val="left"/>
        <w:outlineLvl w:val="1"/>
        <w:rPr>
          <w:rFonts w:ascii="宋体" w:hAnsi="宋体" w:cs="宋体" w:hint="eastAsia"/>
        </w:rPr>
      </w:pPr>
      <w:bookmarkStart w:id="19" w:name="heading_20"/>
      <w:r>
        <w:rPr>
          <w:rFonts w:ascii="宋体" w:hAnsi="宋体" w:cs="宋体" w:hint="eastAsia"/>
          <w:b/>
          <w:sz w:val="32"/>
        </w:rPr>
        <w:t>四、响应文件编制</w:t>
      </w:r>
      <w:bookmarkEnd w:id="19"/>
    </w:p>
    <w:p w14:paraId="74F2B551" w14:textId="77777777" w:rsidR="00203268" w:rsidRDefault="00000000">
      <w:pPr>
        <w:spacing w:before="300" w:after="120" w:line="288" w:lineRule="auto"/>
        <w:jc w:val="left"/>
        <w:outlineLvl w:val="2"/>
        <w:rPr>
          <w:rFonts w:ascii="宋体" w:hAnsi="宋体" w:cs="宋体" w:hint="eastAsia"/>
        </w:rPr>
      </w:pPr>
      <w:bookmarkStart w:id="20" w:name="heading_21"/>
      <w:r>
        <w:rPr>
          <w:rFonts w:ascii="宋体" w:hAnsi="宋体" w:cs="宋体" w:hint="eastAsia"/>
          <w:b/>
          <w:sz w:val="30"/>
        </w:rPr>
        <w:t>（一）编制要求</w:t>
      </w:r>
      <w:bookmarkEnd w:id="20"/>
    </w:p>
    <w:p w14:paraId="1E22D2A6"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响应文件须按本谈判文件第六章“响应文件格式”编写，内容完整、字迹清晰、加盖供应商公章，法定代表人或授权代表签字（或盖章）；</w:t>
      </w:r>
    </w:p>
    <w:p w14:paraId="38F7E546"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响应文件应使用中文编制，若有外文资料，须附上中文翻译件，翻译件与外文资料具有同等法律效力；</w:t>
      </w:r>
    </w:p>
    <w:p w14:paraId="19238666"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响应文件的电子档须与正本一致，存储在U盘中，密封在响应文件包装内；</w:t>
      </w:r>
    </w:p>
    <w:p w14:paraId="02E7B3FA"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供应商应按谈判文件要求提交相关证明材料，所有材料均须真实、有效，若提供虚假材料，一经查实，取消磋商资格，并承担相应法律责任。</w:t>
      </w:r>
    </w:p>
    <w:p w14:paraId="0DF024C9" w14:textId="77777777" w:rsidR="00203268" w:rsidRDefault="00000000">
      <w:pPr>
        <w:spacing w:before="300" w:after="120" w:line="288" w:lineRule="auto"/>
        <w:jc w:val="left"/>
        <w:outlineLvl w:val="2"/>
        <w:rPr>
          <w:rFonts w:ascii="宋体" w:hAnsi="宋体" w:cs="宋体" w:hint="eastAsia"/>
        </w:rPr>
      </w:pPr>
      <w:bookmarkStart w:id="21" w:name="heading_22"/>
      <w:r>
        <w:rPr>
          <w:rFonts w:ascii="宋体" w:hAnsi="宋体" w:cs="宋体" w:hint="eastAsia"/>
          <w:b/>
          <w:sz w:val="30"/>
        </w:rPr>
        <w:t>（二）响应文件内容（实质性要求，缺一不可）</w:t>
      </w:r>
      <w:bookmarkEnd w:id="21"/>
    </w:p>
    <w:p w14:paraId="50BFF7E1"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投标函（按第六章格式填写）；</w:t>
      </w:r>
    </w:p>
    <w:p w14:paraId="6F9560CE"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投入情况一览表（含详细报价明细，如：平台建设费、服务器资源费、运营投入费用、运维投入费用等）；</w:t>
      </w:r>
    </w:p>
    <w:p w14:paraId="50AFB885"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法定代表人身份证明及授权委托书（按第六章格式填写）；</w:t>
      </w:r>
    </w:p>
    <w:p w14:paraId="00469F8F"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资格证明文件（营业执照、相关资质证书、税收及社保缴纳证明、无重大违法记录承诺函等）；</w:t>
      </w:r>
    </w:p>
    <w:p w14:paraId="3063F13D"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技术响应方案（含需求分析、总体设计方案、技术实现方案、系统架构、开发计划、部署方案、测试方案等）；</w:t>
      </w:r>
    </w:p>
    <w:p w14:paraId="052A8529"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商务响应方案（含实施周期、人员配置、培训计划、售后服务方案、质保承诺等）；</w:t>
      </w:r>
    </w:p>
    <w:p w14:paraId="4B432925"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项目业绩证明（近年内卫健委/医疗行业项目合同、加盖公章）；</w:t>
      </w:r>
    </w:p>
    <w:p w14:paraId="6A8E5392"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lastRenderedPageBreak/>
        <w:t>磋商保证金凭证（复印件，加盖公章）；</w:t>
      </w:r>
    </w:p>
    <w:p w14:paraId="7128EDCA"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其他补充材料（如：软件产品著作权登记证书、原厂授权书、售后服务网点证明、技术人员资质证书等）。</w:t>
      </w:r>
    </w:p>
    <w:p w14:paraId="4A3751D9" w14:textId="77777777" w:rsidR="00203268" w:rsidRDefault="00000000">
      <w:pPr>
        <w:spacing w:before="300" w:after="120" w:line="288" w:lineRule="auto"/>
        <w:jc w:val="left"/>
        <w:outlineLvl w:val="2"/>
        <w:rPr>
          <w:rFonts w:ascii="宋体" w:hAnsi="宋体" w:cs="宋体" w:hint="eastAsia"/>
        </w:rPr>
      </w:pPr>
      <w:bookmarkStart w:id="22" w:name="heading_23"/>
      <w:r>
        <w:rPr>
          <w:rFonts w:ascii="宋体" w:hAnsi="宋体" w:cs="宋体" w:hint="eastAsia"/>
          <w:b/>
          <w:sz w:val="30"/>
        </w:rPr>
        <w:t>（三）报价要求</w:t>
      </w:r>
      <w:bookmarkEnd w:id="22"/>
    </w:p>
    <w:p w14:paraId="474BC839"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投入情况为固定总价，包含完成本项目所有工作内容的全部费用，包括但不限于：软件开发、设备采购及安装、调试、需求调研、人员培训、售后服务、税费、运输、保险等一切费用，采购人不支付任何费用；</w:t>
      </w:r>
    </w:p>
    <w:p w14:paraId="414D1D1B"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投入情况报价唯一，供应商不得提交多个报价，否则响应文件按无效处理；</w:t>
      </w:r>
    </w:p>
    <w:p w14:paraId="46626BF3"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磋商过程中，供应商可根据谈判小组的要求调整投入情况，但投入情况不得低于成本价（若供应商投入情况低于成本价，须提供书面说明，否则磋商小组有权认定其响应无效）；</w:t>
      </w:r>
    </w:p>
    <w:p w14:paraId="48D42CA2" w14:textId="77777777" w:rsidR="00203268" w:rsidRPr="00C01C0F" w:rsidRDefault="00000000">
      <w:pPr>
        <w:spacing w:before="120" w:after="120" w:line="288" w:lineRule="auto"/>
        <w:ind w:firstLine="500"/>
        <w:jc w:val="left"/>
        <w:rPr>
          <w:rFonts w:ascii="宋体" w:hAnsi="宋体" w:cs="宋体" w:hint="eastAsia"/>
          <w:b/>
          <w:bCs/>
        </w:rPr>
      </w:pPr>
      <w:r w:rsidRPr="00C01C0F">
        <w:rPr>
          <w:rFonts w:ascii="宋体" w:hAnsi="宋体" w:cs="宋体" w:hint="eastAsia"/>
          <w:b/>
          <w:bCs/>
          <w:sz w:val="22"/>
        </w:rPr>
        <w:t>投入情况报价为供应商的最终承诺，一经提交，不得更改，且相关投入需在合同中体现。</w:t>
      </w:r>
    </w:p>
    <w:p w14:paraId="0EC11726" w14:textId="77777777" w:rsidR="00203268" w:rsidRDefault="00000000">
      <w:pPr>
        <w:spacing w:before="320" w:after="120" w:line="288" w:lineRule="auto"/>
        <w:jc w:val="left"/>
        <w:outlineLvl w:val="1"/>
        <w:rPr>
          <w:rFonts w:ascii="宋体" w:hAnsi="宋体" w:cs="宋体" w:hint="eastAsia"/>
        </w:rPr>
      </w:pPr>
      <w:bookmarkStart w:id="23" w:name="heading_24"/>
      <w:r>
        <w:rPr>
          <w:rFonts w:ascii="宋体" w:hAnsi="宋体" w:cs="宋体" w:hint="eastAsia"/>
          <w:b/>
          <w:sz w:val="32"/>
        </w:rPr>
        <w:t>五、响应文件递交</w:t>
      </w:r>
      <w:bookmarkEnd w:id="23"/>
    </w:p>
    <w:p w14:paraId="20A1CD8C"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响应文件须按要求密封包装，封面注明项目名称、项目编号、供应商名称、联系人及电话，封口处加盖供应商公章，未按要求密封的，采购人不予受理；</w:t>
      </w:r>
    </w:p>
    <w:p w14:paraId="7A5724EF"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响应文件递交截止时间前，供应商可书面要求修改、补充响应文件，修改、补充文件须按要求密封，并注明“修改”字样，与原响应文件具有同等法律效力；响应文件递交截止时间后，供应商不得修改、补充响应文件；</w:t>
      </w:r>
    </w:p>
    <w:p w14:paraId="7C30E40D"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响应文件递交后，供应商不得撤回，若撤回响应文件，磋商保证金不予退还；</w:t>
      </w:r>
    </w:p>
    <w:p w14:paraId="7AA9B10B"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逾期送达的响应文件，采购人不予受理。</w:t>
      </w:r>
    </w:p>
    <w:p w14:paraId="5AF9E99B" w14:textId="77777777" w:rsidR="00203268" w:rsidRDefault="00000000">
      <w:pPr>
        <w:spacing w:before="320" w:after="120" w:line="288" w:lineRule="auto"/>
        <w:jc w:val="left"/>
        <w:outlineLvl w:val="1"/>
        <w:rPr>
          <w:rFonts w:ascii="宋体" w:hAnsi="宋体" w:cs="宋体" w:hint="eastAsia"/>
        </w:rPr>
      </w:pPr>
      <w:bookmarkStart w:id="24" w:name="heading_25"/>
      <w:r>
        <w:rPr>
          <w:rFonts w:ascii="宋体" w:hAnsi="宋体" w:cs="宋体" w:hint="eastAsia"/>
          <w:b/>
          <w:sz w:val="32"/>
        </w:rPr>
        <w:t>六、磋商程序</w:t>
      </w:r>
      <w:bookmarkEnd w:id="24"/>
    </w:p>
    <w:p w14:paraId="4083CDD4" w14:textId="77777777" w:rsidR="00203268" w:rsidRDefault="00000000">
      <w:pPr>
        <w:spacing w:before="300" w:after="120" w:line="288" w:lineRule="auto"/>
        <w:jc w:val="left"/>
        <w:outlineLvl w:val="2"/>
        <w:rPr>
          <w:rFonts w:ascii="宋体" w:hAnsi="宋体" w:cs="宋体" w:hint="eastAsia"/>
        </w:rPr>
      </w:pPr>
      <w:bookmarkStart w:id="25" w:name="heading_26"/>
      <w:r>
        <w:rPr>
          <w:rFonts w:ascii="宋体" w:hAnsi="宋体" w:cs="宋体" w:hint="eastAsia"/>
          <w:b/>
          <w:sz w:val="30"/>
        </w:rPr>
        <w:t>（一）组建磋商小组</w:t>
      </w:r>
      <w:bookmarkEnd w:id="25"/>
    </w:p>
    <w:p w14:paraId="1B7C14C9"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磋商小组由采购人代表及相关专业专家组成，人数为3人及以上单数，其中专家人数不得少于成员总数的2/3，磋商小组负责本次谈判的评审工作。</w:t>
      </w:r>
    </w:p>
    <w:p w14:paraId="02362389" w14:textId="77777777" w:rsidR="00203268" w:rsidRDefault="00000000">
      <w:pPr>
        <w:spacing w:before="300" w:after="120" w:line="288" w:lineRule="auto"/>
        <w:jc w:val="left"/>
        <w:outlineLvl w:val="2"/>
        <w:rPr>
          <w:rFonts w:ascii="宋体" w:hAnsi="宋体" w:cs="宋体" w:hint="eastAsia"/>
        </w:rPr>
      </w:pPr>
      <w:bookmarkStart w:id="26" w:name="heading_27"/>
      <w:r>
        <w:rPr>
          <w:rFonts w:ascii="宋体" w:hAnsi="宋体" w:cs="宋体" w:hint="eastAsia"/>
          <w:b/>
          <w:sz w:val="30"/>
        </w:rPr>
        <w:t>（二）资格性审查</w:t>
      </w:r>
      <w:bookmarkEnd w:id="26"/>
    </w:p>
    <w:p w14:paraId="71FE014E"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lastRenderedPageBreak/>
        <w:t>磋商小组首先对供应商的资格进行审查，审查内容包括本谈判文件第一章第二条“供应商资格要求”的全部条款，资格审查合格的供应商，方可进入下一环节；资格审查不合格的，取消其磋商资格。</w:t>
      </w:r>
    </w:p>
    <w:p w14:paraId="3884F291" w14:textId="77777777" w:rsidR="00203268" w:rsidRDefault="00000000">
      <w:pPr>
        <w:spacing w:before="300" w:after="120" w:line="288" w:lineRule="auto"/>
        <w:jc w:val="left"/>
        <w:outlineLvl w:val="2"/>
        <w:rPr>
          <w:rFonts w:ascii="宋体" w:hAnsi="宋体" w:cs="宋体" w:hint="eastAsia"/>
        </w:rPr>
      </w:pPr>
      <w:bookmarkStart w:id="27" w:name="heading_28"/>
      <w:r>
        <w:rPr>
          <w:rFonts w:ascii="宋体" w:hAnsi="宋体" w:cs="宋体" w:hint="eastAsia"/>
          <w:b/>
          <w:sz w:val="30"/>
        </w:rPr>
        <w:t>（三）符合性审查</w:t>
      </w:r>
      <w:bookmarkEnd w:id="27"/>
    </w:p>
    <w:p w14:paraId="5F5A7E5D"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磋商小组对资格审查合格的供应商的响应文件进行符合性审查，审查内容包括：响应文件是否完整、是否按要求签字盖章、是否响应谈判文件的实质性要求、报价是否合理等，符合性审查合格的供应商，方可进入磋商环节；符合性审查不合格的，按无效响应处理。</w:t>
      </w:r>
    </w:p>
    <w:p w14:paraId="2DAE9FE3" w14:textId="77777777" w:rsidR="00203268" w:rsidRDefault="00000000">
      <w:pPr>
        <w:spacing w:before="300" w:after="120" w:line="288" w:lineRule="auto"/>
        <w:jc w:val="left"/>
        <w:outlineLvl w:val="2"/>
        <w:rPr>
          <w:rFonts w:ascii="宋体" w:hAnsi="宋体" w:cs="宋体" w:hint="eastAsia"/>
        </w:rPr>
      </w:pPr>
      <w:bookmarkStart w:id="28" w:name="heading_29"/>
      <w:r>
        <w:rPr>
          <w:rFonts w:ascii="宋体" w:hAnsi="宋体" w:cs="宋体" w:hint="eastAsia"/>
          <w:b/>
          <w:sz w:val="30"/>
        </w:rPr>
        <w:t>（四）</w:t>
      </w:r>
      <w:bookmarkEnd w:id="28"/>
      <w:r>
        <w:rPr>
          <w:rFonts w:ascii="宋体" w:hAnsi="宋体" w:cs="宋体" w:hint="eastAsia"/>
          <w:b/>
          <w:sz w:val="30"/>
        </w:rPr>
        <w:t>磋商</w:t>
      </w:r>
    </w:p>
    <w:p w14:paraId="1F3882BC"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磋商小组与通过符合性审查的供应商逐一进行磋商，磋商顺序由磋商小组随机抽取确定；</w:t>
      </w:r>
    </w:p>
    <w:p w14:paraId="55FC33C6"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磋商内容包括：技术方案、实施计划、售后服务、报价等，谈判小组可要求供应商对响应文件中的内容进行澄清、补充，但不得改变响应文件的实质性内容；</w:t>
      </w:r>
    </w:p>
    <w:p w14:paraId="475B05BA"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磋商可进行多轮，每轮谈判结束后，磋商小组可要求供应商在规定时间内提交新一轮投入报价，供应商未按要求提交报价的，视为放弃磋商资格；</w:t>
      </w:r>
    </w:p>
    <w:p w14:paraId="09F77F66"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磋商过程中，磋商小组可根据磋商情况，调整采购需求（非实质性调整），并通知所有参与磋商的供应商，供应商可根据调整后的需求调整投入报价及响应方案。</w:t>
      </w:r>
    </w:p>
    <w:p w14:paraId="76DF22D3" w14:textId="77777777" w:rsidR="00203268" w:rsidRDefault="00000000">
      <w:pPr>
        <w:spacing w:before="300" w:after="120" w:line="288" w:lineRule="auto"/>
        <w:jc w:val="left"/>
        <w:outlineLvl w:val="2"/>
        <w:rPr>
          <w:rFonts w:ascii="宋体" w:hAnsi="宋体" w:cs="宋体" w:hint="eastAsia"/>
        </w:rPr>
      </w:pPr>
      <w:bookmarkStart w:id="29" w:name="heading_30"/>
      <w:r>
        <w:rPr>
          <w:rFonts w:ascii="宋体" w:hAnsi="宋体" w:cs="宋体" w:hint="eastAsia"/>
          <w:b/>
          <w:sz w:val="30"/>
        </w:rPr>
        <w:t>（五）最终报价</w:t>
      </w:r>
      <w:bookmarkEnd w:id="29"/>
    </w:p>
    <w:p w14:paraId="6947F063"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谈判结束后，磋商小组要求所有合格供应商在规定时间内提交最终投入报价，最终投入报价为供应商的最终承诺，不得更改；未提交最终报价的，视为放弃磋商资格。</w:t>
      </w:r>
    </w:p>
    <w:p w14:paraId="07DDE9FF" w14:textId="77777777" w:rsidR="00203268" w:rsidRDefault="00000000">
      <w:pPr>
        <w:spacing w:before="300" w:after="120" w:line="288" w:lineRule="auto"/>
        <w:jc w:val="left"/>
        <w:outlineLvl w:val="2"/>
        <w:rPr>
          <w:rFonts w:ascii="宋体" w:hAnsi="宋体" w:cs="宋体" w:hint="eastAsia"/>
        </w:rPr>
      </w:pPr>
      <w:bookmarkStart w:id="30" w:name="heading_31"/>
      <w:r>
        <w:rPr>
          <w:rFonts w:ascii="宋体" w:hAnsi="宋体" w:cs="宋体" w:hint="eastAsia"/>
          <w:b/>
          <w:sz w:val="30"/>
        </w:rPr>
        <w:t>（六）评审与推荐成交候选人</w:t>
      </w:r>
      <w:bookmarkEnd w:id="30"/>
    </w:p>
    <w:p w14:paraId="6766A1EB"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谈判小组根据“符合采购需求、质量和服务相等且得分最高”的原则，对供应商的最终投入报价及响应方案进行评审，推荐1-3名成交候选人，并按得分从高到低排序（得分相同的，优先选择业绩丰富、售后服务更优的供应商），编写评审报告，评审报告经磋商小组全体成员签字确认。</w:t>
      </w:r>
    </w:p>
    <w:p w14:paraId="675E9CBE" w14:textId="77777777" w:rsidR="00203268" w:rsidRDefault="00000000">
      <w:pPr>
        <w:spacing w:before="300" w:after="120" w:line="288" w:lineRule="auto"/>
        <w:jc w:val="left"/>
        <w:outlineLvl w:val="2"/>
        <w:rPr>
          <w:rFonts w:ascii="宋体" w:hAnsi="宋体" w:cs="宋体" w:hint="eastAsia"/>
        </w:rPr>
      </w:pPr>
      <w:bookmarkStart w:id="31" w:name="heading_32"/>
      <w:r>
        <w:rPr>
          <w:rFonts w:ascii="宋体" w:hAnsi="宋体" w:cs="宋体" w:hint="eastAsia"/>
          <w:b/>
          <w:sz w:val="30"/>
        </w:rPr>
        <w:t>（七）成交公示与成交通知书</w:t>
      </w:r>
      <w:bookmarkEnd w:id="31"/>
    </w:p>
    <w:p w14:paraId="33B02633"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采购人在谈判结束后，将成交候选人名单在_</w:t>
      </w:r>
      <w:r>
        <w:rPr>
          <w:rFonts w:ascii="宋体" w:hAnsi="宋体" w:cs="宋体" w:hint="eastAsia"/>
          <w:sz w:val="22"/>
          <w:u w:val="single"/>
        </w:rPr>
        <w:t>南通市卫生健康委员会网站公告公示</w:t>
      </w:r>
      <w:r>
        <w:rPr>
          <w:rFonts w:ascii="宋体" w:hAnsi="宋体" w:cs="宋体" w:hint="eastAsia"/>
          <w:sz w:val="22"/>
          <w:u w:val="single"/>
        </w:rPr>
        <w:lastRenderedPageBreak/>
        <w:t>（（https://wjw.nantong.gov.cn/_）</w:t>
      </w:r>
      <w:r>
        <w:rPr>
          <w:rFonts w:ascii="宋体" w:hAnsi="宋体" w:cs="宋体" w:hint="eastAsia"/>
          <w:sz w:val="22"/>
        </w:rPr>
        <w:t>_公示__</w:t>
      </w:r>
      <w:r>
        <w:rPr>
          <w:rFonts w:ascii="宋体" w:hAnsi="宋体" w:cs="宋体" w:hint="eastAsia"/>
          <w:sz w:val="22"/>
          <w:u w:val="single"/>
        </w:rPr>
        <w:t>3</w:t>
      </w:r>
      <w:r>
        <w:rPr>
          <w:rFonts w:ascii="宋体" w:hAnsi="宋体" w:cs="宋体" w:hint="eastAsia"/>
          <w:sz w:val="22"/>
        </w:rPr>
        <w:t>_个工作日，公示期间接受社会监督；</w:t>
      </w:r>
    </w:p>
    <w:p w14:paraId="07B65211"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公示无异议的，采购人确定排名第一的成交候选人为成交供应商，向其发出成交通知书；公示有异议的，采购人按相关规定处理；</w:t>
      </w:r>
    </w:p>
    <w:p w14:paraId="7876F9FD"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成交通知书具有法律效力，成交供应商不得拒绝签订合同，否则视为违约，谈判保证金不予退还，并承担相应法律责任。</w:t>
      </w:r>
    </w:p>
    <w:p w14:paraId="0761585F" w14:textId="77777777" w:rsidR="00203268" w:rsidRDefault="00000000">
      <w:pPr>
        <w:spacing w:before="320" w:after="120" w:line="288" w:lineRule="auto"/>
        <w:jc w:val="left"/>
        <w:outlineLvl w:val="1"/>
        <w:rPr>
          <w:rFonts w:ascii="宋体" w:hAnsi="宋体" w:cs="宋体" w:hint="eastAsia"/>
        </w:rPr>
      </w:pPr>
      <w:bookmarkStart w:id="32" w:name="heading_33"/>
      <w:r>
        <w:rPr>
          <w:rFonts w:ascii="宋体" w:hAnsi="宋体" w:cs="宋体" w:hint="eastAsia"/>
          <w:b/>
          <w:sz w:val="32"/>
        </w:rPr>
        <w:t>七、无效响应情形</w:t>
      </w:r>
      <w:bookmarkEnd w:id="32"/>
    </w:p>
    <w:p w14:paraId="3C87F8EC"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未按要求密封、签字、盖章的响应文件；</w:t>
      </w:r>
    </w:p>
    <w:p w14:paraId="4765495B"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资格证明文件不全或不符合本磋商文件规定的；</w:t>
      </w:r>
    </w:p>
    <w:p w14:paraId="13BBF6D0"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响应文件内容不完整、关键信息模糊无法评审的；</w:t>
      </w:r>
    </w:p>
    <w:p w14:paraId="2CF8395E"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未提交谈判保证金或保证金金额不足的；</w:t>
      </w:r>
    </w:p>
    <w:p w14:paraId="49BDA0A4"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提供虚假材料的；</w:t>
      </w:r>
    </w:p>
    <w:p w14:paraId="0AC89716"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未响应磋商文件实质性要求的；</w:t>
      </w:r>
    </w:p>
    <w:p w14:paraId="4C58E2DC"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单位负责人为同一人或者存在直接控股、管理关系的不同供应商同时参与谈判的；</w:t>
      </w:r>
    </w:p>
    <w:p w14:paraId="0903F0C9"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供应商逾期送达、撤回响应文件的；</w:t>
      </w:r>
    </w:p>
    <w:p w14:paraId="773900D8"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不符合法律法规及本磋商文件规定的其他情形。</w:t>
      </w:r>
    </w:p>
    <w:p w14:paraId="60E256A7" w14:textId="77777777" w:rsidR="00203268" w:rsidRDefault="00000000">
      <w:pPr>
        <w:spacing w:before="320" w:after="120" w:line="288" w:lineRule="auto"/>
        <w:jc w:val="left"/>
        <w:outlineLvl w:val="1"/>
        <w:rPr>
          <w:rFonts w:ascii="宋体" w:hAnsi="宋体" w:cs="宋体" w:hint="eastAsia"/>
        </w:rPr>
      </w:pPr>
      <w:bookmarkStart w:id="33" w:name="heading_34"/>
      <w:r>
        <w:rPr>
          <w:rFonts w:ascii="宋体" w:hAnsi="宋体" w:cs="宋体" w:hint="eastAsia"/>
          <w:b/>
          <w:sz w:val="32"/>
        </w:rPr>
        <w:t>八、合同签订与履行</w:t>
      </w:r>
      <w:bookmarkEnd w:id="33"/>
    </w:p>
    <w:p w14:paraId="66232BFE" w14:textId="77777777" w:rsidR="00203268" w:rsidRDefault="00000000">
      <w:pPr>
        <w:spacing w:before="300" w:after="120" w:line="288" w:lineRule="auto"/>
        <w:jc w:val="left"/>
        <w:outlineLvl w:val="2"/>
        <w:rPr>
          <w:rFonts w:ascii="宋体" w:hAnsi="宋体" w:cs="宋体" w:hint="eastAsia"/>
        </w:rPr>
      </w:pPr>
      <w:bookmarkStart w:id="34" w:name="heading_35"/>
      <w:r>
        <w:rPr>
          <w:rFonts w:ascii="宋体" w:hAnsi="宋体" w:cs="宋体" w:hint="eastAsia"/>
          <w:b/>
          <w:sz w:val="30"/>
        </w:rPr>
        <w:t>（一）合同签订</w:t>
      </w:r>
      <w:bookmarkEnd w:id="34"/>
    </w:p>
    <w:p w14:paraId="6E5B9B9E" w14:textId="13D52C66"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成交供应商收到成交通知书后，须在规定时间内与采购人签订合同，合同内容不得背离磋商文件、响应文件及谈判承诺的实质性内容，否则采购人有权取消其成交资格，并重新组织采购。</w:t>
      </w:r>
    </w:p>
    <w:p w14:paraId="4B6DEF43" w14:textId="77777777" w:rsidR="00203268" w:rsidRDefault="00000000">
      <w:pPr>
        <w:spacing w:before="300" w:after="120" w:line="288" w:lineRule="auto"/>
        <w:jc w:val="left"/>
        <w:outlineLvl w:val="2"/>
        <w:rPr>
          <w:rFonts w:ascii="宋体" w:hAnsi="宋体" w:cs="宋体" w:hint="eastAsia"/>
        </w:rPr>
      </w:pPr>
      <w:bookmarkStart w:id="35" w:name="heading_36"/>
      <w:r>
        <w:rPr>
          <w:rFonts w:ascii="宋体" w:hAnsi="宋体" w:cs="宋体" w:hint="eastAsia"/>
          <w:b/>
          <w:sz w:val="30"/>
        </w:rPr>
        <w:t>（二）合同履行</w:t>
      </w:r>
      <w:bookmarkEnd w:id="35"/>
    </w:p>
    <w:p w14:paraId="5380C8B6"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成交供应商须按合同约定的时间、质量、要求完成项目实施，接受采购人的监督、检查；</w:t>
      </w:r>
    </w:p>
    <w:p w14:paraId="0EA0D320"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项目实施过程中，成交供应商不得擅自更改技术方案、降低服务质量，若确需更改，须经采购人书面同意；</w:t>
      </w:r>
    </w:p>
    <w:p w14:paraId="4AD02068"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lastRenderedPageBreak/>
        <w:t>项目完成后，采购人组织验收，验收合格的，出具验收报告；验收不合格的，成交供应商须在规定时间内整改，整改费用由成交供应商承担，若整改后仍不合格，采购人有权解除合同，成交供应商承担相应违约责任。</w:t>
      </w:r>
    </w:p>
    <w:p w14:paraId="2D780EF3" w14:textId="77777777" w:rsidR="00203268" w:rsidRDefault="00000000">
      <w:pPr>
        <w:spacing w:before="300" w:after="120" w:line="288" w:lineRule="auto"/>
        <w:jc w:val="left"/>
        <w:outlineLvl w:val="2"/>
        <w:rPr>
          <w:rFonts w:ascii="宋体" w:hAnsi="宋体" w:cs="宋体" w:hint="eastAsia"/>
        </w:rPr>
      </w:pPr>
      <w:bookmarkStart w:id="36" w:name="heading_37"/>
      <w:r>
        <w:rPr>
          <w:rFonts w:ascii="宋体" w:hAnsi="宋体" w:cs="宋体" w:hint="eastAsia"/>
          <w:b/>
          <w:sz w:val="30"/>
        </w:rPr>
        <w:t>（三）售后服务</w:t>
      </w:r>
      <w:bookmarkEnd w:id="36"/>
    </w:p>
    <w:p w14:paraId="71E23998" w14:textId="74150ACF"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成交供应商须按谈判文件及合同约定提供售后服务，包括但不限于：质保期内免费维修、系统升级、技术支持、人员培训等，确保系统正常运行；若未按约定提供售后服务，采购人有权要求成交供应商承担相应损失。</w:t>
      </w:r>
    </w:p>
    <w:p w14:paraId="0EC87AB3" w14:textId="77777777" w:rsidR="00203268" w:rsidRDefault="00000000">
      <w:pPr>
        <w:spacing w:before="380" w:after="140" w:line="288" w:lineRule="auto"/>
        <w:jc w:val="left"/>
        <w:outlineLvl w:val="0"/>
        <w:rPr>
          <w:rFonts w:ascii="宋体" w:hAnsi="宋体" w:cs="宋体" w:hint="eastAsia"/>
        </w:rPr>
      </w:pPr>
      <w:bookmarkStart w:id="37" w:name="heading_38"/>
      <w:r>
        <w:rPr>
          <w:rFonts w:ascii="宋体" w:hAnsi="宋体" w:cs="宋体" w:hint="eastAsia"/>
          <w:b/>
          <w:sz w:val="36"/>
        </w:rPr>
        <w:t>第三章 采购需求</w:t>
      </w:r>
      <w:bookmarkEnd w:id="37"/>
    </w:p>
    <w:p w14:paraId="3C17EFE2" w14:textId="77777777" w:rsidR="00203268" w:rsidRDefault="00000000">
      <w:pPr>
        <w:spacing w:before="320" w:after="120" w:line="288" w:lineRule="auto"/>
        <w:jc w:val="left"/>
        <w:outlineLvl w:val="1"/>
        <w:rPr>
          <w:rFonts w:ascii="宋体" w:hAnsi="宋体" w:cs="宋体" w:hint="eastAsia"/>
        </w:rPr>
      </w:pPr>
      <w:bookmarkStart w:id="38" w:name="heading_39"/>
      <w:r>
        <w:rPr>
          <w:rFonts w:ascii="宋体" w:hAnsi="宋体" w:cs="宋体" w:hint="eastAsia"/>
          <w:b/>
          <w:sz w:val="32"/>
        </w:rPr>
        <w:t>一、项目背景与目标</w:t>
      </w:r>
      <w:bookmarkEnd w:id="38"/>
    </w:p>
    <w:p w14:paraId="1256B2B8" w14:textId="77777777" w:rsidR="00203268" w:rsidRDefault="00000000">
      <w:pPr>
        <w:spacing w:before="120" w:after="120" w:line="288" w:lineRule="auto"/>
        <w:ind w:firstLine="500"/>
        <w:jc w:val="left"/>
        <w:rPr>
          <w:rFonts w:ascii="宋体" w:hAnsi="宋体" w:cs="宋体" w:hint="eastAsia"/>
          <w:sz w:val="22"/>
        </w:rPr>
      </w:pPr>
      <w:bookmarkStart w:id="39" w:name="_Hlk108362350"/>
      <w:r>
        <w:rPr>
          <w:rFonts w:ascii="宋体" w:hAnsi="宋体" w:cs="宋体" w:hint="eastAsia"/>
          <w:sz w:val="22"/>
        </w:rPr>
        <w:t>2023年10月7日，国家卫生健康委员会办公厅《关于印发&lt;全国医疗卫生机构信息互通共享三年攻坚行动方案（2023-2025年）&gt;的通知》明确“开展商业健康保险就医费用一站式结算”。“2024年6月底前，国家制定商业健康保险的就医费用一站式结算信息标准规范，建立就医结算项目等编码数据库”。要求“2024年12月底前，基于省统筹全民健康信息平台，辽宁、浙江、山东等试点省份建立完善商业保健就医费用一站式结算系统”，“2025年12月底前，有条件的省份建成省级商业健康保险就医费用一站式结算系统，实现与全国统一的商业健康保险信息平台对接，省域内所有二级公立医院实现与本省份商业健康保险就医费用一站式结算系统对接”。</w:t>
      </w:r>
    </w:p>
    <w:p w14:paraId="7A11D552" w14:textId="664CAB85"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南通市将“推行商业健康保险就医费用一站式结算”纳入2026年民生实事项目。</w:t>
      </w:r>
    </w:p>
    <w:bookmarkEnd w:id="39"/>
    <w:p w14:paraId="715FCA8A" w14:textId="77777777" w:rsidR="00203268" w:rsidRDefault="00000000">
      <w:pPr>
        <w:spacing w:before="320" w:after="120" w:line="288" w:lineRule="auto"/>
        <w:jc w:val="left"/>
        <w:outlineLvl w:val="1"/>
        <w:rPr>
          <w:rFonts w:ascii="宋体" w:hAnsi="宋体" w:cs="宋体" w:hint="eastAsia"/>
        </w:rPr>
      </w:pPr>
      <w:r>
        <w:rPr>
          <w:rFonts w:ascii="宋体" w:hAnsi="宋体" w:cs="宋体" w:hint="eastAsia"/>
          <w:b/>
          <w:sz w:val="32"/>
        </w:rPr>
        <w:t>二、项目范围</w:t>
      </w:r>
    </w:p>
    <w:p w14:paraId="5D6E5E7A"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本项目需要供应商完成的内容范围如下：</w:t>
      </w:r>
    </w:p>
    <w:p w14:paraId="17FB6B59"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1. 提供市级商保服务平台的开发、建设与部署；</w:t>
      </w:r>
    </w:p>
    <w:p w14:paraId="0481F664"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2. 2026年11份底完成南通市市直8家医院商保平台的接入，医院可分批先行先试，后续可根据运营情况扩展到全市二级以上医院；</w:t>
      </w:r>
    </w:p>
    <w:p w14:paraId="05604C48"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3.提供市级商保平台运行必需的计算及存储环境；</w:t>
      </w:r>
    </w:p>
    <w:p w14:paraId="20F4D73E" w14:textId="599A8779"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4. 承担市直8家医院的接口开发费用</w:t>
      </w:r>
      <w:r w:rsidR="00B876FA">
        <w:rPr>
          <w:rFonts w:ascii="宋体" w:hAnsi="宋体" w:cs="宋体" w:hint="eastAsia"/>
          <w:sz w:val="22"/>
        </w:rPr>
        <w:t>、</w:t>
      </w:r>
      <w:r>
        <w:rPr>
          <w:rFonts w:ascii="宋体" w:hAnsi="宋体" w:cs="宋体" w:hint="eastAsia"/>
          <w:sz w:val="22"/>
        </w:rPr>
        <w:t>前置服务器的购置</w:t>
      </w:r>
      <w:r w:rsidR="00B876FA">
        <w:rPr>
          <w:rFonts w:ascii="宋体" w:hAnsi="宋体" w:cs="宋体" w:hint="eastAsia"/>
          <w:sz w:val="22"/>
        </w:rPr>
        <w:t>及</w:t>
      </w:r>
      <w:r w:rsidR="00B876FA" w:rsidRPr="009B00EB">
        <w:rPr>
          <w:rFonts w:ascii="宋体" w:hAnsi="宋体" w:cs="宋体" w:hint="eastAsia"/>
          <w:sz w:val="22"/>
        </w:rPr>
        <w:t>集成</w:t>
      </w:r>
      <w:r>
        <w:rPr>
          <w:rFonts w:ascii="宋体" w:hAnsi="宋体" w:cs="宋体" w:hint="eastAsia"/>
          <w:sz w:val="22"/>
        </w:rPr>
        <w:t>费用；</w:t>
      </w:r>
    </w:p>
    <w:p w14:paraId="35F32698"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5. 承担平台的技术运维工作；</w:t>
      </w:r>
    </w:p>
    <w:p w14:paraId="7EA9C7AC"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6. 承担平台的运营以及人员驻场费用；</w:t>
      </w:r>
    </w:p>
    <w:p w14:paraId="07E9CC3D"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lastRenderedPageBreak/>
        <w:t>7. 承担平台的等保测评费用。</w:t>
      </w:r>
    </w:p>
    <w:p w14:paraId="3CF1673B" w14:textId="77777777" w:rsidR="00A975A0" w:rsidRDefault="00A975A0" w:rsidP="00A975A0">
      <w:pPr>
        <w:spacing w:before="320" w:after="120" w:line="288" w:lineRule="auto"/>
        <w:jc w:val="left"/>
        <w:outlineLvl w:val="1"/>
        <w:rPr>
          <w:rFonts w:ascii="宋体" w:hAnsi="宋体" w:cs="宋体" w:hint="eastAsia"/>
          <w:b/>
          <w:sz w:val="32"/>
        </w:rPr>
      </w:pPr>
      <w:r>
        <w:rPr>
          <w:rFonts w:ascii="宋体" w:hAnsi="宋体" w:cs="宋体" w:hint="eastAsia"/>
          <w:b/>
          <w:sz w:val="32"/>
        </w:rPr>
        <w:t>三、技术要求</w:t>
      </w:r>
    </w:p>
    <w:p w14:paraId="76E14AD9" w14:textId="77777777" w:rsidR="00203268" w:rsidRDefault="00000000">
      <w:pPr>
        <w:pStyle w:val="3"/>
        <w:rPr>
          <w:rFonts w:ascii="宋体" w:hAnsi="宋体" w:cs="宋体" w:hint="eastAsia"/>
        </w:rPr>
      </w:pPr>
      <w:r>
        <w:rPr>
          <w:rFonts w:ascii="宋体" w:hAnsi="宋体" w:cs="宋体" w:hint="eastAsia"/>
          <w:sz w:val="24"/>
          <w:szCs w:val="24"/>
        </w:rPr>
        <w:t>（一）平台软件需求</w:t>
      </w:r>
    </w:p>
    <w:p w14:paraId="3C0154D4"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支持患者门诊、住院就诊后商业保险快赔、直赔服务；支持平台接收患者或者保险公司提供授权文件的前提下开展保险理赔风控调查服务；支持赔付结果的实时查询与反馈，患者或医院可随时查看赔付进度及最终结果。建立数据库，存储商保患者就诊记录、保险信息、赔付数据等，确保数据的安全性和完整性，敏感数据须采用加密存储，数据传输采用加密传输，具备数据质量检测与校验功能；</w:t>
      </w:r>
    </w:p>
    <w:p w14:paraId="1A20155F"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具备监管功能，既可以提供数据统计分析功能，可按时间、保险公司、疾病类型等维度统计直赔快赔业务量、赔付金额等数据，又可以让采购人登录商保服务平台进行监管，包含交易记录，数据采集记录，授权材料查阅，日志审计功能；</w:t>
      </w:r>
    </w:p>
    <w:p w14:paraId="5BE09482"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平台能够清晰展示数据调取情况，能够按照医院规定方式进行计费统计，并且按照月度、季度进行结算对账。</w:t>
      </w:r>
    </w:p>
    <w:p w14:paraId="51AE2581" w14:textId="77777777" w:rsidR="00203268" w:rsidRDefault="00000000">
      <w:pPr>
        <w:pStyle w:val="3"/>
        <w:rPr>
          <w:rFonts w:ascii="宋体" w:hAnsi="宋体" w:cs="宋体" w:hint="eastAsia"/>
        </w:rPr>
      </w:pPr>
      <w:r>
        <w:rPr>
          <w:rFonts w:ascii="宋体" w:hAnsi="宋体" w:cs="宋体" w:hint="eastAsia"/>
          <w:sz w:val="24"/>
          <w:szCs w:val="24"/>
        </w:rPr>
        <w:t>（二）功能需求</w:t>
      </w:r>
    </w:p>
    <w:p w14:paraId="20E19D62"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具体功能需求见下表：</w:t>
      </w:r>
    </w:p>
    <w:tbl>
      <w:tblPr>
        <w:tblW w:w="8522" w:type="dxa"/>
        <w:tblLayout w:type="fixed"/>
        <w:tblLook w:val="04A0" w:firstRow="1" w:lastRow="0" w:firstColumn="1" w:lastColumn="0" w:noHBand="0" w:noVBand="1"/>
      </w:tblPr>
      <w:tblGrid>
        <w:gridCol w:w="1188"/>
        <w:gridCol w:w="1266"/>
        <w:gridCol w:w="6068"/>
      </w:tblGrid>
      <w:tr w:rsidR="00203268" w14:paraId="22CF0837" w14:textId="77777777">
        <w:trPr>
          <w:trHeight w:val="336"/>
        </w:trPr>
        <w:tc>
          <w:tcPr>
            <w:tcW w:w="1188" w:type="dxa"/>
            <w:tcBorders>
              <w:top w:val="single" w:sz="4" w:space="0" w:color="000000"/>
              <w:left w:val="single" w:sz="4" w:space="0" w:color="000000"/>
              <w:bottom w:val="single" w:sz="4" w:space="0" w:color="000000"/>
              <w:right w:val="single" w:sz="4" w:space="0" w:color="000000"/>
            </w:tcBorders>
            <w:noWrap/>
            <w:vAlign w:val="center"/>
          </w:tcPr>
          <w:p w14:paraId="0A5F7213" w14:textId="77777777" w:rsidR="00203268" w:rsidRDefault="00000000">
            <w:pPr>
              <w:widowControl/>
              <w:jc w:val="left"/>
              <w:textAlignment w:val="center"/>
              <w:rPr>
                <w:rFonts w:ascii="宋体" w:hAnsi="宋体" w:cs="宋体" w:hint="eastAsia"/>
                <w:b/>
                <w:bCs/>
                <w:sz w:val="22"/>
              </w:rPr>
            </w:pPr>
            <w:r>
              <w:rPr>
                <w:rFonts w:ascii="宋体" w:hAnsi="宋体" w:cs="宋体" w:hint="eastAsia"/>
                <w:b/>
                <w:bCs/>
                <w:sz w:val="22"/>
                <w:lang w:bidi="ar"/>
              </w:rPr>
              <w:t>功能模块</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0AA80298" w14:textId="77777777" w:rsidR="00203268" w:rsidRDefault="00000000">
            <w:pPr>
              <w:widowControl/>
              <w:jc w:val="left"/>
              <w:textAlignment w:val="center"/>
              <w:rPr>
                <w:rFonts w:ascii="宋体" w:hAnsi="宋体" w:cs="宋体" w:hint="eastAsia"/>
                <w:b/>
                <w:bCs/>
                <w:sz w:val="22"/>
                <w:lang w:bidi="ar"/>
              </w:rPr>
            </w:pPr>
            <w:r>
              <w:rPr>
                <w:rFonts w:ascii="宋体" w:hAnsi="宋体" w:cs="宋体" w:hint="eastAsia"/>
                <w:b/>
                <w:bCs/>
                <w:sz w:val="22"/>
                <w:lang w:bidi="ar"/>
              </w:rPr>
              <w:t>功能</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6A7843D4" w14:textId="77777777" w:rsidR="00203268" w:rsidRDefault="00000000">
            <w:pPr>
              <w:widowControl/>
              <w:jc w:val="left"/>
              <w:textAlignment w:val="center"/>
              <w:rPr>
                <w:rFonts w:ascii="宋体" w:hAnsi="宋体" w:cs="宋体" w:hint="eastAsia"/>
                <w:b/>
                <w:bCs/>
                <w:sz w:val="22"/>
              </w:rPr>
            </w:pPr>
            <w:r>
              <w:rPr>
                <w:rFonts w:ascii="宋体" w:hAnsi="宋体" w:cs="宋体" w:hint="eastAsia"/>
                <w:b/>
                <w:bCs/>
                <w:sz w:val="22"/>
                <w:lang w:bidi="ar"/>
              </w:rPr>
              <w:t>需求描述</w:t>
            </w:r>
          </w:p>
        </w:tc>
      </w:tr>
      <w:tr w:rsidR="00203268" w14:paraId="590A00A3" w14:textId="77777777">
        <w:trPr>
          <w:trHeight w:val="336"/>
        </w:trPr>
        <w:tc>
          <w:tcPr>
            <w:tcW w:w="1188" w:type="dxa"/>
            <w:vMerge w:val="restart"/>
            <w:tcBorders>
              <w:top w:val="single" w:sz="4" w:space="0" w:color="000000"/>
              <w:left w:val="single" w:sz="4" w:space="0" w:color="000000"/>
              <w:right w:val="single" w:sz="4" w:space="0" w:color="000000"/>
            </w:tcBorders>
            <w:noWrap/>
            <w:vAlign w:val="center"/>
          </w:tcPr>
          <w:p w14:paraId="7B7AE48B"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基础功能</w:t>
            </w:r>
          </w:p>
        </w:tc>
        <w:tc>
          <w:tcPr>
            <w:tcW w:w="1266" w:type="dxa"/>
            <w:vMerge w:val="restart"/>
            <w:tcBorders>
              <w:top w:val="single" w:sz="4" w:space="0" w:color="000000"/>
              <w:left w:val="single" w:sz="4" w:space="0" w:color="000000"/>
              <w:right w:val="single" w:sz="4" w:space="0" w:color="000000"/>
            </w:tcBorders>
            <w:noWrap/>
            <w:vAlign w:val="center"/>
          </w:tcPr>
          <w:p w14:paraId="349E9C09"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用户、角色、菜单、权限</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43D4E2B5" w14:textId="77777777" w:rsidR="00203268" w:rsidRDefault="00000000">
            <w:pPr>
              <w:widowControl/>
              <w:textAlignment w:val="center"/>
              <w:rPr>
                <w:rFonts w:ascii="宋体" w:hAnsi="宋体" w:cs="宋体" w:hint="eastAsia"/>
                <w:sz w:val="22"/>
                <w:lang w:bidi="ar"/>
              </w:rPr>
            </w:pPr>
            <w:r>
              <w:rPr>
                <w:rFonts w:ascii="宋体" w:hAnsi="宋体" w:cs="宋体" w:hint="eastAsia"/>
                <w:sz w:val="24"/>
                <w:szCs w:val="24"/>
                <w:lang w:bidi="ar"/>
              </w:rPr>
              <w:t>实现南通市商保服务平台登录功能</w:t>
            </w:r>
          </w:p>
        </w:tc>
      </w:tr>
      <w:tr w:rsidR="00203268" w14:paraId="517B9D6F" w14:textId="77777777">
        <w:trPr>
          <w:trHeight w:val="336"/>
        </w:trPr>
        <w:tc>
          <w:tcPr>
            <w:tcW w:w="1188" w:type="dxa"/>
            <w:vMerge/>
            <w:tcBorders>
              <w:left w:val="single" w:sz="4" w:space="0" w:color="000000"/>
              <w:right w:val="single" w:sz="4" w:space="0" w:color="000000"/>
            </w:tcBorders>
            <w:noWrap/>
            <w:vAlign w:val="center"/>
          </w:tcPr>
          <w:p w14:paraId="6FC7409C" w14:textId="77777777" w:rsidR="00203268" w:rsidRDefault="00203268">
            <w:pPr>
              <w:jc w:val="left"/>
              <w:rPr>
                <w:rFonts w:ascii="宋体" w:hAnsi="宋体" w:cs="宋体" w:hint="eastAsia"/>
                <w:sz w:val="22"/>
                <w:lang w:bidi="ar"/>
              </w:rPr>
            </w:pPr>
          </w:p>
        </w:tc>
        <w:tc>
          <w:tcPr>
            <w:tcW w:w="1266" w:type="dxa"/>
            <w:vMerge/>
            <w:tcBorders>
              <w:left w:val="single" w:sz="4" w:space="0" w:color="000000"/>
              <w:right w:val="single" w:sz="4" w:space="0" w:color="000000"/>
            </w:tcBorders>
            <w:noWrap/>
            <w:vAlign w:val="center"/>
          </w:tcPr>
          <w:p w14:paraId="4A0680E1" w14:textId="77777777" w:rsidR="00203268" w:rsidRDefault="00203268">
            <w:pPr>
              <w:jc w:val="left"/>
              <w:rPr>
                <w:rFonts w:ascii="宋体" w:hAnsi="宋体" w:cs="宋体" w:hint="eastAsia"/>
                <w:sz w:val="22"/>
                <w:lang w:bidi="ar"/>
              </w:rPr>
            </w:pP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768B1A44"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实现用户、权限，菜单，角色管理功能</w:t>
            </w:r>
          </w:p>
        </w:tc>
      </w:tr>
      <w:tr w:rsidR="00203268" w14:paraId="188ADC93" w14:textId="77777777">
        <w:trPr>
          <w:trHeight w:val="333"/>
        </w:trPr>
        <w:tc>
          <w:tcPr>
            <w:tcW w:w="1188" w:type="dxa"/>
            <w:vMerge/>
            <w:tcBorders>
              <w:left w:val="single" w:sz="4" w:space="0" w:color="000000"/>
              <w:right w:val="single" w:sz="4" w:space="0" w:color="000000"/>
            </w:tcBorders>
            <w:noWrap/>
            <w:vAlign w:val="center"/>
          </w:tcPr>
          <w:p w14:paraId="0E53998C" w14:textId="77777777" w:rsidR="00203268" w:rsidRDefault="00203268">
            <w:pPr>
              <w:jc w:val="left"/>
              <w:rPr>
                <w:rFonts w:ascii="宋体" w:hAnsi="宋体" w:cs="宋体" w:hint="eastAsia"/>
                <w:sz w:val="22"/>
                <w:lang w:bidi="ar"/>
              </w:rPr>
            </w:pPr>
          </w:p>
        </w:tc>
        <w:tc>
          <w:tcPr>
            <w:tcW w:w="1266" w:type="dxa"/>
            <w:vMerge/>
            <w:tcBorders>
              <w:left w:val="single" w:sz="4" w:space="0" w:color="000000"/>
              <w:bottom w:val="single" w:sz="4" w:space="0" w:color="000000"/>
              <w:right w:val="single" w:sz="4" w:space="0" w:color="000000"/>
            </w:tcBorders>
            <w:noWrap/>
            <w:vAlign w:val="center"/>
          </w:tcPr>
          <w:p w14:paraId="38364AC1" w14:textId="77777777" w:rsidR="00203268" w:rsidRDefault="00203268">
            <w:pPr>
              <w:jc w:val="left"/>
              <w:rPr>
                <w:rFonts w:ascii="宋体" w:hAnsi="宋体" w:cs="宋体" w:hint="eastAsia"/>
                <w:sz w:val="22"/>
                <w:lang w:bidi="ar"/>
              </w:rPr>
            </w:pP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15DE9F1D"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系统日志记录（包括操作日志、登录日志等）</w:t>
            </w:r>
          </w:p>
        </w:tc>
      </w:tr>
      <w:tr w:rsidR="00203268" w14:paraId="5C89CAEF" w14:textId="77777777">
        <w:trPr>
          <w:trHeight w:val="336"/>
        </w:trPr>
        <w:tc>
          <w:tcPr>
            <w:tcW w:w="1188" w:type="dxa"/>
            <w:vMerge/>
            <w:tcBorders>
              <w:left w:val="single" w:sz="4" w:space="0" w:color="000000"/>
              <w:right w:val="single" w:sz="4" w:space="0" w:color="000000"/>
            </w:tcBorders>
            <w:noWrap/>
            <w:vAlign w:val="center"/>
          </w:tcPr>
          <w:p w14:paraId="223CC05B"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0FAC2B71"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统一加密</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5B0B535C"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实现平台加密中心功能</w:t>
            </w:r>
          </w:p>
        </w:tc>
      </w:tr>
      <w:tr w:rsidR="00203268" w14:paraId="0ABAF6B9" w14:textId="77777777">
        <w:trPr>
          <w:trHeight w:val="186"/>
        </w:trPr>
        <w:tc>
          <w:tcPr>
            <w:tcW w:w="1188" w:type="dxa"/>
            <w:vMerge/>
            <w:tcBorders>
              <w:left w:val="single" w:sz="4" w:space="0" w:color="000000"/>
              <w:bottom w:val="single" w:sz="4" w:space="0" w:color="000000"/>
              <w:right w:val="single" w:sz="4" w:space="0" w:color="000000"/>
            </w:tcBorders>
            <w:noWrap/>
            <w:vAlign w:val="center"/>
          </w:tcPr>
          <w:p w14:paraId="2D3B1CD9"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4FCE8B7F"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数据字典</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41CA58BC"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数据字典管理功能</w:t>
            </w:r>
          </w:p>
        </w:tc>
      </w:tr>
      <w:tr w:rsidR="00203268" w14:paraId="2CEA94D1" w14:textId="77777777">
        <w:trPr>
          <w:trHeight w:val="336"/>
        </w:trPr>
        <w:tc>
          <w:tcPr>
            <w:tcW w:w="1188" w:type="dxa"/>
            <w:vMerge w:val="restart"/>
            <w:tcBorders>
              <w:top w:val="single" w:sz="4" w:space="0" w:color="000000"/>
              <w:left w:val="single" w:sz="4" w:space="0" w:color="000000"/>
              <w:right w:val="single" w:sz="4" w:space="0" w:color="000000"/>
            </w:tcBorders>
            <w:noWrap/>
            <w:vAlign w:val="center"/>
          </w:tcPr>
          <w:p w14:paraId="4197C331"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平台功能</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7627FA2D"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数据采集功能</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76B58635"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▲实现数据采集，通过南通市商保服务平台采集医疗机构（医院、药店、医保、卫健委等）平台的数据</w:t>
            </w:r>
          </w:p>
        </w:tc>
      </w:tr>
      <w:tr w:rsidR="00203268" w14:paraId="293D6A06" w14:textId="77777777">
        <w:trPr>
          <w:trHeight w:val="336"/>
        </w:trPr>
        <w:tc>
          <w:tcPr>
            <w:tcW w:w="1188" w:type="dxa"/>
            <w:vMerge/>
            <w:tcBorders>
              <w:left w:val="single" w:sz="4" w:space="0" w:color="000000"/>
              <w:right w:val="single" w:sz="4" w:space="0" w:color="000000"/>
            </w:tcBorders>
            <w:noWrap/>
            <w:vAlign w:val="center"/>
          </w:tcPr>
          <w:p w14:paraId="3E5BEF9E"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68044422"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监管功能</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06B6ADFD"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▲平台实现监管功能，需要不同的监管单位针对南通市商保服务平台进行监管，包含交易记录，数据采集记录，授权材料查阅，日志审计功能</w:t>
            </w:r>
          </w:p>
        </w:tc>
      </w:tr>
      <w:tr w:rsidR="00203268" w14:paraId="0658FAA4" w14:textId="77777777">
        <w:trPr>
          <w:trHeight w:val="336"/>
        </w:trPr>
        <w:tc>
          <w:tcPr>
            <w:tcW w:w="1188" w:type="dxa"/>
            <w:vMerge/>
            <w:tcBorders>
              <w:left w:val="single" w:sz="4" w:space="0" w:color="000000"/>
              <w:right w:val="single" w:sz="4" w:space="0" w:color="000000"/>
            </w:tcBorders>
            <w:noWrap/>
            <w:vAlign w:val="center"/>
          </w:tcPr>
          <w:p w14:paraId="34193AFA"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46F857A5"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机构管理</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40473214"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实现医疗渠道、机构管理功能，动态针对接入的渠道、结构进行管理，能够根据业务发起请求自动路由到不同机构采集数据</w:t>
            </w:r>
          </w:p>
        </w:tc>
      </w:tr>
      <w:tr w:rsidR="00203268" w14:paraId="2B20A40C" w14:textId="77777777">
        <w:trPr>
          <w:trHeight w:val="336"/>
        </w:trPr>
        <w:tc>
          <w:tcPr>
            <w:tcW w:w="1188" w:type="dxa"/>
            <w:vMerge/>
            <w:tcBorders>
              <w:left w:val="single" w:sz="4" w:space="0" w:color="000000"/>
              <w:right w:val="single" w:sz="4" w:space="0" w:color="000000"/>
            </w:tcBorders>
            <w:noWrap/>
            <w:vAlign w:val="center"/>
          </w:tcPr>
          <w:p w14:paraId="1E942319"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34132E6E"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接口管理</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5EE8FC37"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实现接口管理功能，不同渠道、机构开通的数据接口进行管理</w:t>
            </w:r>
          </w:p>
        </w:tc>
      </w:tr>
      <w:tr w:rsidR="00203268" w14:paraId="1F061141" w14:textId="77777777">
        <w:trPr>
          <w:trHeight w:val="336"/>
        </w:trPr>
        <w:tc>
          <w:tcPr>
            <w:tcW w:w="1188" w:type="dxa"/>
            <w:vMerge/>
            <w:tcBorders>
              <w:left w:val="single" w:sz="4" w:space="0" w:color="000000"/>
              <w:right w:val="single" w:sz="4" w:space="0" w:color="000000"/>
            </w:tcBorders>
            <w:noWrap/>
            <w:vAlign w:val="center"/>
          </w:tcPr>
          <w:p w14:paraId="1E422093"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69E8746D"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原始数据存储</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15C76F50"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▲原始采集数据存储在南通市商保服务平台，敏感数据采用加密存储。</w:t>
            </w:r>
          </w:p>
        </w:tc>
      </w:tr>
      <w:tr w:rsidR="00203268" w14:paraId="42E3ACE3" w14:textId="77777777">
        <w:trPr>
          <w:trHeight w:val="336"/>
        </w:trPr>
        <w:tc>
          <w:tcPr>
            <w:tcW w:w="1188" w:type="dxa"/>
            <w:vMerge/>
            <w:tcBorders>
              <w:left w:val="single" w:sz="4" w:space="0" w:color="000000"/>
              <w:right w:val="single" w:sz="4" w:space="0" w:color="000000"/>
            </w:tcBorders>
            <w:noWrap/>
            <w:vAlign w:val="center"/>
          </w:tcPr>
          <w:p w14:paraId="46D09F23"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4C75E837"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加密传输</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625A7266"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数据传输采用加密传输</w:t>
            </w:r>
          </w:p>
        </w:tc>
      </w:tr>
      <w:tr w:rsidR="00203268" w14:paraId="5F31B337" w14:textId="77777777">
        <w:trPr>
          <w:trHeight w:val="336"/>
        </w:trPr>
        <w:tc>
          <w:tcPr>
            <w:tcW w:w="1188" w:type="dxa"/>
            <w:vMerge w:val="restart"/>
            <w:tcBorders>
              <w:left w:val="single" w:sz="4" w:space="0" w:color="000000"/>
              <w:right w:val="single" w:sz="4" w:space="0" w:color="000000"/>
            </w:tcBorders>
            <w:noWrap/>
            <w:vAlign w:val="center"/>
          </w:tcPr>
          <w:p w14:paraId="336C67A4"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数据质量</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60D0DCFC"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数据质量平台建设</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47BAAAA7"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完成数据质量平台建设，能够通过自动化脚本根据数据规则针对采集的数据进行质量检测，质量核验标准包含准确性、一致性、规范性、及时性。</w:t>
            </w:r>
          </w:p>
        </w:tc>
      </w:tr>
      <w:tr w:rsidR="00203268" w14:paraId="5797E41E" w14:textId="77777777">
        <w:trPr>
          <w:trHeight w:val="336"/>
        </w:trPr>
        <w:tc>
          <w:tcPr>
            <w:tcW w:w="1188" w:type="dxa"/>
            <w:vMerge/>
            <w:tcBorders>
              <w:left w:val="single" w:sz="4" w:space="0" w:color="000000"/>
              <w:right w:val="single" w:sz="4" w:space="0" w:color="000000"/>
            </w:tcBorders>
            <w:noWrap/>
            <w:vAlign w:val="center"/>
          </w:tcPr>
          <w:p w14:paraId="10B52A10"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111B5C91"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数据治理</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61BAD55B"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根据商保服务平台的数据标准和要求，针对采集的数据进行治理，满足业务应用对数据的要求</w:t>
            </w:r>
          </w:p>
        </w:tc>
      </w:tr>
      <w:tr w:rsidR="00203268" w14:paraId="237DD51A" w14:textId="77777777">
        <w:trPr>
          <w:trHeight w:val="336"/>
        </w:trPr>
        <w:tc>
          <w:tcPr>
            <w:tcW w:w="1188" w:type="dxa"/>
            <w:vMerge w:val="restart"/>
            <w:tcBorders>
              <w:left w:val="single" w:sz="4" w:space="0" w:color="000000"/>
              <w:right w:val="single" w:sz="4" w:space="0" w:color="000000"/>
            </w:tcBorders>
            <w:noWrap/>
            <w:vAlign w:val="center"/>
          </w:tcPr>
          <w:p w14:paraId="7917277D"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信息安全功能</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0852E963"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登录认证</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6FD041EB"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功能MFA多因素认证</w:t>
            </w:r>
          </w:p>
        </w:tc>
      </w:tr>
      <w:tr w:rsidR="00203268" w14:paraId="137483B3" w14:textId="77777777">
        <w:trPr>
          <w:trHeight w:val="442"/>
        </w:trPr>
        <w:tc>
          <w:tcPr>
            <w:tcW w:w="1188" w:type="dxa"/>
            <w:vMerge/>
            <w:tcBorders>
              <w:left w:val="single" w:sz="4" w:space="0" w:color="000000"/>
              <w:right w:val="single" w:sz="4" w:space="0" w:color="000000"/>
            </w:tcBorders>
            <w:noWrap/>
            <w:vAlign w:val="center"/>
          </w:tcPr>
          <w:p w14:paraId="2D64FC52"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1630A045"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加密存储</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62813FAC"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敏感数据加密存储，加密算法要求AES256以上</w:t>
            </w:r>
          </w:p>
        </w:tc>
      </w:tr>
      <w:tr w:rsidR="00203268" w14:paraId="6053DF0B" w14:textId="77777777">
        <w:trPr>
          <w:trHeight w:val="442"/>
        </w:trPr>
        <w:tc>
          <w:tcPr>
            <w:tcW w:w="1188" w:type="dxa"/>
            <w:vMerge/>
            <w:tcBorders>
              <w:left w:val="single" w:sz="4" w:space="0" w:color="000000"/>
              <w:right w:val="single" w:sz="4" w:space="0" w:color="000000"/>
            </w:tcBorders>
            <w:noWrap/>
            <w:vAlign w:val="center"/>
          </w:tcPr>
          <w:p w14:paraId="77ED382D"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6291017E"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水印</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6FF33562"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页面水印增加</w:t>
            </w:r>
          </w:p>
        </w:tc>
      </w:tr>
      <w:tr w:rsidR="00203268" w14:paraId="3F3006D5" w14:textId="77777777">
        <w:trPr>
          <w:trHeight w:val="442"/>
        </w:trPr>
        <w:tc>
          <w:tcPr>
            <w:tcW w:w="1188" w:type="dxa"/>
            <w:vMerge/>
            <w:tcBorders>
              <w:left w:val="single" w:sz="4" w:space="0" w:color="000000"/>
              <w:right w:val="single" w:sz="4" w:space="0" w:color="000000"/>
            </w:tcBorders>
            <w:noWrap/>
            <w:vAlign w:val="center"/>
          </w:tcPr>
          <w:p w14:paraId="0CA09F50"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090C6C46"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脱敏</w:t>
            </w:r>
          </w:p>
        </w:tc>
        <w:tc>
          <w:tcPr>
            <w:tcW w:w="6068" w:type="dxa"/>
            <w:tcBorders>
              <w:top w:val="single" w:sz="4" w:space="0" w:color="000000"/>
              <w:left w:val="single" w:sz="4" w:space="0" w:color="000000"/>
              <w:bottom w:val="single" w:sz="4" w:space="0" w:color="000000"/>
              <w:right w:val="single" w:sz="4" w:space="0" w:color="000000"/>
            </w:tcBorders>
            <w:noWrap/>
            <w:vAlign w:val="center"/>
          </w:tcPr>
          <w:p w14:paraId="3CA2735A"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▲页面敏感信息展示脱敏</w:t>
            </w:r>
          </w:p>
        </w:tc>
      </w:tr>
      <w:tr w:rsidR="00203268" w14:paraId="07BFA1BE" w14:textId="77777777">
        <w:trPr>
          <w:trHeight w:val="336"/>
        </w:trPr>
        <w:tc>
          <w:tcPr>
            <w:tcW w:w="1188" w:type="dxa"/>
            <w:vMerge/>
            <w:tcBorders>
              <w:left w:val="single" w:sz="4" w:space="0" w:color="000000"/>
              <w:bottom w:val="single" w:sz="4" w:space="0" w:color="auto"/>
              <w:right w:val="single" w:sz="4" w:space="0" w:color="000000"/>
            </w:tcBorders>
            <w:noWrap/>
            <w:vAlign w:val="center"/>
          </w:tcPr>
          <w:p w14:paraId="3082E9A1"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auto"/>
              <w:right w:val="single" w:sz="4" w:space="0" w:color="000000"/>
            </w:tcBorders>
            <w:noWrap/>
            <w:vAlign w:val="center"/>
          </w:tcPr>
          <w:p w14:paraId="29498D92"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漏洞扫描</w:t>
            </w:r>
          </w:p>
        </w:tc>
        <w:tc>
          <w:tcPr>
            <w:tcW w:w="6068" w:type="dxa"/>
            <w:tcBorders>
              <w:top w:val="single" w:sz="4" w:space="0" w:color="000000"/>
              <w:left w:val="single" w:sz="4" w:space="0" w:color="000000"/>
              <w:bottom w:val="single" w:sz="4" w:space="0" w:color="auto"/>
              <w:right w:val="single" w:sz="4" w:space="0" w:color="000000"/>
            </w:tcBorders>
            <w:noWrap/>
            <w:vAlign w:val="center"/>
          </w:tcPr>
          <w:p w14:paraId="05C8E9D7"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▲针对系统和代码进行漏洞扫描，出具漏扫报告、代码审计报告</w:t>
            </w:r>
          </w:p>
        </w:tc>
      </w:tr>
      <w:tr w:rsidR="00203268" w14:paraId="49E5F2D8" w14:textId="77777777">
        <w:trPr>
          <w:trHeight w:val="336"/>
        </w:trPr>
        <w:tc>
          <w:tcPr>
            <w:tcW w:w="1188" w:type="dxa"/>
            <w:vMerge w:val="restart"/>
            <w:tcBorders>
              <w:top w:val="single" w:sz="4" w:space="0" w:color="auto"/>
              <w:left w:val="single" w:sz="4" w:space="0" w:color="auto"/>
              <w:right w:val="single" w:sz="4" w:space="0" w:color="000000"/>
            </w:tcBorders>
            <w:noWrap/>
            <w:vAlign w:val="center"/>
          </w:tcPr>
          <w:p w14:paraId="5DACB82F"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技术栈要求</w:t>
            </w:r>
          </w:p>
        </w:tc>
        <w:tc>
          <w:tcPr>
            <w:tcW w:w="1266" w:type="dxa"/>
            <w:tcBorders>
              <w:top w:val="single" w:sz="4" w:space="0" w:color="auto"/>
              <w:left w:val="single" w:sz="4" w:space="0" w:color="000000"/>
              <w:bottom w:val="single" w:sz="4" w:space="0" w:color="000000"/>
              <w:right w:val="single" w:sz="4" w:space="0" w:color="000000"/>
            </w:tcBorders>
            <w:noWrap/>
            <w:vAlign w:val="center"/>
          </w:tcPr>
          <w:p w14:paraId="4622CBD3" w14:textId="184C078C" w:rsidR="00203268" w:rsidRDefault="008624B8">
            <w:pPr>
              <w:widowControl/>
              <w:jc w:val="left"/>
              <w:textAlignment w:val="center"/>
              <w:rPr>
                <w:rFonts w:ascii="宋体" w:hAnsi="宋体" w:cs="宋体" w:hint="eastAsia"/>
                <w:sz w:val="22"/>
                <w:lang w:bidi="ar"/>
              </w:rPr>
            </w:pPr>
            <w:r>
              <w:rPr>
                <w:rFonts w:ascii="宋体" w:hAnsi="宋体" w:cs="宋体" w:hint="eastAsia"/>
                <w:sz w:val="24"/>
                <w:szCs w:val="24"/>
                <w:lang w:bidi="ar"/>
              </w:rPr>
              <w:t>信创要求</w:t>
            </w:r>
          </w:p>
        </w:tc>
        <w:tc>
          <w:tcPr>
            <w:tcW w:w="6068" w:type="dxa"/>
            <w:tcBorders>
              <w:top w:val="single" w:sz="4" w:space="0" w:color="auto"/>
              <w:left w:val="single" w:sz="4" w:space="0" w:color="000000"/>
              <w:bottom w:val="single" w:sz="4" w:space="0" w:color="000000"/>
              <w:right w:val="single" w:sz="4" w:space="0" w:color="auto"/>
            </w:tcBorders>
            <w:noWrap/>
            <w:vAlign w:val="center"/>
          </w:tcPr>
          <w:p w14:paraId="3FF234F2" w14:textId="37CA507D" w:rsidR="00203268" w:rsidRPr="00C01C0F" w:rsidRDefault="00000000">
            <w:pPr>
              <w:widowControl/>
              <w:jc w:val="left"/>
              <w:textAlignment w:val="center"/>
              <w:rPr>
                <w:rFonts w:ascii="宋体" w:hAnsi="宋体" w:cs="宋体" w:hint="eastAsia"/>
                <w:color w:val="FF0000"/>
                <w:sz w:val="22"/>
                <w:lang w:bidi="ar"/>
              </w:rPr>
            </w:pPr>
            <w:r>
              <w:rPr>
                <w:rFonts w:ascii="宋体" w:hAnsi="宋体" w:cs="宋体" w:hint="eastAsia"/>
                <w:sz w:val="24"/>
                <w:szCs w:val="24"/>
                <w:lang w:bidi="ar"/>
              </w:rPr>
              <w:t>支持信</w:t>
            </w:r>
            <w:r w:rsidRPr="008624B8">
              <w:rPr>
                <w:rFonts w:ascii="宋体" w:hAnsi="宋体" w:cs="宋体" w:hint="eastAsia"/>
                <w:sz w:val="24"/>
                <w:szCs w:val="24"/>
                <w:lang w:bidi="ar"/>
              </w:rPr>
              <w:t>创</w:t>
            </w:r>
            <w:r w:rsidR="008624B8" w:rsidRPr="00C01C0F">
              <w:rPr>
                <w:rFonts w:ascii="宋体" w:hAnsi="宋体" w:cs="宋体" w:hint="eastAsia"/>
                <w:sz w:val="24"/>
                <w:szCs w:val="24"/>
                <w:lang w:bidi="ar"/>
              </w:rPr>
              <w:t>信创操作系统及信创</w:t>
            </w:r>
            <w:r w:rsidRPr="008624B8">
              <w:rPr>
                <w:rFonts w:ascii="宋体" w:hAnsi="宋体" w:cs="宋体" w:hint="eastAsia"/>
                <w:sz w:val="24"/>
                <w:szCs w:val="24"/>
                <w:lang w:bidi="ar"/>
              </w:rPr>
              <w:t>数</w:t>
            </w:r>
            <w:r>
              <w:rPr>
                <w:rFonts w:ascii="宋体" w:hAnsi="宋体" w:cs="宋体" w:hint="eastAsia"/>
                <w:sz w:val="24"/>
                <w:szCs w:val="24"/>
                <w:lang w:bidi="ar"/>
              </w:rPr>
              <w:t>据库要求</w:t>
            </w:r>
          </w:p>
        </w:tc>
      </w:tr>
      <w:tr w:rsidR="00203268" w14:paraId="0968F9D6" w14:textId="77777777">
        <w:trPr>
          <w:trHeight w:val="336"/>
        </w:trPr>
        <w:tc>
          <w:tcPr>
            <w:tcW w:w="1188" w:type="dxa"/>
            <w:vMerge/>
            <w:tcBorders>
              <w:left w:val="single" w:sz="4" w:space="0" w:color="auto"/>
              <w:bottom w:val="single" w:sz="4" w:space="0" w:color="auto"/>
              <w:right w:val="single" w:sz="4" w:space="0" w:color="000000"/>
            </w:tcBorders>
            <w:noWrap/>
            <w:vAlign w:val="center"/>
          </w:tcPr>
          <w:p w14:paraId="15A21486" w14:textId="77777777" w:rsidR="00203268" w:rsidRDefault="00203268">
            <w:pPr>
              <w:jc w:val="left"/>
              <w:rPr>
                <w:rFonts w:ascii="宋体" w:hAnsi="宋体" w:cs="宋体" w:hint="eastAsia"/>
                <w:sz w:val="22"/>
                <w:lang w:bidi="ar"/>
              </w:rPr>
            </w:pPr>
          </w:p>
        </w:tc>
        <w:tc>
          <w:tcPr>
            <w:tcW w:w="1266" w:type="dxa"/>
            <w:tcBorders>
              <w:top w:val="single" w:sz="4" w:space="0" w:color="000000"/>
              <w:left w:val="single" w:sz="4" w:space="0" w:color="000000"/>
              <w:bottom w:val="single" w:sz="4" w:space="0" w:color="auto"/>
              <w:right w:val="single" w:sz="4" w:space="0" w:color="000000"/>
            </w:tcBorders>
            <w:noWrap/>
            <w:vAlign w:val="center"/>
          </w:tcPr>
          <w:p w14:paraId="05FA1A2C"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负载要求</w:t>
            </w:r>
          </w:p>
        </w:tc>
        <w:tc>
          <w:tcPr>
            <w:tcW w:w="6068" w:type="dxa"/>
            <w:tcBorders>
              <w:top w:val="single" w:sz="4" w:space="0" w:color="000000"/>
              <w:left w:val="single" w:sz="4" w:space="0" w:color="000000"/>
              <w:bottom w:val="single" w:sz="4" w:space="0" w:color="auto"/>
              <w:right w:val="single" w:sz="4" w:space="0" w:color="auto"/>
            </w:tcBorders>
            <w:noWrap/>
            <w:vAlign w:val="center"/>
          </w:tcPr>
          <w:p w14:paraId="66CAB404"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4"/>
                <w:szCs w:val="24"/>
                <w:lang w:bidi="ar"/>
              </w:rPr>
              <w:t>支持负载均衡，可以扩展节点</w:t>
            </w:r>
          </w:p>
        </w:tc>
      </w:tr>
    </w:tbl>
    <w:p w14:paraId="1B454E4D" w14:textId="77777777" w:rsidR="00203268" w:rsidRDefault="00203268">
      <w:pPr>
        <w:spacing w:line="440" w:lineRule="exact"/>
        <w:ind w:firstLineChars="200" w:firstLine="480"/>
        <w:rPr>
          <w:rFonts w:ascii="宋体" w:hAnsi="宋体" w:cs="宋体" w:hint="eastAsia"/>
          <w:sz w:val="24"/>
        </w:rPr>
      </w:pPr>
    </w:p>
    <w:p w14:paraId="4CD9A55B" w14:textId="77777777" w:rsidR="00203268" w:rsidRDefault="00000000">
      <w:pPr>
        <w:spacing w:line="440" w:lineRule="exact"/>
        <w:ind w:firstLineChars="200" w:firstLine="482"/>
        <w:rPr>
          <w:rFonts w:ascii="宋体" w:hAnsi="宋体" w:cs="宋体" w:hint="eastAsia"/>
          <w:b/>
          <w:bCs/>
          <w:sz w:val="24"/>
        </w:rPr>
      </w:pPr>
      <w:r>
        <w:rPr>
          <w:rFonts w:ascii="宋体" w:hAnsi="宋体" w:cs="宋体" w:hint="eastAsia"/>
          <w:b/>
          <w:bCs/>
          <w:sz w:val="24"/>
        </w:rPr>
        <w:t>（二）平台技术指标</w:t>
      </w:r>
    </w:p>
    <w:p w14:paraId="54A9758A"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1.可靠性</w:t>
      </w:r>
    </w:p>
    <w:p w14:paraId="040F150A"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具备高可用性，确保系统在正常业务峰值下稳定运行，平台具备加密中心功能；</w:t>
      </w:r>
    </w:p>
    <w:p w14:paraId="51A6D54F"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系统应对所有的外部使用提供7×24小时的服务。</w:t>
      </w:r>
    </w:p>
    <w:p w14:paraId="085205C7"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2.易用性</w:t>
      </w:r>
    </w:p>
    <w:p w14:paraId="4DB4611C"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系统的管理、操作界面应友善、易于使用，对使用人员的培训时间保持在较短的时间内，具备基础功能，包括但不限于系统日志记录（包括操作日志、登录日志等）、用户、权限，菜单，角色管理等功能；</w:t>
      </w:r>
    </w:p>
    <w:p w14:paraId="1BFE4365"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系统应提供系统使用手册或操作视频来帮助用户熟悉系统的使用。</w:t>
      </w:r>
    </w:p>
    <w:p w14:paraId="046C3377"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3.备份及恢复</w:t>
      </w:r>
    </w:p>
    <w:p w14:paraId="45FF116E"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支持数据备份与恢复功能，定期对系统数据进行备份，确保在系统故障或数据丢失时能够快速恢复数据。</w:t>
      </w:r>
    </w:p>
    <w:p w14:paraId="654C8173"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4.响应速度快</w:t>
      </w:r>
    </w:p>
    <w:p w14:paraId="430F0679"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高峰期操作系统时无明显等待时间，查询操作进行预处理以加快查询速度。额定用户同时运行时不能出现堵塞现象。各类日报表统计及日常查询响应时间快，日常操作的系统响应时间不得超过5秒。</w:t>
      </w:r>
    </w:p>
    <w:p w14:paraId="327826CD"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5.数据完整性</w:t>
      </w:r>
    </w:p>
    <w:p w14:paraId="46754DF4"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lastRenderedPageBreak/>
        <w:t>所有操作均需支持事务，不能产生垃圾数据。</w:t>
      </w:r>
    </w:p>
    <w:p w14:paraId="1D3C6E6C"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6.服务响应</w:t>
      </w:r>
    </w:p>
    <w:p w14:paraId="3264E47A"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若出现系统故障，应在1小时内响应，一般问题2小时内解决，严重问题12小时内解决，应由熟悉该系统且有能力进行维护的工程师负责提供系统维护。</w:t>
      </w:r>
    </w:p>
    <w:p w14:paraId="639DDB7C"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7.系统建设标准规范要求</w:t>
      </w:r>
    </w:p>
    <w:p w14:paraId="39FA029B"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优先遵循国家（行业）标准；无参照标准，可制定相关接口规范。</w:t>
      </w:r>
    </w:p>
    <w:p w14:paraId="4742D6FD" w14:textId="77777777" w:rsidR="00203268" w:rsidRDefault="00000000">
      <w:pPr>
        <w:spacing w:line="440" w:lineRule="exact"/>
        <w:ind w:firstLineChars="200" w:firstLine="480"/>
        <w:rPr>
          <w:rFonts w:ascii="宋体" w:hAnsi="宋体" w:cs="宋体" w:hint="eastAsia"/>
          <w:sz w:val="24"/>
        </w:rPr>
      </w:pPr>
      <w:r>
        <w:rPr>
          <w:rFonts w:ascii="宋体" w:hAnsi="宋体" w:cs="宋体" w:hint="eastAsia"/>
          <w:sz w:val="24"/>
        </w:rPr>
        <w:t>8.中标方应有明确的网络信息安全管理技术团队保障平台的信息安全，且有专门的网络安全负责人。</w:t>
      </w:r>
    </w:p>
    <w:p w14:paraId="6A3E8A37" w14:textId="77777777" w:rsidR="00203268" w:rsidRDefault="00000000">
      <w:pPr>
        <w:spacing w:line="440" w:lineRule="exact"/>
        <w:ind w:left="420"/>
        <w:rPr>
          <w:rFonts w:ascii="宋体" w:hAnsi="宋体" w:cs="宋体" w:hint="eastAsia"/>
          <w:bCs/>
          <w:sz w:val="24"/>
          <w:szCs w:val="24"/>
        </w:rPr>
      </w:pPr>
      <w:r>
        <w:rPr>
          <w:rFonts w:ascii="宋体" w:hAnsi="宋体" w:cs="宋体" w:hint="eastAsia"/>
          <w:sz w:val="24"/>
          <w:szCs w:val="24"/>
        </w:rPr>
        <w:t>▲</w:t>
      </w:r>
      <w:r>
        <w:rPr>
          <w:rFonts w:ascii="宋体" w:hAnsi="宋体" w:cs="宋体" w:hint="eastAsia"/>
          <w:bCs/>
          <w:sz w:val="24"/>
          <w:szCs w:val="24"/>
        </w:rPr>
        <w:t>9.信息数据安全</w:t>
      </w:r>
    </w:p>
    <w:p w14:paraId="7C4945CE" w14:textId="77777777" w:rsidR="00203268" w:rsidRDefault="00000000">
      <w:pPr>
        <w:spacing w:line="440" w:lineRule="exact"/>
        <w:ind w:firstLineChars="209" w:firstLine="502"/>
        <w:rPr>
          <w:rFonts w:ascii="宋体" w:hAnsi="宋体" w:cs="宋体" w:hint="eastAsia"/>
          <w:sz w:val="24"/>
          <w:szCs w:val="24"/>
        </w:rPr>
      </w:pPr>
      <w:r>
        <w:rPr>
          <w:rFonts w:ascii="宋体" w:hAnsi="宋体" w:cs="宋体" w:hint="eastAsia"/>
          <w:sz w:val="24"/>
          <w:szCs w:val="24"/>
        </w:rPr>
        <w:t>项目收集的个人医疗健康信息等原始数据资产均归医院与个人所有，平台对原始数据进行治理、加工后所产生的系统运行过程数据、商保服务结果数据等资产归平台方所有。</w:t>
      </w:r>
    </w:p>
    <w:p w14:paraId="2207EA45" w14:textId="77777777" w:rsidR="00203268" w:rsidRDefault="00000000">
      <w:pPr>
        <w:spacing w:line="440" w:lineRule="exact"/>
        <w:ind w:firstLineChars="209" w:firstLine="502"/>
        <w:rPr>
          <w:rFonts w:ascii="宋体" w:hAnsi="宋体" w:cs="宋体" w:hint="eastAsia"/>
          <w:sz w:val="24"/>
          <w:szCs w:val="24"/>
        </w:rPr>
      </w:pPr>
      <w:r>
        <w:rPr>
          <w:rFonts w:ascii="宋体" w:hAnsi="宋体" w:cs="宋体" w:hint="eastAsia"/>
          <w:sz w:val="24"/>
          <w:szCs w:val="24"/>
        </w:rPr>
        <w:t>应具有数据收集、使用、存储、备份以及处理等全生命周期安全管控措施。</w:t>
      </w:r>
    </w:p>
    <w:p w14:paraId="24B32B6A" w14:textId="77777777" w:rsidR="00203268" w:rsidRDefault="00000000">
      <w:pPr>
        <w:spacing w:line="440" w:lineRule="exact"/>
        <w:ind w:firstLineChars="209" w:firstLine="502"/>
        <w:rPr>
          <w:rFonts w:ascii="宋体" w:hAnsi="宋体" w:cs="宋体" w:hint="eastAsia"/>
          <w:sz w:val="24"/>
          <w:szCs w:val="24"/>
        </w:rPr>
      </w:pPr>
      <w:r>
        <w:rPr>
          <w:rFonts w:ascii="宋体" w:hAnsi="宋体" w:cs="宋体" w:hint="eastAsia"/>
          <w:sz w:val="24"/>
          <w:szCs w:val="24"/>
        </w:rPr>
        <w:t>应按照《网络安全法》《数据安全法》《个人信息保护法》等法规及相关政策规定的要求，加强网络信息和数据安全。</w:t>
      </w:r>
    </w:p>
    <w:p w14:paraId="08954CE4" w14:textId="77777777" w:rsidR="00203268" w:rsidRDefault="00000000">
      <w:pPr>
        <w:spacing w:line="440" w:lineRule="exact"/>
        <w:ind w:firstLineChars="209" w:firstLine="502"/>
        <w:rPr>
          <w:rFonts w:ascii="宋体" w:hAnsi="宋体" w:cs="宋体" w:hint="eastAsia"/>
          <w:sz w:val="24"/>
          <w:szCs w:val="24"/>
        </w:rPr>
      </w:pPr>
      <w:r>
        <w:rPr>
          <w:rFonts w:ascii="宋体" w:hAnsi="宋体" w:cs="宋体" w:hint="eastAsia"/>
          <w:sz w:val="24"/>
          <w:szCs w:val="24"/>
        </w:rPr>
        <w:t>应积极配合院方开展网络安全检查、测评、审计等监督管理工作。</w:t>
      </w:r>
    </w:p>
    <w:p w14:paraId="62B36FF6" w14:textId="77777777" w:rsidR="00203268" w:rsidRDefault="00000000">
      <w:pPr>
        <w:spacing w:line="440" w:lineRule="exact"/>
        <w:ind w:firstLineChars="209" w:firstLine="502"/>
        <w:rPr>
          <w:rFonts w:ascii="宋体" w:hAnsi="宋体" w:cs="宋体" w:hint="eastAsia"/>
          <w:sz w:val="24"/>
          <w:szCs w:val="24"/>
        </w:rPr>
      </w:pPr>
      <w:r>
        <w:rPr>
          <w:rFonts w:ascii="宋体" w:hAnsi="宋体" w:cs="宋体" w:hint="eastAsia"/>
          <w:sz w:val="24"/>
          <w:szCs w:val="24"/>
        </w:rPr>
        <w:t>在系统运维过程中，由于存在弱口令、提权、漏洞等问题，应及时配合南通市卫生健康委和各相关医院进行整改。</w:t>
      </w:r>
    </w:p>
    <w:p w14:paraId="18DB25DC" w14:textId="77777777" w:rsidR="00203268" w:rsidRDefault="00000000">
      <w:pPr>
        <w:spacing w:line="440" w:lineRule="exact"/>
        <w:ind w:firstLineChars="200" w:firstLine="480"/>
        <w:rPr>
          <w:rFonts w:ascii="宋体" w:hAnsi="宋体" w:cs="宋体" w:hint="eastAsia"/>
          <w:bCs/>
          <w:sz w:val="24"/>
          <w:szCs w:val="24"/>
        </w:rPr>
      </w:pPr>
      <w:r>
        <w:rPr>
          <w:rFonts w:ascii="宋体" w:hAnsi="宋体" w:cs="宋体" w:hint="eastAsia"/>
          <w:bCs/>
          <w:sz w:val="24"/>
          <w:szCs w:val="24"/>
        </w:rPr>
        <w:t>10.对接要求</w:t>
      </w:r>
    </w:p>
    <w:p w14:paraId="2A481535" w14:textId="77777777" w:rsidR="00203268" w:rsidRDefault="00000000">
      <w:pPr>
        <w:spacing w:line="440" w:lineRule="exact"/>
        <w:ind w:firstLineChars="200" w:firstLine="440"/>
        <w:rPr>
          <w:rFonts w:ascii="宋体" w:hAnsi="宋体" w:cs="宋体" w:hint="eastAsia"/>
          <w:bCs/>
          <w:sz w:val="24"/>
          <w:szCs w:val="24"/>
        </w:rPr>
      </w:pPr>
      <w:r>
        <w:rPr>
          <w:rFonts w:ascii="宋体" w:hAnsi="宋体" w:cs="宋体" w:hint="eastAsia"/>
          <w:sz w:val="22"/>
          <w:lang w:bidi="ar"/>
        </w:rPr>
        <w:t>具备接口管理功能，</w:t>
      </w:r>
      <w:r>
        <w:rPr>
          <w:rFonts w:ascii="宋体" w:hAnsi="宋体" w:cs="宋体" w:hint="eastAsia"/>
          <w:bCs/>
          <w:sz w:val="24"/>
          <w:szCs w:val="24"/>
        </w:rPr>
        <w:t>支持与南通市各医院集成平台和其他系统对接，按标准规范要求接入平台。</w:t>
      </w:r>
    </w:p>
    <w:p w14:paraId="73396620" w14:textId="77777777" w:rsidR="00203268" w:rsidRDefault="00000000">
      <w:pPr>
        <w:spacing w:before="320" w:after="120" w:line="288" w:lineRule="auto"/>
        <w:jc w:val="left"/>
        <w:outlineLvl w:val="1"/>
        <w:rPr>
          <w:rFonts w:ascii="宋体" w:hAnsi="宋体" w:cs="宋体" w:hint="eastAsia"/>
        </w:rPr>
      </w:pPr>
      <w:bookmarkStart w:id="40" w:name="heading_49"/>
      <w:r>
        <w:rPr>
          <w:rFonts w:ascii="宋体" w:hAnsi="宋体" w:cs="宋体" w:hint="eastAsia"/>
          <w:b/>
          <w:sz w:val="32"/>
        </w:rPr>
        <w:t>四、商务要求</w:t>
      </w:r>
      <w:bookmarkEnd w:id="40"/>
    </w:p>
    <w:p w14:paraId="7C0FC48B" w14:textId="77777777" w:rsidR="00203268" w:rsidRDefault="00000000">
      <w:pPr>
        <w:spacing w:before="300" w:after="120" w:line="288" w:lineRule="auto"/>
        <w:jc w:val="left"/>
        <w:outlineLvl w:val="2"/>
        <w:rPr>
          <w:rFonts w:ascii="宋体" w:hAnsi="宋体" w:cs="宋体" w:hint="eastAsia"/>
        </w:rPr>
      </w:pPr>
      <w:bookmarkStart w:id="41" w:name="heading_50"/>
      <w:r>
        <w:rPr>
          <w:rFonts w:ascii="宋体" w:hAnsi="宋体" w:cs="宋体" w:hint="eastAsia"/>
          <w:b/>
          <w:sz w:val="30"/>
        </w:rPr>
        <w:t>（一）实施周期</w:t>
      </w:r>
      <w:bookmarkEnd w:id="41"/>
    </w:p>
    <w:p w14:paraId="03F4107F" w14:textId="677EA1F3" w:rsidR="00203268" w:rsidRDefault="00000000">
      <w:pPr>
        <w:spacing w:before="120" w:after="120" w:line="288" w:lineRule="auto"/>
        <w:ind w:firstLine="420"/>
        <w:jc w:val="left"/>
        <w:rPr>
          <w:rFonts w:ascii="宋体" w:hAnsi="宋体" w:cs="宋体" w:hint="eastAsia"/>
        </w:rPr>
      </w:pPr>
      <w:r>
        <w:rPr>
          <w:rFonts w:ascii="宋体" w:hAnsi="宋体" w:cs="宋体" w:hint="eastAsia"/>
          <w:sz w:val="22"/>
        </w:rPr>
        <w:t>本项目总实施周期为____</w:t>
      </w:r>
      <w:r w:rsidRPr="00C01C0F">
        <w:rPr>
          <w:rFonts w:ascii="宋体" w:hAnsi="宋体" w:cs="宋体" w:hint="eastAsia"/>
          <w:sz w:val="22"/>
          <w:u w:val="single"/>
        </w:rPr>
        <w:t>2</w:t>
      </w:r>
      <w:r w:rsidR="00346F4A">
        <w:rPr>
          <w:rFonts w:ascii="宋体" w:hAnsi="宋体" w:cs="宋体" w:hint="eastAsia"/>
          <w:sz w:val="22"/>
          <w:u w:val="single"/>
        </w:rPr>
        <w:t>2</w:t>
      </w:r>
      <w:r w:rsidRPr="00C01C0F">
        <w:rPr>
          <w:rFonts w:ascii="宋体" w:hAnsi="宋体" w:cs="宋体" w:hint="eastAsia"/>
          <w:sz w:val="22"/>
          <w:u w:val="single"/>
        </w:rPr>
        <w:t>0_</w:t>
      </w:r>
      <w:r>
        <w:rPr>
          <w:rFonts w:ascii="宋体" w:hAnsi="宋体" w:cs="宋体" w:hint="eastAsia"/>
          <w:sz w:val="22"/>
        </w:rPr>
        <w:t>_____日历天。</w:t>
      </w:r>
    </w:p>
    <w:p w14:paraId="478CA4C5" w14:textId="77777777" w:rsidR="00203268" w:rsidRDefault="00000000">
      <w:pPr>
        <w:spacing w:before="300" w:after="120" w:line="288" w:lineRule="auto"/>
        <w:jc w:val="left"/>
        <w:outlineLvl w:val="2"/>
        <w:rPr>
          <w:rFonts w:ascii="宋体" w:hAnsi="宋体" w:cs="宋体" w:hint="eastAsia"/>
        </w:rPr>
      </w:pPr>
      <w:bookmarkStart w:id="42" w:name="heading_51"/>
      <w:r>
        <w:rPr>
          <w:rFonts w:ascii="宋体" w:hAnsi="宋体" w:cs="宋体" w:hint="eastAsia"/>
          <w:b/>
          <w:sz w:val="30"/>
        </w:rPr>
        <w:t>（二）人员配置要求</w:t>
      </w:r>
      <w:bookmarkEnd w:id="42"/>
    </w:p>
    <w:p w14:paraId="799A011D" w14:textId="6F62ACED"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项目负责人：1名，具备信息化相关专业中级及以上职称，3年及以上</w:t>
      </w:r>
      <w:r w:rsidR="00815590" w:rsidRPr="00C01C0F">
        <w:rPr>
          <w:rFonts w:ascii="宋体" w:hAnsi="宋体" w:cs="宋体" w:hint="eastAsia"/>
          <w:sz w:val="22"/>
        </w:rPr>
        <w:t>类似</w:t>
      </w:r>
      <w:r>
        <w:rPr>
          <w:rFonts w:ascii="宋体" w:hAnsi="宋体" w:cs="宋体" w:hint="eastAsia"/>
          <w:sz w:val="22"/>
        </w:rPr>
        <w:t>信息化项目负责人经验，全程负责项目实施、协调等工作，不得擅自更换；</w:t>
      </w:r>
    </w:p>
    <w:p w14:paraId="2429B6CA"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lastRenderedPageBreak/>
        <w:t>技术开发人员：不少于____</w:t>
      </w:r>
      <w:r w:rsidRPr="00C01C0F">
        <w:rPr>
          <w:rFonts w:ascii="宋体" w:hAnsi="宋体" w:cs="宋体" w:hint="eastAsia"/>
          <w:sz w:val="22"/>
          <w:u w:val="single"/>
        </w:rPr>
        <w:t>2</w:t>
      </w:r>
      <w:r>
        <w:rPr>
          <w:rFonts w:ascii="宋体" w:hAnsi="宋体" w:cs="宋体" w:hint="eastAsia"/>
          <w:sz w:val="22"/>
        </w:rPr>
        <w:t>______名，具备相关软件开发经验，熟悉卫健委信息化相关业务；</w:t>
      </w:r>
    </w:p>
    <w:p w14:paraId="6F562398"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实施人员：不少于_____</w:t>
      </w:r>
      <w:r w:rsidRPr="00C01C0F">
        <w:rPr>
          <w:rFonts w:ascii="宋体" w:hAnsi="宋体" w:cs="宋体" w:hint="eastAsia"/>
          <w:sz w:val="22"/>
          <w:u w:val="single"/>
        </w:rPr>
        <w:t>2</w:t>
      </w:r>
      <w:r>
        <w:rPr>
          <w:rFonts w:ascii="宋体" w:hAnsi="宋体" w:cs="宋体" w:hint="eastAsia"/>
          <w:sz w:val="22"/>
        </w:rPr>
        <w:t>_____名，具备系统部署、调试经验；</w:t>
      </w:r>
    </w:p>
    <w:p w14:paraId="56A0719B"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所有项目人员须提供劳动合同、资质证书复印件，加盖供应商公章，项目实施期间，采购人有权核查人员到岗情况，若发现人员不符合要求或未到岗，有权要求供应商更换，由此产生的费用由供应商承担。</w:t>
      </w:r>
    </w:p>
    <w:p w14:paraId="64333D05" w14:textId="77777777" w:rsidR="00203268" w:rsidRDefault="00000000">
      <w:pPr>
        <w:spacing w:before="300" w:after="120" w:line="288" w:lineRule="auto"/>
        <w:jc w:val="left"/>
        <w:outlineLvl w:val="2"/>
        <w:rPr>
          <w:rFonts w:ascii="宋体" w:hAnsi="宋体" w:cs="宋体" w:hint="eastAsia"/>
        </w:rPr>
      </w:pPr>
      <w:bookmarkStart w:id="43" w:name="heading_52"/>
      <w:r>
        <w:rPr>
          <w:rFonts w:ascii="宋体" w:hAnsi="宋体" w:cs="宋体" w:hint="eastAsia"/>
          <w:b/>
          <w:sz w:val="30"/>
        </w:rPr>
        <w:t>（三）培训要求</w:t>
      </w:r>
      <w:bookmarkEnd w:id="43"/>
    </w:p>
    <w:p w14:paraId="1CB8D05F" w14:textId="3791015A"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培训对象：采购人及相关单位（如：</w:t>
      </w:r>
      <w:r w:rsidR="008004C7">
        <w:rPr>
          <w:rFonts w:ascii="宋体" w:hAnsi="宋体" w:cs="宋体" w:hint="eastAsia"/>
          <w:sz w:val="22"/>
        </w:rPr>
        <w:t>市直医院</w:t>
      </w:r>
      <w:r>
        <w:rPr>
          <w:rFonts w:ascii="宋体" w:hAnsi="宋体" w:cs="宋体" w:hint="eastAsia"/>
          <w:sz w:val="22"/>
        </w:rPr>
        <w:t>）的系统操作人员、管理人员、维护人员；</w:t>
      </w:r>
    </w:p>
    <w:p w14:paraId="791E8109"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培训内容：系统操作、功能使用、日常维护、故障处理等；</w:t>
      </w:r>
    </w:p>
    <w:p w14:paraId="22491CC6"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培训方式：采用现场培训、线上培训相结合的方式，确保培训效果；</w:t>
      </w:r>
    </w:p>
    <w:p w14:paraId="69E19DFC"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培训次数：不少于____</w:t>
      </w:r>
      <w:r w:rsidRPr="00C01C0F">
        <w:rPr>
          <w:rFonts w:ascii="宋体" w:hAnsi="宋体" w:cs="宋体" w:hint="eastAsia"/>
          <w:sz w:val="22"/>
          <w:u w:val="single"/>
        </w:rPr>
        <w:t>2</w:t>
      </w:r>
      <w:r>
        <w:rPr>
          <w:rFonts w:ascii="宋体" w:hAnsi="宋体" w:cs="宋体" w:hint="eastAsia"/>
          <w:sz w:val="22"/>
        </w:rPr>
        <w:t>______次，培训结束后，组织考核，确保相关人员熟练使用系统；</w:t>
      </w:r>
    </w:p>
    <w:p w14:paraId="0F76C662"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培训资料：提供完整的培训手册（纸质版、电子版），便于后续查阅。</w:t>
      </w:r>
    </w:p>
    <w:p w14:paraId="5AA55E6A" w14:textId="77777777" w:rsidR="00203268" w:rsidRDefault="00000000">
      <w:pPr>
        <w:spacing w:before="300" w:after="120" w:line="288" w:lineRule="auto"/>
        <w:jc w:val="left"/>
        <w:outlineLvl w:val="2"/>
        <w:rPr>
          <w:rFonts w:ascii="宋体" w:hAnsi="宋体" w:cs="宋体" w:hint="eastAsia"/>
        </w:rPr>
      </w:pPr>
      <w:bookmarkStart w:id="44" w:name="heading_53"/>
      <w:r>
        <w:rPr>
          <w:rFonts w:ascii="宋体" w:hAnsi="宋体" w:cs="宋体" w:hint="eastAsia"/>
          <w:b/>
          <w:sz w:val="30"/>
        </w:rPr>
        <w:t>（四）售后服务要求</w:t>
      </w:r>
      <w:bookmarkEnd w:id="44"/>
    </w:p>
    <w:p w14:paraId="1523E6EC"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质保期：___</w:t>
      </w:r>
      <w:r>
        <w:rPr>
          <w:rFonts w:ascii="宋体" w:hAnsi="宋体" w:cs="宋体" w:hint="eastAsia"/>
          <w:sz w:val="22"/>
          <w:u w:val="single"/>
        </w:rPr>
        <w:t>3_</w:t>
      </w:r>
      <w:r>
        <w:rPr>
          <w:rFonts w:ascii="宋体" w:hAnsi="宋体" w:cs="宋体" w:hint="eastAsia"/>
          <w:sz w:val="22"/>
        </w:rPr>
        <w:t>_年，自项目验收合格之日起计算；</w:t>
      </w:r>
    </w:p>
    <w:p w14:paraId="1D5E9A1E"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响应时间：7×24小时技术支持，接到故障通知后，应在1小时内响应，一般问题2小时内解决，严重问题12小时内解决。</w:t>
      </w:r>
    </w:p>
    <w:p w14:paraId="514B3515"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定期巡检：质保期内，每_____</w:t>
      </w:r>
      <w:r w:rsidRPr="00C01C0F">
        <w:rPr>
          <w:rFonts w:ascii="宋体" w:hAnsi="宋体" w:cs="宋体" w:hint="eastAsia"/>
          <w:sz w:val="22"/>
          <w:u w:val="single"/>
        </w:rPr>
        <w:t>_1</w:t>
      </w:r>
      <w:r>
        <w:rPr>
          <w:rFonts w:ascii="宋体" w:hAnsi="宋体" w:cs="宋体" w:hint="eastAsia"/>
          <w:sz w:val="22"/>
        </w:rPr>
        <w:t>____个月进行一次现场巡检，及时发现并处理系统潜在问题，提交巡检报告；</w:t>
      </w:r>
    </w:p>
    <w:p w14:paraId="4D404BB5"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系统升级：质保期内，提供免费系统升级服务，及时更新功能、修复漏洞；</w:t>
      </w:r>
    </w:p>
    <w:p w14:paraId="36A539DE"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售后联系方式：提供固定的售后电话、邮箱、联系人，确保随时能联系到售后人员；</w:t>
      </w:r>
    </w:p>
    <w:p w14:paraId="7BA9CEB0"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质保期外：另行约定。</w:t>
      </w:r>
    </w:p>
    <w:p w14:paraId="3C6B3C5C" w14:textId="77777777" w:rsidR="00203268" w:rsidRDefault="00000000">
      <w:pPr>
        <w:spacing w:before="300" w:after="120" w:line="288" w:lineRule="auto"/>
        <w:jc w:val="left"/>
        <w:outlineLvl w:val="2"/>
        <w:rPr>
          <w:rFonts w:ascii="宋体" w:hAnsi="宋体" w:cs="宋体" w:hint="eastAsia"/>
        </w:rPr>
      </w:pPr>
      <w:bookmarkStart w:id="45" w:name="heading_54"/>
      <w:r>
        <w:rPr>
          <w:rFonts w:ascii="宋体" w:hAnsi="宋体" w:cs="宋体" w:hint="eastAsia"/>
          <w:b/>
          <w:sz w:val="30"/>
        </w:rPr>
        <w:t>（五）验收要求</w:t>
      </w:r>
      <w:bookmarkEnd w:id="45"/>
    </w:p>
    <w:p w14:paraId="78F76A2A"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验收标准：按国家相关标准、行业规范、磋商文件、响应文件及合同约定进行验收；</w:t>
      </w:r>
    </w:p>
    <w:p w14:paraId="46B0B7CE"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验收资料：成交供应商须提交完整的验收资料，包括但不限于：需求调研报告、系统设计方案、测试报告、培训记录、试运行报告、设备合格证、发票等；</w:t>
      </w:r>
    </w:p>
    <w:p w14:paraId="04883F11"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lastRenderedPageBreak/>
        <w:t>验收流程：系统试运行合格后，成交供应商向采购人提交验收申请，采购人在收到申请后__</w:t>
      </w:r>
      <w:r>
        <w:rPr>
          <w:rFonts w:ascii="宋体" w:hAnsi="宋体" w:cs="宋体" w:hint="eastAsia"/>
          <w:sz w:val="22"/>
          <w:u w:val="single"/>
        </w:rPr>
        <w:t>15</w:t>
      </w:r>
      <w:r>
        <w:rPr>
          <w:rFonts w:ascii="宋体" w:hAnsi="宋体" w:cs="宋体" w:hint="eastAsia"/>
          <w:sz w:val="22"/>
        </w:rPr>
        <w:t>__个工作日内组织验收，验收合格的，出具验收报告；验收不合格的，成交供应商须在规定时间内整改，整改后重新验收，整改费用由成交供应商承担。</w:t>
      </w:r>
    </w:p>
    <w:p w14:paraId="79E831DC" w14:textId="77777777" w:rsidR="00203268" w:rsidRDefault="00000000">
      <w:pPr>
        <w:numPr>
          <w:ilvl w:val="0"/>
          <w:numId w:val="1"/>
        </w:numPr>
        <w:spacing w:before="300" w:after="120" w:line="288" w:lineRule="auto"/>
        <w:jc w:val="left"/>
        <w:outlineLvl w:val="2"/>
        <w:rPr>
          <w:rFonts w:ascii="宋体" w:hAnsi="宋体" w:cs="宋体" w:hint="eastAsia"/>
          <w:b/>
          <w:sz w:val="30"/>
        </w:rPr>
      </w:pPr>
      <w:r>
        <w:rPr>
          <w:rFonts w:ascii="宋体" w:hAnsi="宋体" w:cs="宋体" w:hint="eastAsia"/>
          <w:b/>
          <w:sz w:val="30"/>
        </w:rPr>
        <w:t>运营要求</w:t>
      </w:r>
    </w:p>
    <w:p w14:paraId="5BCDB816"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为南通市商保服务平台提供运营支持，商保服务平台应具备全流程闭环服务能力、严格风控合规体系、高效智能技术支撑、多方协同对接机制及持续用户与服务质量运营能力。</w:t>
      </w:r>
    </w:p>
    <w:p w14:paraId="7E1C04DF"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全流程服务闭环一站式完成医保、商保结算，流程简单、时效可控。</w:t>
      </w:r>
    </w:p>
    <w:p w14:paraId="13F3D9E6"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强风控与合规做好核保风控、理赔反欺诈，严格遵守保险监管、数据安全与个人信息保护要求。</w:t>
      </w:r>
    </w:p>
    <w:p w14:paraId="0CFAFBD6"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高效技术支撑用智能核保、智能理赔、AI 客服、数据看板提升效率，降低人工与运营成本。</w:t>
      </w:r>
    </w:p>
    <w:p w14:paraId="139C0BD3"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多方协同运营顺畅对接保险公司、医疗机构、用户及合作渠道，实现服务互通、数据可信。</w:t>
      </w:r>
    </w:p>
    <w:p w14:paraId="647E5147" w14:textId="77777777" w:rsidR="00203268" w:rsidRDefault="00000000">
      <w:pPr>
        <w:spacing w:before="120" w:after="120" w:line="288" w:lineRule="auto"/>
        <w:ind w:firstLine="500"/>
        <w:jc w:val="left"/>
        <w:rPr>
          <w:rFonts w:ascii="宋体" w:hAnsi="宋体" w:cs="宋体" w:hint="eastAsia"/>
          <w:sz w:val="22"/>
        </w:rPr>
      </w:pPr>
      <w:r>
        <w:rPr>
          <w:rFonts w:ascii="宋体" w:hAnsi="宋体" w:cs="宋体" w:hint="eastAsia"/>
          <w:sz w:val="22"/>
        </w:rPr>
        <w:t>持续用户与质量运营提升用户体验、留存与续保，监控服务质量、投诉处理，保证平台稳定可持续。</w:t>
      </w:r>
    </w:p>
    <w:p w14:paraId="08137092" w14:textId="77777777" w:rsidR="00203268" w:rsidRDefault="00000000">
      <w:pPr>
        <w:spacing w:before="380" w:after="140" w:line="288" w:lineRule="auto"/>
        <w:jc w:val="left"/>
        <w:outlineLvl w:val="0"/>
        <w:rPr>
          <w:rFonts w:ascii="宋体" w:hAnsi="宋体" w:cs="宋体" w:hint="eastAsia"/>
        </w:rPr>
      </w:pPr>
      <w:bookmarkStart w:id="46" w:name="heading_56"/>
      <w:r>
        <w:rPr>
          <w:rFonts w:ascii="宋体" w:hAnsi="宋体" w:cs="宋体" w:hint="eastAsia"/>
          <w:b/>
          <w:sz w:val="36"/>
        </w:rPr>
        <w:t>第四章 评审办法</w:t>
      </w:r>
      <w:bookmarkEnd w:id="46"/>
    </w:p>
    <w:p w14:paraId="6CD239A6" w14:textId="77777777" w:rsidR="00203268" w:rsidRDefault="00000000">
      <w:pPr>
        <w:spacing w:before="320" w:after="120" w:line="288" w:lineRule="auto"/>
        <w:jc w:val="left"/>
        <w:outlineLvl w:val="1"/>
        <w:rPr>
          <w:rFonts w:ascii="宋体" w:hAnsi="宋体" w:cs="宋体" w:hint="eastAsia"/>
        </w:rPr>
      </w:pPr>
      <w:bookmarkStart w:id="47" w:name="heading_57"/>
      <w:r>
        <w:rPr>
          <w:rFonts w:ascii="宋体" w:hAnsi="宋体" w:cs="宋体" w:hint="eastAsia"/>
          <w:b/>
          <w:sz w:val="32"/>
        </w:rPr>
        <w:t>一、评审原则</w:t>
      </w:r>
      <w:bookmarkEnd w:id="47"/>
    </w:p>
    <w:p w14:paraId="57FA8060" w14:textId="77777777" w:rsidR="00203268" w:rsidRDefault="00000000">
      <w:pPr>
        <w:spacing w:before="120" w:after="120" w:line="288" w:lineRule="auto"/>
        <w:ind w:firstLine="500"/>
        <w:jc w:val="left"/>
        <w:rPr>
          <w:rFonts w:ascii="宋体" w:hAnsi="宋体" w:cs="宋体" w:hint="eastAsia"/>
        </w:rPr>
      </w:pPr>
      <w:r>
        <w:rPr>
          <w:rFonts w:ascii="宋体" w:hAnsi="宋体" w:cs="宋体" w:hint="eastAsia"/>
          <w:sz w:val="22"/>
        </w:rPr>
        <w:t>本次磋商评审遵循“公平、公正、科学、择优”的原则，严格按照本磋商文件规定的评审标准，对通过资格性审查、符合性审查的供应商的响应文件及最终报价进行评审，不接受供应商任何形式的事后承诺，不偏袒、不歧视任何供应商。</w:t>
      </w:r>
    </w:p>
    <w:p w14:paraId="401BD272" w14:textId="77777777" w:rsidR="00203268" w:rsidRDefault="00000000">
      <w:pPr>
        <w:spacing w:before="320" w:after="120" w:line="288" w:lineRule="auto"/>
        <w:jc w:val="left"/>
        <w:outlineLvl w:val="1"/>
        <w:rPr>
          <w:rFonts w:ascii="宋体" w:hAnsi="宋体" w:cs="宋体" w:hint="eastAsia"/>
        </w:rPr>
      </w:pPr>
      <w:bookmarkStart w:id="48" w:name="heading_58"/>
      <w:r>
        <w:rPr>
          <w:rFonts w:ascii="宋体" w:hAnsi="宋体" w:cs="宋体" w:hint="eastAsia"/>
          <w:b/>
          <w:sz w:val="32"/>
        </w:rPr>
        <w:t>二、磋商程序</w:t>
      </w:r>
      <w:bookmarkEnd w:id="48"/>
    </w:p>
    <w:p w14:paraId="066524A7" w14:textId="77777777" w:rsidR="00203268" w:rsidRPr="008A14F4" w:rsidRDefault="00000000">
      <w:pPr>
        <w:numPr>
          <w:ilvl w:val="0"/>
          <w:numId w:val="2"/>
        </w:numPr>
        <w:spacing w:before="120" w:after="120" w:line="288" w:lineRule="auto"/>
        <w:jc w:val="left"/>
        <w:rPr>
          <w:rFonts w:ascii="宋体" w:hAnsi="宋体" w:cs="宋体" w:hint="eastAsia"/>
        </w:rPr>
      </w:pPr>
      <w:r w:rsidRPr="008A14F4">
        <w:rPr>
          <w:rFonts w:ascii="宋体" w:hAnsi="宋体" w:cs="宋体" w:hint="eastAsia"/>
          <w:sz w:val="22"/>
        </w:rPr>
        <w:t>资格性审查：谈判小组对供应商的资格进行审查，合格者进入下一环节；</w:t>
      </w:r>
    </w:p>
    <w:p w14:paraId="713BC7D9" w14:textId="77777777" w:rsidR="00203268" w:rsidRPr="008A14F4" w:rsidRDefault="00000000">
      <w:pPr>
        <w:numPr>
          <w:ilvl w:val="0"/>
          <w:numId w:val="3"/>
        </w:numPr>
        <w:spacing w:before="120" w:after="120" w:line="288" w:lineRule="auto"/>
        <w:jc w:val="left"/>
        <w:rPr>
          <w:rFonts w:ascii="宋体" w:hAnsi="宋体" w:cs="宋体" w:hint="eastAsia"/>
        </w:rPr>
      </w:pPr>
      <w:r w:rsidRPr="008A14F4">
        <w:rPr>
          <w:rFonts w:ascii="宋体" w:hAnsi="宋体" w:cs="宋体" w:hint="eastAsia"/>
          <w:sz w:val="22"/>
        </w:rPr>
        <w:t>符合性审查：谈判小组对资格审查合格的供应商的响应文件进行审查，合格者进入谈判环节；</w:t>
      </w:r>
    </w:p>
    <w:p w14:paraId="1D6EBDFB" w14:textId="77777777" w:rsidR="00203268" w:rsidRPr="008A14F4" w:rsidRDefault="00000000">
      <w:pPr>
        <w:numPr>
          <w:ilvl w:val="0"/>
          <w:numId w:val="4"/>
        </w:numPr>
        <w:spacing w:before="120" w:after="120" w:line="288" w:lineRule="auto"/>
        <w:jc w:val="left"/>
        <w:rPr>
          <w:rFonts w:ascii="宋体" w:hAnsi="宋体" w:cs="宋体" w:hint="eastAsia"/>
        </w:rPr>
      </w:pPr>
      <w:r w:rsidRPr="008A14F4">
        <w:rPr>
          <w:rFonts w:ascii="宋体" w:hAnsi="宋体" w:cs="宋体" w:hint="eastAsia"/>
          <w:sz w:val="22"/>
        </w:rPr>
        <w:t>谈判：磋商小组与合格供应商逐一谈判，明确技术方案、实施计划、售后服务等内容，组织多轮报价；</w:t>
      </w:r>
    </w:p>
    <w:p w14:paraId="3C7AFA42" w14:textId="77777777" w:rsidR="00203268" w:rsidRPr="008A14F4" w:rsidRDefault="00000000">
      <w:pPr>
        <w:numPr>
          <w:ilvl w:val="0"/>
          <w:numId w:val="5"/>
        </w:numPr>
        <w:spacing w:before="120" w:after="120" w:line="288" w:lineRule="auto"/>
        <w:jc w:val="left"/>
        <w:rPr>
          <w:rFonts w:ascii="宋体" w:hAnsi="宋体" w:cs="宋体" w:hint="eastAsia"/>
        </w:rPr>
      </w:pPr>
      <w:r w:rsidRPr="008A14F4">
        <w:rPr>
          <w:rFonts w:ascii="宋体" w:hAnsi="宋体" w:cs="宋体" w:hint="eastAsia"/>
          <w:sz w:val="22"/>
        </w:rPr>
        <w:t>最终报价评审：磋商小组对供应商的最终报价及响应方案进行评审，按“符合采购需求、</w:t>
      </w:r>
      <w:r w:rsidRPr="008A14F4">
        <w:rPr>
          <w:rFonts w:ascii="宋体" w:hAnsi="宋体" w:cs="宋体" w:hint="eastAsia"/>
          <w:sz w:val="22"/>
        </w:rPr>
        <w:lastRenderedPageBreak/>
        <w:t>质量和服务相等且得分最高的原则，推荐成交候选人；</w:t>
      </w:r>
    </w:p>
    <w:p w14:paraId="54DF9908" w14:textId="77777777" w:rsidR="00203268" w:rsidRPr="008A14F4" w:rsidRDefault="00000000">
      <w:pPr>
        <w:numPr>
          <w:ilvl w:val="0"/>
          <w:numId w:val="6"/>
        </w:numPr>
        <w:spacing w:before="120" w:after="120" w:line="288" w:lineRule="auto"/>
        <w:jc w:val="left"/>
        <w:rPr>
          <w:rFonts w:ascii="宋体" w:hAnsi="宋体" w:cs="宋体" w:hint="eastAsia"/>
        </w:rPr>
      </w:pPr>
      <w:r w:rsidRPr="008A14F4">
        <w:rPr>
          <w:rFonts w:ascii="宋体" w:hAnsi="宋体" w:cs="宋体" w:hint="eastAsia"/>
          <w:sz w:val="22"/>
        </w:rPr>
        <w:t>编写评审报告：磋商小组根据评审结果，编写评审报告，经全体成员签字确认后，提交采购人。</w:t>
      </w:r>
    </w:p>
    <w:p w14:paraId="20FEA6B1" w14:textId="77777777" w:rsidR="00203268" w:rsidRDefault="00000000">
      <w:pPr>
        <w:numPr>
          <w:ilvl w:val="0"/>
          <w:numId w:val="7"/>
        </w:numPr>
        <w:spacing w:before="320" w:after="120" w:line="288" w:lineRule="auto"/>
        <w:jc w:val="left"/>
        <w:outlineLvl w:val="1"/>
        <w:rPr>
          <w:rFonts w:ascii="宋体" w:hAnsi="宋体" w:cs="宋体" w:hint="eastAsia"/>
          <w:b/>
          <w:sz w:val="32"/>
        </w:rPr>
      </w:pPr>
      <w:bookmarkStart w:id="49" w:name="heading_59"/>
      <w:r>
        <w:rPr>
          <w:rFonts w:ascii="宋体" w:hAnsi="宋体" w:cs="宋体" w:hint="eastAsia"/>
          <w:b/>
          <w:sz w:val="32"/>
        </w:rPr>
        <w:t>评审标准</w:t>
      </w:r>
      <w:bookmarkStart w:id="50" w:name="heading_60"/>
      <w:bookmarkEnd w:id="49"/>
    </w:p>
    <w:p w14:paraId="74B1DF8F" w14:textId="67F41F80" w:rsidR="00C133F5" w:rsidRDefault="00564532" w:rsidP="00C133F5">
      <w:pPr>
        <w:spacing w:before="120" w:after="120" w:line="288" w:lineRule="auto"/>
        <w:ind w:firstLine="500"/>
        <w:jc w:val="left"/>
        <w:rPr>
          <w:rFonts w:ascii="宋体" w:hAnsi="宋体" w:cs="宋体" w:hint="eastAsia"/>
          <w:sz w:val="22"/>
        </w:rPr>
      </w:pPr>
      <w:r>
        <w:rPr>
          <w:rFonts w:ascii="宋体" w:hAnsi="宋体" w:cs="宋体" w:hint="eastAsia"/>
          <w:sz w:val="22"/>
        </w:rPr>
        <w:t>采用综合评分法。最终得分为商务技术分和价格分总和。</w:t>
      </w:r>
      <w:r w:rsidR="00C133F5">
        <w:rPr>
          <w:rFonts w:ascii="宋体" w:hAnsi="宋体" w:cs="宋体" w:hint="eastAsia"/>
          <w:sz w:val="22"/>
        </w:rPr>
        <w:t>商务技术部分评审结束后，再开启最后报价计算分值，总分值为100分。</w:t>
      </w:r>
    </w:p>
    <w:p w14:paraId="05663C7D" w14:textId="318C8B54" w:rsidR="00C133F5" w:rsidRDefault="00C133F5" w:rsidP="00C133F5">
      <w:pPr>
        <w:spacing w:before="120" w:after="120" w:line="288" w:lineRule="auto"/>
        <w:ind w:firstLine="500"/>
        <w:jc w:val="left"/>
        <w:rPr>
          <w:rFonts w:ascii="宋体" w:hAnsi="宋体" w:cs="宋体" w:hint="eastAsia"/>
          <w:sz w:val="22"/>
        </w:rPr>
      </w:pPr>
      <w:r>
        <w:rPr>
          <w:rFonts w:ascii="宋体" w:hAnsi="宋体" w:cs="宋体" w:hint="eastAsia"/>
          <w:sz w:val="22"/>
        </w:rPr>
        <w:t>（一）商务技术分：85分</w:t>
      </w:r>
    </w:p>
    <w:p w14:paraId="55014216" w14:textId="4712E020" w:rsidR="00FF2196" w:rsidRPr="00C01C0F" w:rsidRDefault="00FF2196" w:rsidP="00C01C0F">
      <w:pPr>
        <w:spacing w:before="120" w:after="120" w:line="288" w:lineRule="auto"/>
        <w:ind w:firstLine="500"/>
        <w:jc w:val="left"/>
        <w:rPr>
          <w:rFonts w:ascii="宋体" w:hAnsi="宋体" w:cs="宋体" w:hint="eastAsia"/>
          <w:sz w:val="22"/>
        </w:rPr>
      </w:pPr>
      <w:r>
        <w:rPr>
          <w:rFonts w:ascii="宋体" w:hAnsi="宋体" w:cs="宋体" w:hint="eastAsia"/>
          <w:sz w:val="22"/>
        </w:rPr>
        <w:t>供应商得分为磋商小组成员评分的算术平均分，分值保留小数点后两位。</w:t>
      </w:r>
    </w:p>
    <w:tbl>
      <w:tblPr>
        <w:tblW w:w="8597" w:type="dxa"/>
        <w:tblInd w:w="93" w:type="dxa"/>
        <w:tblLook w:val="04A0" w:firstRow="1" w:lastRow="0" w:firstColumn="1" w:lastColumn="0" w:noHBand="0" w:noVBand="1"/>
      </w:tblPr>
      <w:tblGrid>
        <w:gridCol w:w="818"/>
        <w:gridCol w:w="1206"/>
        <w:gridCol w:w="722"/>
        <w:gridCol w:w="5851"/>
      </w:tblGrid>
      <w:tr w:rsidR="00203268" w14:paraId="010F36A8" w14:textId="77777777" w:rsidTr="00C133F5">
        <w:trPr>
          <w:trHeight w:val="521"/>
        </w:trPr>
        <w:tc>
          <w:tcPr>
            <w:tcW w:w="818" w:type="dxa"/>
            <w:tcBorders>
              <w:top w:val="single" w:sz="4" w:space="0" w:color="000000"/>
              <w:left w:val="single" w:sz="4" w:space="0" w:color="000000"/>
              <w:bottom w:val="single" w:sz="4" w:space="0" w:color="000000"/>
              <w:right w:val="single" w:sz="4" w:space="0" w:color="000000"/>
            </w:tcBorders>
            <w:vAlign w:val="center"/>
          </w:tcPr>
          <w:p w14:paraId="644DA585"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序号</w:t>
            </w:r>
          </w:p>
        </w:tc>
        <w:tc>
          <w:tcPr>
            <w:tcW w:w="1206" w:type="dxa"/>
            <w:tcBorders>
              <w:top w:val="single" w:sz="4" w:space="0" w:color="000000"/>
              <w:left w:val="single" w:sz="4" w:space="0" w:color="000000"/>
              <w:bottom w:val="single" w:sz="4" w:space="0" w:color="000000"/>
              <w:right w:val="single" w:sz="4" w:space="0" w:color="000000"/>
            </w:tcBorders>
            <w:vAlign w:val="center"/>
          </w:tcPr>
          <w:p w14:paraId="11D3DBA0"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评分因素及权重</w:t>
            </w:r>
          </w:p>
        </w:tc>
        <w:tc>
          <w:tcPr>
            <w:tcW w:w="722" w:type="dxa"/>
            <w:tcBorders>
              <w:top w:val="single" w:sz="4" w:space="0" w:color="000000"/>
              <w:left w:val="single" w:sz="4" w:space="0" w:color="000000"/>
              <w:bottom w:val="single" w:sz="4" w:space="0" w:color="000000"/>
              <w:right w:val="single" w:sz="4" w:space="0" w:color="000000"/>
            </w:tcBorders>
            <w:vAlign w:val="center"/>
          </w:tcPr>
          <w:p w14:paraId="079D49B8"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分值</w:t>
            </w:r>
          </w:p>
        </w:tc>
        <w:tc>
          <w:tcPr>
            <w:tcW w:w="5851" w:type="dxa"/>
            <w:tcBorders>
              <w:top w:val="single" w:sz="4" w:space="0" w:color="000000"/>
              <w:left w:val="single" w:sz="4" w:space="0" w:color="000000"/>
              <w:bottom w:val="single" w:sz="4" w:space="0" w:color="000000"/>
              <w:right w:val="single" w:sz="4" w:space="0" w:color="000000"/>
            </w:tcBorders>
            <w:vAlign w:val="center"/>
          </w:tcPr>
          <w:p w14:paraId="3821BAFC"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评分标准</w:t>
            </w:r>
          </w:p>
        </w:tc>
      </w:tr>
      <w:tr w:rsidR="00203268" w14:paraId="2E5BEA99" w14:textId="77777777" w:rsidTr="00C133F5">
        <w:trPr>
          <w:trHeight w:val="749"/>
        </w:trPr>
        <w:tc>
          <w:tcPr>
            <w:tcW w:w="818" w:type="dxa"/>
            <w:tcBorders>
              <w:top w:val="single" w:sz="4" w:space="0" w:color="000000"/>
              <w:left w:val="single" w:sz="4" w:space="0" w:color="000000"/>
              <w:bottom w:val="single" w:sz="4" w:space="0" w:color="000000"/>
              <w:right w:val="single" w:sz="4" w:space="0" w:color="000000"/>
            </w:tcBorders>
            <w:vAlign w:val="center"/>
          </w:tcPr>
          <w:p w14:paraId="3FB08E18"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1</w:t>
            </w:r>
          </w:p>
        </w:tc>
        <w:tc>
          <w:tcPr>
            <w:tcW w:w="1206" w:type="dxa"/>
            <w:vMerge w:val="restart"/>
            <w:tcBorders>
              <w:top w:val="single" w:sz="4" w:space="0" w:color="000000"/>
              <w:left w:val="single" w:sz="4" w:space="0" w:color="000000"/>
              <w:right w:val="single" w:sz="4" w:space="0" w:color="000000"/>
            </w:tcBorders>
            <w:vAlign w:val="center"/>
          </w:tcPr>
          <w:p w14:paraId="7347F7FF" w14:textId="46364CAC" w:rsidR="00203268" w:rsidRDefault="00000000">
            <w:pPr>
              <w:widowControl/>
              <w:jc w:val="center"/>
              <w:textAlignment w:val="center"/>
              <w:rPr>
                <w:rFonts w:ascii="宋体" w:hAnsi="宋体" w:cs="宋体" w:hint="eastAsia"/>
                <w:sz w:val="22"/>
              </w:rPr>
            </w:pPr>
            <w:r>
              <w:rPr>
                <w:rFonts w:ascii="宋体" w:hAnsi="宋体" w:cs="宋体" w:hint="eastAsia"/>
                <w:sz w:val="22"/>
                <w:lang w:bidi="ar"/>
              </w:rPr>
              <w:t>商务部分（</w:t>
            </w:r>
            <w:r w:rsidR="00C133F5">
              <w:rPr>
                <w:rFonts w:ascii="宋体" w:hAnsi="宋体" w:cs="宋体" w:hint="eastAsia"/>
                <w:sz w:val="22"/>
                <w:lang w:bidi="ar"/>
              </w:rPr>
              <w:t>20分</w:t>
            </w:r>
            <w:r>
              <w:rPr>
                <w:rFonts w:ascii="宋体" w:hAnsi="宋体" w:cs="宋体" w:hint="eastAsia"/>
                <w:sz w:val="22"/>
                <w:lang w:bidi="ar"/>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2B01EFAB"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5分</w:t>
            </w:r>
          </w:p>
        </w:tc>
        <w:tc>
          <w:tcPr>
            <w:tcW w:w="5851" w:type="dxa"/>
            <w:tcBorders>
              <w:top w:val="single" w:sz="4" w:space="0" w:color="000000"/>
              <w:left w:val="single" w:sz="4" w:space="0" w:color="000000"/>
              <w:bottom w:val="single" w:sz="4" w:space="0" w:color="000000"/>
              <w:right w:val="single" w:sz="4" w:space="0" w:color="000000"/>
            </w:tcBorders>
            <w:vAlign w:val="center"/>
          </w:tcPr>
          <w:p w14:paraId="62AE8FD6" w14:textId="2C2831D6" w:rsidR="00FA139F" w:rsidRDefault="00000000">
            <w:pPr>
              <w:widowControl/>
              <w:jc w:val="left"/>
              <w:textAlignment w:val="center"/>
              <w:rPr>
                <w:rStyle w:val="font01"/>
                <w:rFonts w:hint="default"/>
                <w:color w:val="auto"/>
                <w:lang w:bidi="ar"/>
              </w:rPr>
            </w:pPr>
            <w:r>
              <w:rPr>
                <w:rStyle w:val="font01"/>
                <w:rFonts w:hint="default"/>
                <w:color w:val="auto"/>
                <w:lang w:bidi="ar"/>
              </w:rPr>
              <w:t>供应商所投产品符合《信息安全等级保护管理办法》要求，提供公安部下发的信息系统安全等级保护证明备案证书</w:t>
            </w:r>
            <w:r>
              <w:rPr>
                <w:rStyle w:val="font31"/>
                <w:color w:val="auto"/>
                <w:lang w:bidi="ar"/>
              </w:rPr>
              <w:t>(</w:t>
            </w:r>
            <w:r>
              <w:rPr>
                <w:rStyle w:val="font01"/>
                <w:rFonts w:hint="default"/>
                <w:color w:val="auto"/>
                <w:lang w:bidi="ar"/>
              </w:rPr>
              <w:t>三级或以上</w:t>
            </w:r>
            <w:r>
              <w:rPr>
                <w:rStyle w:val="font31"/>
                <w:color w:val="auto"/>
                <w:lang w:bidi="ar"/>
              </w:rPr>
              <w:t>)</w:t>
            </w:r>
            <w:r>
              <w:rPr>
                <w:rStyle w:val="font01"/>
                <w:rFonts w:hint="default"/>
                <w:color w:val="auto"/>
                <w:lang w:bidi="ar"/>
              </w:rPr>
              <w:t>的得5分；不提供不得分。</w:t>
            </w:r>
          </w:p>
          <w:p w14:paraId="04543AAE" w14:textId="00694CA9" w:rsidR="00203268" w:rsidRDefault="00000000">
            <w:pPr>
              <w:widowControl/>
              <w:jc w:val="left"/>
              <w:textAlignment w:val="center"/>
              <w:rPr>
                <w:rFonts w:ascii="宋体" w:hAnsi="宋体" w:cs="宋体" w:hint="eastAsia"/>
                <w:sz w:val="22"/>
              </w:rPr>
            </w:pPr>
            <w:r>
              <w:rPr>
                <w:rStyle w:val="font01"/>
                <w:rFonts w:hint="default"/>
                <w:color w:val="auto"/>
                <w:lang w:bidi="ar"/>
              </w:rPr>
              <w:t>注：提供证书复印件并加盖公司公章，且证书取得时间不得迟于招标公告发出时间，否则不得分。</w:t>
            </w:r>
          </w:p>
        </w:tc>
      </w:tr>
      <w:tr w:rsidR="00203268" w14:paraId="04BADB6A" w14:textId="77777777" w:rsidTr="00C133F5">
        <w:trPr>
          <w:trHeight w:val="1121"/>
        </w:trPr>
        <w:tc>
          <w:tcPr>
            <w:tcW w:w="818" w:type="dxa"/>
            <w:tcBorders>
              <w:top w:val="single" w:sz="4" w:space="0" w:color="000000"/>
              <w:left w:val="single" w:sz="4" w:space="0" w:color="000000"/>
              <w:bottom w:val="single" w:sz="4" w:space="0" w:color="000000"/>
              <w:right w:val="single" w:sz="4" w:space="0" w:color="000000"/>
            </w:tcBorders>
            <w:vAlign w:val="center"/>
          </w:tcPr>
          <w:p w14:paraId="7B457AE1"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2</w:t>
            </w:r>
          </w:p>
        </w:tc>
        <w:tc>
          <w:tcPr>
            <w:tcW w:w="1206" w:type="dxa"/>
            <w:vMerge/>
            <w:tcBorders>
              <w:left w:val="single" w:sz="4" w:space="0" w:color="000000"/>
              <w:right w:val="single" w:sz="4" w:space="0" w:color="000000"/>
            </w:tcBorders>
            <w:vAlign w:val="center"/>
          </w:tcPr>
          <w:p w14:paraId="3388121C" w14:textId="77777777" w:rsidR="00203268" w:rsidRDefault="00203268">
            <w:pPr>
              <w:jc w:val="center"/>
              <w:rPr>
                <w:rFonts w:ascii="宋体" w:hAnsi="宋体" w:cs="宋体" w:hint="eastAsia"/>
                <w:sz w:val="22"/>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062B8621"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5分</w:t>
            </w:r>
          </w:p>
        </w:tc>
        <w:tc>
          <w:tcPr>
            <w:tcW w:w="5851" w:type="dxa"/>
            <w:tcBorders>
              <w:top w:val="single" w:sz="4" w:space="0" w:color="000000"/>
              <w:left w:val="single" w:sz="4" w:space="0" w:color="000000"/>
              <w:bottom w:val="single" w:sz="4" w:space="0" w:color="000000"/>
              <w:right w:val="single" w:sz="4" w:space="0" w:color="000000"/>
            </w:tcBorders>
            <w:vAlign w:val="center"/>
          </w:tcPr>
          <w:p w14:paraId="68EC93F0" w14:textId="1D0C9FEF" w:rsidR="0024297D" w:rsidRDefault="00000000">
            <w:pPr>
              <w:widowControl/>
              <w:jc w:val="left"/>
              <w:textAlignment w:val="center"/>
              <w:rPr>
                <w:rStyle w:val="font01"/>
                <w:rFonts w:hint="default"/>
                <w:color w:val="auto"/>
                <w:lang w:bidi="ar"/>
              </w:rPr>
            </w:pPr>
            <w:r>
              <w:rPr>
                <w:rFonts w:ascii="宋体" w:hAnsi="宋体" w:cs="宋体" w:hint="eastAsia"/>
                <w:sz w:val="22"/>
                <w:lang w:bidi="ar"/>
              </w:rPr>
              <w:t>投标人近3年具有与国家级或国家部委级研究机构合作开展医疗医保与商保领域的政策研究、行业分析、数据建模、产业规划等方面的专项课题研究合作，并出具合作研究报告成果等相关项目经验。</w:t>
            </w:r>
          </w:p>
          <w:p w14:paraId="4EC55E2E" w14:textId="5264325A" w:rsidR="00203268" w:rsidRDefault="00000000">
            <w:pPr>
              <w:widowControl/>
              <w:jc w:val="left"/>
              <w:textAlignment w:val="center"/>
              <w:rPr>
                <w:rFonts w:ascii="宋体" w:hAnsi="宋体" w:cs="宋体" w:hint="eastAsia"/>
                <w:sz w:val="22"/>
              </w:rPr>
            </w:pPr>
            <w:r>
              <w:rPr>
                <w:rStyle w:val="font01"/>
                <w:rFonts w:hint="default"/>
                <w:color w:val="auto"/>
                <w:lang w:bidi="ar"/>
              </w:rPr>
              <w:t>注：需提供以供应商（或其下属公司）提供佐证材料，比如签订的有效合作协议/合同的扫描件（首页、服务内容页、签章页等合同关键页）</w:t>
            </w:r>
            <w:r>
              <w:rPr>
                <w:rStyle w:val="font21"/>
                <w:rFonts w:hint="default"/>
                <w:color w:val="auto"/>
                <w:lang w:bidi="ar"/>
              </w:rPr>
              <w:t>并提供相关课题研究报告</w:t>
            </w:r>
            <w:r>
              <w:rPr>
                <w:rStyle w:val="font01"/>
                <w:rFonts w:hint="default"/>
                <w:color w:val="auto"/>
                <w:lang w:bidi="ar"/>
              </w:rPr>
              <w:t>扫描件作为证明资料，有则得5分，不提供或不满足要求的不得分。</w:t>
            </w:r>
          </w:p>
        </w:tc>
      </w:tr>
      <w:tr w:rsidR="00203268" w14:paraId="610C2892" w14:textId="77777777" w:rsidTr="00C133F5">
        <w:trPr>
          <w:trHeight w:val="749"/>
        </w:trPr>
        <w:tc>
          <w:tcPr>
            <w:tcW w:w="818" w:type="dxa"/>
            <w:tcBorders>
              <w:top w:val="single" w:sz="4" w:space="0" w:color="000000"/>
              <w:left w:val="single" w:sz="4" w:space="0" w:color="000000"/>
              <w:bottom w:val="single" w:sz="4" w:space="0" w:color="000000"/>
              <w:right w:val="single" w:sz="4" w:space="0" w:color="000000"/>
            </w:tcBorders>
            <w:vAlign w:val="center"/>
          </w:tcPr>
          <w:p w14:paraId="6D23572B"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3</w:t>
            </w:r>
          </w:p>
        </w:tc>
        <w:tc>
          <w:tcPr>
            <w:tcW w:w="1206" w:type="dxa"/>
            <w:vMerge/>
            <w:tcBorders>
              <w:left w:val="single" w:sz="4" w:space="0" w:color="000000"/>
              <w:right w:val="single" w:sz="4" w:space="0" w:color="000000"/>
            </w:tcBorders>
            <w:vAlign w:val="center"/>
          </w:tcPr>
          <w:p w14:paraId="7FD4075A" w14:textId="77777777" w:rsidR="00203268" w:rsidRDefault="00203268">
            <w:pPr>
              <w:jc w:val="center"/>
              <w:rPr>
                <w:rFonts w:ascii="宋体" w:hAnsi="宋体" w:cs="宋体" w:hint="eastAsia"/>
                <w:sz w:val="22"/>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042AF5EB"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6分</w:t>
            </w:r>
          </w:p>
        </w:tc>
        <w:tc>
          <w:tcPr>
            <w:tcW w:w="5851" w:type="dxa"/>
            <w:tcBorders>
              <w:top w:val="single" w:sz="4" w:space="0" w:color="000000"/>
              <w:left w:val="single" w:sz="4" w:space="0" w:color="000000"/>
              <w:bottom w:val="single" w:sz="4" w:space="0" w:color="000000"/>
              <w:right w:val="single" w:sz="4" w:space="0" w:color="000000"/>
            </w:tcBorders>
            <w:vAlign w:val="center"/>
          </w:tcPr>
          <w:p w14:paraId="26C8F20A" w14:textId="70C464D5" w:rsidR="00C634BA" w:rsidRDefault="00A14081">
            <w:pPr>
              <w:widowControl/>
              <w:jc w:val="left"/>
              <w:textAlignment w:val="center"/>
              <w:rPr>
                <w:rStyle w:val="font01"/>
                <w:rFonts w:hint="default"/>
                <w:color w:val="auto"/>
                <w:lang w:bidi="ar"/>
              </w:rPr>
            </w:pPr>
            <w:r w:rsidRPr="00C01C0F">
              <w:rPr>
                <w:rStyle w:val="font01"/>
                <w:rFonts w:hint="default"/>
                <w:color w:val="auto"/>
                <w:lang w:bidi="ar"/>
              </w:rPr>
              <w:t>类似</w:t>
            </w:r>
            <w:r w:rsidRPr="00A14081">
              <w:rPr>
                <w:rStyle w:val="font01"/>
                <w:rFonts w:hint="default"/>
                <w:color w:val="auto"/>
                <w:lang w:bidi="ar"/>
              </w:rPr>
              <w:t>案例：</w:t>
            </w:r>
            <w:r>
              <w:rPr>
                <w:rStyle w:val="font01"/>
                <w:rFonts w:hint="default"/>
                <w:color w:val="auto"/>
                <w:lang w:bidi="ar"/>
              </w:rPr>
              <w:t>供应商需提供</w:t>
            </w:r>
            <w:r>
              <w:rPr>
                <w:rStyle w:val="font31"/>
                <w:color w:val="auto"/>
                <w:lang w:bidi="ar"/>
              </w:rPr>
              <w:t>2022</w:t>
            </w:r>
            <w:r>
              <w:rPr>
                <w:rStyle w:val="font01"/>
                <w:rFonts w:hint="default"/>
                <w:color w:val="auto"/>
                <w:lang w:bidi="ar"/>
              </w:rPr>
              <w:t>年</w:t>
            </w:r>
            <w:r>
              <w:rPr>
                <w:rStyle w:val="font31"/>
                <w:color w:val="auto"/>
                <w:lang w:bidi="ar"/>
              </w:rPr>
              <w:t>1</w:t>
            </w:r>
            <w:r>
              <w:rPr>
                <w:rStyle w:val="font01"/>
                <w:rFonts w:hint="default"/>
                <w:color w:val="auto"/>
                <w:lang w:bidi="ar"/>
              </w:rPr>
              <w:t>月</w:t>
            </w:r>
            <w:r>
              <w:rPr>
                <w:rStyle w:val="font31"/>
                <w:color w:val="auto"/>
                <w:lang w:bidi="ar"/>
              </w:rPr>
              <w:t>1</w:t>
            </w:r>
            <w:r>
              <w:rPr>
                <w:rStyle w:val="font01"/>
                <w:rFonts w:hint="default"/>
                <w:color w:val="auto"/>
                <w:lang w:bidi="ar"/>
              </w:rPr>
              <w:t>日以来（以合同签订时间为准）同类产品的合作成功案例（指地级市合作案例协议），每个得</w:t>
            </w:r>
            <w:r>
              <w:rPr>
                <w:rStyle w:val="font31"/>
                <w:rFonts w:hint="eastAsia"/>
                <w:color w:val="auto"/>
                <w:lang w:bidi="ar"/>
              </w:rPr>
              <w:t>2</w:t>
            </w:r>
            <w:r>
              <w:rPr>
                <w:rStyle w:val="font01"/>
                <w:rFonts w:hint="default"/>
                <w:color w:val="auto"/>
                <w:lang w:bidi="ar"/>
              </w:rPr>
              <w:t>分，最高得6分。</w:t>
            </w:r>
          </w:p>
          <w:p w14:paraId="7F28F356" w14:textId="0367237C" w:rsidR="00203268" w:rsidRDefault="00000000">
            <w:pPr>
              <w:widowControl/>
              <w:jc w:val="left"/>
              <w:textAlignment w:val="center"/>
              <w:rPr>
                <w:rFonts w:ascii="宋体" w:hAnsi="宋体" w:cs="宋体" w:hint="eastAsia"/>
                <w:sz w:val="22"/>
              </w:rPr>
            </w:pPr>
            <w:r>
              <w:rPr>
                <w:rStyle w:val="font01"/>
                <w:rFonts w:hint="default"/>
                <w:color w:val="auto"/>
                <w:lang w:bidi="ar"/>
              </w:rPr>
              <w:t>注：需提供以供应商名义签订的有效合作协议/合同的扫描件（首页、服务内容页、签章页等合同关键页）作为证明资料，不提供或不满足要求的不得分。</w:t>
            </w:r>
          </w:p>
        </w:tc>
      </w:tr>
      <w:tr w:rsidR="00203268" w14:paraId="230A0BB1" w14:textId="77777777" w:rsidTr="00C133F5">
        <w:trPr>
          <w:trHeight w:val="1051"/>
        </w:trPr>
        <w:tc>
          <w:tcPr>
            <w:tcW w:w="818" w:type="dxa"/>
            <w:tcBorders>
              <w:top w:val="single" w:sz="4" w:space="0" w:color="000000"/>
              <w:left w:val="single" w:sz="4" w:space="0" w:color="000000"/>
              <w:bottom w:val="single" w:sz="4" w:space="0" w:color="000000"/>
              <w:right w:val="single" w:sz="4" w:space="0" w:color="000000"/>
            </w:tcBorders>
            <w:vAlign w:val="center"/>
          </w:tcPr>
          <w:p w14:paraId="7CC859E1" w14:textId="77777777" w:rsidR="00203268" w:rsidRDefault="00000000">
            <w:pPr>
              <w:rPr>
                <w:rFonts w:ascii="宋体" w:hAnsi="宋体" w:cs="宋体" w:hint="eastAsia"/>
                <w:sz w:val="22"/>
              </w:rPr>
            </w:pPr>
            <w:r>
              <w:rPr>
                <w:rFonts w:ascii="宋体" w:hAnsi="宋体" w:cs="宋体" w:hint="eastAsia"/>
                <w:sz w:val="22"/>
              </w:rPr>
              <w:t>4</w:t>
            </w:r>
          </w:p>
        </w:tc>
        <w:tc>
          <w:tcPr>
            <w:tcW w:w="1206" w:type="dxa"/>
            <w:vMerge/>
            <w:tcBorders>
              <w:left w:val="single" w:sz="4" w:space="0" w:color="000000"/>
              <w:right w:val="single" w:sz="4" w:space="0" w:color="000000"/>
            </w:tcBorders>
            <w:vAlign w:val="center"/>
          </w:tcPr>
          <w:p w14:paraId="4FE356E5" w14:textId="77777777" w:rsidR="00203268" w:rsidRDefault="00203268">
            <w:pPr>
              <w:jc w:val="center"/>
              <w:rPr>
                <w:rFonts w:ascii="宋体" w:hAnsi="宋体" w:cs="宋体" w:hint="eastAsia"/>
                <w:sz w:val="22"/>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426CA6B6" w14:textId="77777777" w:rsidR="00203268" w:rsidRDefault="00000000">
            <w:pPr>
              <w:rPr>
                <w:rFonts w:ascii="宋体" w:hAnsi="宋体" w:cs="宋体" w:hint="eastAsia"/>
                <w:sz w:val="22"/>
              </w:rPr>
            </w:pPr>
            <w:r>
              <w:rPr>
                <w:rFonts w:ascii="宋体" w:hAnsi="宋体" w:cs="宋体" w:hint="eastAsia"/>
                <w:sz w:val="22"/>
              </w:rPr>
              <w:t>4分</w:t>
            </w:r>
          </w:p>
        </w:tc>
        <w:tc>
          <w:tcPr>
            <w:tcW w:w="5851" w:type="dxa"/>
            <w:tcBorders>
              <w:top w:val="single" w:sz="4" w:space="0" w:color="000000"/>
              <w:left w:val="single" w:sz="4" w:space="0" w:color="000000"/>
              <w:bottom w:val="single" w:sz="4" w:space="0" w:color="000000"/>
              <w:right w:val="single" w:sz="4" w:space="0" w:color="000000"/>
            </w:tcBorders>
            <w:vAlign w:val="center"/>
          </w:tcPr>
          <w:p w14:paraId="3567BB6D" w14:textId="588D2699" w:rsidR="00203268" w:rsidRDefault="00000000">
            <w:pPr>
              <w:widowControl/>
              <w:jc w:val="left"/>
              <w:textAlignment w:val="center"/>
              <w:rPr>
                <w:rStyle w:val="font01"/>
                <w:rFonts w:hint="default"/>
                <w:lang w:bidi="ar"/>
              </w:rPr>
            </w:pPr>
            <w:r>
              <w:rPr>
                <w:rStyle w:val="font01"/>
                <w:rFonts w:hint="default"/>
                <w:lang w:bidi="ar"/>
              </w:rPr>
              <w:t>根据平台合作的江苏省内设有合法分支机构的商保公司且已经跟平台对接实现直赔和快赔的商保公司数量进行评分，</w:t>
            </w:r>
            <w:r w:rsidR="00754321">
              <w:rPr>
                <w:rStyle w:val="font01"/>
                <w:rFonts w:hint="default"/>
                <w:lang w:bidi="ar"/>
              </w:rPr>
              <w:t>1-5家</w:t>
            </w:r>
            <w:r w:rsidRPr="00754321">
              <w:rPr>
                <w:rStyle w:val="font01"/>
                <w:rFonts w:hint="default"/>
                <w:color w:val="auto"/>
                <w:lang w:bidi="ar"/>
              </w:rPr>
              <w:t>得</w:t>
            </w:r>
            <w:r w:rsidR="00754321" w:rsidRPr="00C01C0F">
              <w:rPr>
                <w:rStyle w:val="font01"/>
                <w:rFonts w:hint="default"/>
                <w:color w:val="auto"/>
              </w:rPr>
              <w:t>2</w:t>
            </w:r>
            <w:r w:rsidRPr="00754321">
              <w:rPr>
                <w:rStyle w:val="font01"/>
                <w:rFonts w:hint="default"/>
                <w:color w:val="auto"/>
                <w:lang w:bidi="ar"/>
              </w:rPr>
              <w:t>分，</w:t>
            </w:r>
            <w:r w:rsidR="00754321" w:rsidRPr="00C01C0F">
              <w:rPr>
                <w:rStyle w:val="font01"/>
                <w:rFonts w:hint="default"/>
                <w:color w:val="auto"/>
                <w:lang w:bidi="ar"/>
              </w:rPr>
              <w:t>6-10家</w:t>
            </w:r>
            <w:r w:rsidRPr="00754321">
              <w:rPr>
                <w:rStyle w:val="font01"/>
                <w:rFonts w:hint="default"/>
                <w:color w:val="auto"/>
                <w:lang w:bidi="ar"/>
              </w:rPr>
              <w:t>得</w:t>
            </w:r>
            <w:r w:rsidR="00754321" w:rsidRPr="00C01C0F">
              <w:rPr>
                <w:rStyle w:val="font01"/>
                <w:rFonts w:hint="default"/>
                <w:color w:val="auto"/>
                <w:lang w:bidi="ar"/>
              </w:rPr>
              <w:t>3分，10家以上得</w:t>
            </w:r>
            <w:r w:rsidRPr="00754321">
              <w:rPr>
                <w:rStyle w:val="font01"/>
                <w:rFonts w:hint="default"/>
                <w:color w:val="auto"/>
                <w:lang w:bidi="ar"/>
              </w:rPr>
              <w:t>4</w:t>
            </w:r>
            <w:r w:rsidRPr="00C01C0F">
              <w:rPr>
                <w:rStyle w:val="font01"/>
                <w:rFonts w:hint="default"/>
                <w:color w:val="auto"/>
                <w:lang w:bidi="ar"/>
              </w:rPr>
              <w:t>分；</w:t>
            </w:r>
            <w:r>
              <w:rPr>
                <w:rStyle w:val="font01"/>
                <w:rFonts w:hint="default"/>
                <w:lang w:bidi="ar"/>
              </w:rPr>
              <w:t>未对接或未提供有效证明材料的，不得分。（注：提供已对接的商保公司有效合同、以及商保公司在省内分支机构的相关信息等证明材料并加盖投标单位公章）</w:t>
            </w:r>
          </w:p>
        </w:tc>
      </w:tr>
      <w:tr w:rsidR="00203268" w14:paraId="512DDBD6" w14:textId="77777777" w:rsidTr="00C133F5">
        <w:trPr>
          <w:trHeight w:val="312"/>
        </w:trPr>
        <w:tc>
          <w:tcPr>
            <w:tcW w:w="818" w:type="dxa"/>
            <w:vMerge w:val="restart"/>
            <w:tcBorders>
              <w:top w:val="single" w:sz="4" w:space="0" w:color="000000"/>
              <w:left w:val="single" w:sz="4" w:space="0" w:color="000000"/>
              <w:bottom w:val="single" w:sz="4" w:space="0" w:color="000000"/>
              <w:right w:val="single" w:sz="4" w:space="0" w:color="000000"/>
            </w:tcBorders>
            <w:vAlign w:val="center"/>
          </w:tcPr>
          <w:p w14:paraId="797F8F54"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6</w:t>
            </w:r>
          </w:p>
        </w:tc>
        <w:tc>
          <w:tcPr>
            <w:tcW w:w="1206" w:type="dxa"/>
            <w:vMerge w:val="restart"/>
            <w:tcBorders>
              <w:top w:val="single" w:sz="4" w:space="0" w:color="000000"/>
              <w:left w:val="single" w:sz="4" w:space="0" w:color="000000"/>
              <w:bottom w:val="single" w:sz="4" w:space="0" w:color="000000"/>
              <w:right w:val="single" w:sz="4" w:space="0" w:color="000000"/>
            </w:tcBorders>
            <w:vAlign w:val="center"/>
          </w:tcPr>
          <w:p w14:paraId="2DAA7424" w14:textId="3A0E95DF" w:rsidR="00203268" w:rsidRDefault="00000000">
            <w:pPr>
              <w:widowControl/>
              <w:jc w:val="center"/>
              <w:textAlignment w:val="center"/>
              <w:rPr>
                <w:rFonts w:ascii="宋体" w:hAnsi="宋体" w:cs="宋体" w:hint="eastAsia"/>
                <w:sz w:val="22"/>
              </w:rPr>
            </w:pPr>
            <w:r>
              <w:rPr>
                <w:rFonts w:ascii="宋体" w:hAnsi="宋体" w:cs="宋体" w:hint="eastAsia"/>
                <w:sz w:val="22"/>
                <w:lang w:bidi="ar"/>
              </w:rPr>
              <w:t>平台建设（</w:t>
            </w:r>
            <w:r w:rsidR="00C133F5">
              <w:rPr>
                <w:rFonts w:ascii="宋体" w:hAnsi="宋体" w:cs="宋体" w:hint="eastAsia"/>
                <w:sz w:val="22"/>
                <w:lang w:bidi="ar"/>
              </w:rPr>
              <w:t>25分</w:t>
            </w:r>
            <w:r>
              <w:rPr>
                <w:rFonts w:ascii="宋体" w:hAnsi="宋体" w:cs="宋体" w:hint="eastAsia"/>
                <w:sz w:val="22"/>
                <w:lang w:bidi="ar"/>
              </w:rPr>
              <w:t>）</w:t>
            </w: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7F364ED5"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20分</w:t>
            </w:r>
          </w:p>
        </w:tc>
        <w:tc>
          <w:tcPr>
            <w:tcW w:w="5851" w:type="dxa"/>
            <w:vMerge w:val="restart"/>
            <w:tcBorders>
              <w:top w:val="single" w:sz="4" w:space="0" w:color="000000"/>
              <w:left w:val="single" w:sz="4" w:space="0" w:color="000000"/>
              <w:bottom w:val="single" w:sz="4" w:space="0" w:color="000000"/>
              <w:right w:val="single" w:sz="4" w:space="0" w:color="000000"/>
            </w:tcBorders>
            <w:vAlign w:val="center"/>
          </w:tcPr>
          <w:p w14:paraId="45E57EFA" w14:textId="5C986121" w:rsidR="00FF238F" w:rsidRDefault="00000000">
            <w:pPr>
              <w:widowControl/>
              <w:jc w:val="left"/>
              <w:textAlignment w:val="center"/>
              <w:rPr>
                <w:rFonts w:ascii="宋体" w:hAnsi="宋体" w:cs="宋体" w:hint="eastAsia"/>
                <w:sz w:val="22"/>
                <w:lang w:bidi="ar"/>
              </w:rPr>
            </w:pPr>
            <w:r>
              <w:rPr>
                <w:rFonts w:ascii="宋体" w:hAnsi="宋体" w:cs="宋体" w:hint="eastAsia"/>
                <w:sz w:val="22"/>
                <w:lang w:bidi="ar"/>
              </w:rPr>
              <w:t>技术方案：供应商提供技术设计方案（包括但不限于技术架构设计、业务处理流程） 5分、功能模块（见技术需求响应）10分、信息安全方案 5分。</w:t>
            </w:r>
          </w:p>
          <w:p w14:paraId="211964C0" w14:textId="5CD31603" w:rsidR="00FF238F" w:rsidRDefault="00000000">
            <w:pPr>
              <w:widowControl/>
              <w:jc w:val="left"/>
              <w:textAlignment w:val="center"/>
              <w:rPr>
                <w:rFonts w:ascii="宋体" w:hAnsi="宋体" w:cs="宋体" w:hint="eastAsia"/>
                <w:sz w:val="22"/>
                <w:lang w:bidi="ar"/>
              </w:rPr>
            </w:pPr>
            <w:r>
              <w:rPr>
                <w:rFonts w:ascii="宋体" w:hAnsi="宋体" w:cs="宋体" w:hint="eastAsia"/>
                <w:sz w:val="22"/>
                <w:lang w:bidi="ar"/>
              </w:rPr>
              <w:lastRenderedPageBreak/>
              <w:t>注：方案详实、整体设计架构清晰、合理、功能点全面、功能设计内容与需求一一对应完全符合项目需求的得20分；方案设计基本符合、项目需求、有整体架构、有功能设计的得16分；方案一般、整体架构不合理、功能设计与项目需求存在偏差得10分；不提供不得分。</w:t>
            </w:r>
          </w:p>
          <w:p w14:paraId="617B45B3" w14:textId="68BFCC9C" w:rsidR="00203268" w:rsidRDefault="00000000">
            <w:pPr>
              <w:widowControl/>
              <w:jc w:val="left"/>
              <w:textAlignment w:val="center"/>
              <w:rPr>
                <w:rFonts w:ascii="宋体" w:hAnsi="宋体" w:cs="宋体" w:hint="eastAsia"/>
                <w:sz w:val="22"/>
                <w:lang w:bidi="ar"/>
              </w:rPr>
            </w:pPr>
            <w:r>
              <w:rPr>
                <w:rFonts w:ascii="宋体" w:hAnsi="宋体" w:cs="宋体" w:hint="eastAsia"/>
                <w:sz w:val="22"/>
                <w:lang w:bidi="ar"/>
              </w:rPr>
              <w:t>技术需求响应：根据《技术要求》中的技术参数响应情况进行打分：标“▲”号为重要技术指标参数，如有一项不满足扣2分，其余技术指标参数如有一项不满足扣1分，扣完为止。注：标“▲”号技术指标参数需提供对应功能软件界面截图等真实资料作为佐证，否则不得分。</w:t>
            </w:r>
          </w:p>
        </w:tc>
      </w:tr>
      <w:tr w:rsidR="00203268" w14:paraId="26D04E1B" w14:textId="77777777" w:rsidTr="00C133F5">
        <w:trPr>
          <w:trHeight w:val="312"/>
        </w:trPr>
        <w:tc>
          <w:tcPr>
            <w:tcW w:w="818" w:type="dxa"/>
            <w:vMerge/>
            <w:tcBorders>
              <w:top w:val="single" w:sz="4" w:space="0" w:color="000000"/>
              <w:left w:val="single" w:sz="4" w:space="0" w:color="000000"/>
              <w:bottom w:val="single" w:sz="4" w:space="0" w:color="000000"/>
              <w:right w:val="single" w:sz="4" w:space="0" w:color="000000"/>
            </w:tcBorders>
            <w:vAlign w:val="center"/>
          </w:tcPr>
          <w:p w14:paraId="67578B96" w14:textId="77777777" w:rsidR="00203268" w:rsidRDefault="00203268">
            <w:pPr>
              <w:rPr>
                <w:rFonts w:ascii="宋体" w:hAnsi="宋体" w:cs="宋体" w:hint="eastAsia"/>
                <w:sz w:val="22"/>
              </w:rPr>
            </w:pPr>
          </w:p>
        </w:tc>
        <w:tc>
          <w:tcPr>
            <w:tcW w:w="1206" w:type="dxa"/>
            <w:vMerge/>
            <w:tcBorders>
              <w:top w:val="single" w:sz="4" w:space="0" w:color="000000"/>
              <w:left w:val="single" w:sz="4" w:space="0" w:color="000000"/>
              <w:bottom w:val="single" w:sz="4" w:space="0" w:color="000000"/>
              <w:right w:val="single" w:sz="4" w:space="0" w:color="000000"/>
            </w:tcBorders>
            <w:vAlign w:val="center"/>
          </w:tcPr>
          <w:p w14:paraId="2492FA72" w14:textId="77777777" w:rsidR="00203268" w:rsidRDefault="00203268">
            <w:pPr>
              <w:jc w:val="center"/>
              <w:rPr>
                <w:rFonts w:ascii="宋体" w:hAnsi="宋体" w:cs="宋体" w:hint="eastAsia"/>
                <w:sz w:val="22"/>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359EB20B" w14:textId="77777777" w:rsidR="00203268" w:rsidRDefault="00203268">
            <w:pPr>
              <w:rPr>
                <w:rFonts w:ascii="宋体" w:hAnsi="宋体" w:cs="宋体" w:hint="eastAsia"/>
                <w:sz w:val="22"/>
              </w:rPr>
            </w:pPr>
          </w:p>
        </w:tc>
        <w:tc>
          <w:tcPr>
            <w:tcW w:w="5851" w:type="dxa"/>
            <w:vMerge/>
            <w:tcBorders>
              <w:top w:val="single" w:sz="4" w:space="0" w:color="000000"/>
              <w:left w:val="single" w:sz="4" w:space="0" w:color="000000"/>
              <w:bottom w:val="single" w:sz="4" w:space="0" w:color="000000"/>
              <w:right w:val="single" w:sz="4" w:space="0" w:color="000000"/>
            </w:tcBorders>
            <w:vAlign w:val="center"/>
          </w:tcPr>
          <w:p w14:paraId="2421268A" w14:textId="77777777" w:rsidR="00203268" w:rsidRDefault="00203268">
            <w:pPr>
              <w:widowControl/>
              <w:jc w:val="left"/>
              <w:textAlignment w:val="center"/>
              <w:rPr>
                <w:rFonts w:ascii="宋体" w:hAnsi="宋体" w:cs="宋体" w:hint="eastAsia"/>
                <w:sz w:val="22"/>
                <w:lang w:bidi="ar"/>
              </w:rPr>
            </w:pPr>
          </w:p>
        </w:tc>
      </w:tr>
      <w:tr w:rsidR="00203268" w14:paraId="41AAF759" w14:textId="77777777" w:rsidTr="00C133F5">
        <w:trPr>
          <w:trHeight w:val="312"/>
        </w:trPr>
        <w:tc>
          <w:tcPr>
            <w:tcW w:w="818" w:type="dxa"/>
            <w:vMerge/>
            <w:tcBorders>
              <w:top w:val="single" w:sz="4" w:space="0" w:color="000000"/>
              <w:left w:val="single" w:sz="4" w:space="0" w:color="000000"/>
              <w:bottom w:val="single" w:sz="4" w:space="0" w:color="000000"/>
              <w:right w:val="single" w:sz="4" w:space="0" w:color="000000"/>
            </w:tcBorders>
            <w:vAlign w:val="center"/>
          </w:tcPr>
          <w:p w14:paraId="205130B6" w14:textId="77777777" w:rsidR="00203268" w:rsidRDefault="00203268">
            <w:pPr>
              <w:rPr>
                <w:rFonts w:ascii="宋体" w:hAnsi="宋体" w:cs="宋体" w:hint="eastAsia"/>
                <w:sz w:val="22"/>
              </w:rPr>
            </w:pPr>
          </w:p>
        </w:tc>
        <w:tc>
          <w:tcPr>
            <w:tcW w:w="1206" w:type="dxa"/>
            <w:vMerge/>
            <w:tcBorders>
              <w:top w:val="single" w:sz="4" w:space="0" w:color="000000"/>
              <w:left w:val="single" w:sz="4" w:space="0" w:color="000000"/>
              <w:bottom w:val="single" w:sz="4" w:space="0" w:color="000000"/>
              <w:right w:val="single" w:sz="4" w:space="0" w:color="000000"/>
            </w:tcBorders>
            <w:vAlign w:val="center"/>
          </w:tcPr>
          <w:p w14:paraId="65C673DB" w14:textId="77777777" w:rsidR="00203268" w:rsidRDefault="00203268">
            <w:pPr>
              <w:jc w:val="center"/>
              <w:rPr>
                <w:rFonts w:ascii="宋体" w:hAnsi="宋体" w:cs="宋体" w:hint="eastAsia"/>
                <w:sz w:val="22"/>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09578C2D" w14:textId="77777777" w:rsidR="00203268" w:rsidRDefault="00203268">
            <w:pPr>
              <w:rPr>
                <w:rFonts w:ascii="宋体" w:hAnsi="宋体" w:cs="宋体" w:hint="eastAsia"/>
                <w:sz w:val="22"/>
              </w:rPr>
            </w:pPr>
          </w:p>
        </w:tc>
        <w:tc>
          <w:tcPr>
            <w:tcW w:w="5851" w:type="dxa"/>
            <w:vMerge/>
            <w:tcBorders>
              <w:top w:val="single" w:sz="4" w:space="0" w:color="000000"/>
              <w:left w:val="single" w:sz="4" w:space="0" w:color="000000"/>
              <w:bottom w:val="single" w:sz="4" w:space="0" w:color="000000"/>
              <w:right w:val="single" w:sz="4" w:space="0" w:color="000000"/>
            </w:tcBorders>
            <w:vAlign w:val="center"/>
          </w:tcPr>
          <w:p w14:paraId="7EA9583C" w14:textId="77777777" w:rsidR="00203268" w:rsidRDefault="00203268">
            <w:pPr>
              <w:widowControl/>
              <w:jc w:val="left"/>
              <w:textAlignment w:val="center"/>
              <w:rPr>
                <w:rFonts w:ascii="宋体" w:hAnsi="宋体" w:cs="宋体" w:hint="eastAsia"/>
                <w:sz w:val="22"/>
                <w:lang w:bidi="ar"/>
              </w:rPr>
            </w:pPr>
          </w:p>
        </w:tc>
      </w:tr>
      <w:tr w:rsidR="00203268" w14:paraId="071B3EB2" w14:textId="77777777" w:rsidTr="00C133F5">
        <w:trPr>
          <w:trHeight w:val="2567"/>
        </w:trPr>
        <w:tc>
          <w:tcPr>
            <w:tcW w:w="818" w:type="dxa"/>
            <w:vMerge/>
            <w:tcBorders>
              <w:top w:val="single" w:sz="4" w:space="0" w:color="000000"/>
              <w:left w:val="single" w:sz="4" w:space="0" w:color="000000"/>
              <w:bottom w:val="single" w:sz="4" w:space="0" w:color="000000"/>
              <w:right w:val="single" w:sz="4" w:space="0" w:color="000000"/>
            </w:tcBorders>
            <w:vAlign w:val="center"/>
          </w:tcPr>
          <w:p w14:paraId="56DFED6B" w14:textId="77777777" w:rsidR="00203268" w:rsidRDefault="00203268">
            <w:pPr>
              <w:rPr>
                <w:rFonts w:ascii="宋体" w:hAnsi="宋体" w:cs="宋体" w:hint="eastAsia"/>
                <w:sz w:val="22"/>
              </w:rPr>
            </w:pPr>
          </w:p>
        </w:tc>
        <w:tc>
          <w:tcPr>
            <w:tcW w:w="1206" w:type="dxa"/>
            <w:vMerge/>
            <w:tcBorders>
              <w:top w:val="single" w:sz="4" w:space="0" w:color="000000"/>
              <w:left w:val="single" w:sz="4" w:space="0" w:color="000000"/>
              <w:bottom w:val="single" w:sz="4" w:space="0" w:color="000000"/>
              <w:right w:val="single" w:sz="4" w:space="0" w:color="000000"/>
            </w:tcBorders>
            <w:vAlign w:val="center"/>
          </w:tcPr>
          <w:p w14:paraId="67A404C6" w14:textId="77777777" w:rsidR="00203268" w:rsidRDefault="00203268">
            <w:pPr>
              <w:jc w:val="center"/>
              <w:rPr>
                <w:rFonts w:ascii="宋体" w:hAnsi="宋体" w:cs="宋体" w:hint="eastAsia"/>
                <w:sz w:val="22"/>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1A581725" w14:textId="77777777" w:rsidR="00203268" w:rsidRDefault="00203268">
            <w:pPr>
              <w:rPr>
                <w:rFonts w:ascii="宋体" w:hAnsi="宋体" w:cs="宋体" w:hint="eastAsia"/>
                <w:sz w:val="22"/>
              </w:rPr>
            </w:pPr>
          </w:p>
        </w:tc>
        <w:tc>
          <w:tcPr>
            <w:tcW w:w="5851" w:type="dxa"/>
            <w:vMerge/>
            <w:tcBorders>
              <w:top w:val="single" w:sz="4" w:space="0" w:color="000000"/>
              <w:left w:val="single" w:sz="4" w:space="0" w:color="000000"/>
              <w:bottom w:val="single" w:sz="4" w:space="0" w:color="000000"/>
              <w:right w:val="single" w:sz="4" w:space="0" w:color="000000"/>
            </w:tcBorders>
            <w:vAlign w:val="center"/>
          </w:tcPr>
          <w:p w14:paraId="407C998B" w14:textId="77777777" w:rsidR="00203268" w:rsidRDefault="00203268">
            <w:pPr>
              <w:widowControl/>
              <w:jc w:val="left"/>
              <w:textAlignment w:val="center"/>
              <w:rPr>
                <w:rFonts w:ascii="宋体" w:hAnsi="宋体" w:cs="宋体" w:hint="eastAsia"/>
                <w:sz w:val="22"/>
                <w:lang w:bidi="ar"/>
              </w:rPr>
            </w:pPr>
          </w:p>
        </w:tc>
      </w:tr>
      <w:tr w:rsidR="00203268" w14:paraId="08BC3F6E" w14:textId="77777777" w:rsidTr="00C133F5">
        <w:trPr>
          <w:trHeight w:val="816"/>
        </w:trPr>
        <w:tc>
          <w:tcPr>
            <w:tcW w:w="818" w:type="dxa"/>
            <w:tcBorders>
              <w:top w:val="single" w:sz="4" w:space="0" w:color="000000"/>
              <w:left w:val="single" w:sz="4" w:space="0" w:color="000000"/>
              <w:bottom w:val="single" w:sz="4" w:space="0" w:color="000000"/>
              <w:right w:val="single" w:sz="4" w:space="0" w:color="000000"/>
            </w:tcBorders>
            <w:vAlign w:val="center"/>
          </w:tcPr>
          <w:p w14:paraId="3B40D3EF"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7</w:t>
            </w:r>
          </w:p>
        </w:tc>
        <w:tc>
          <w:tcPr>
            <w:tcW w:w="1206" w:type="dxa"/>
            <w:vMerge/>
            <w:tcBorders>
              <w:top w:val="single" w:sz="4" w:space="0" w:color="000000"/>
              <w:left w:val="single" w:sz="4" w:space="0" w:color="000000"/>
              <w:bottom w:val="single" w:sz="4" w:space="0" w:color="000000"/>
              <w:right w:val="single" w:sz="4" w:space="0" w:color="000000"/>
            </w:tcBorders>
            <w:vAlign w:val="center"/>
          </w:tcPr>
          <w:p w14:paraId="410F442D" w14:textId="77777777" w:rsidR="00203268" w:rsidRDefault="00203268">
            <w:pPr>
              <w:jc w:val="center"/>
              <w:rPr>
                <w:rFonts w:ascii="宋体" w:hAnsi="宋体" w:cs="宋体" w:hint="eastAsia"/>
                <w:sz w:val="22"/>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01B74FB6"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5分</w:t>
            </w:r>
          </w:p>
        </w:tc>
        <w:tc>
          <w:tcPr>
            <w:tcW w:w="5851" w:type="dxa"/>
            <w:tcBorders>
              <w:top w:val="single" w:sz="4" w:space="0" w:color="000000"/>
              <w:left w:val="single" w:sz="4" w:space="0" w:color="000000"/>
              <w:bottom w:val="single" w:sz="4" w:space="0" w:color="000000"/>
              <w:right w:val="single" w:sz="4" w:space="0" w:color="000000"/>
            </w:tcBorders>
            <w:vAlign w:val="center"/>
          </w:tcPr>
          <w:p w14:paraId="7079B907" w14:textId="77777777" w:rsidR="00203268" w:rsidRDefault="00000000">
            <w:pPr>
              <w:widowControl/>
              <w:jc w:val="left"/>
              <w:textAlignment w:val="center"/>
              <w:rPr>
                <w:rFonts w:ascii="宋体" w:hAnsi="宋体" w:cs="宋体" w:hint="eastAsia"/>
                <w:sz w:val="22"/>
                <w:lang w:bidi="ar"/>
              </w:rPr>
            </w:pPr>
            <w:r>
              <w:rPr>
                <w:rFonts w:ascii="宋体" w:hAnsi="宋体" w:cs="宋体" w:hint="eastAsia"/>
                <w:sz w:val="22"/>
                <w:lang w:bidi="ar"/>
              </w:rPr>
              <w:t>团队核心成员（项目经理、开发、实施）配置合理，项目负责人（项目经理）具备同类项目管理经验的，满3年及以上得3分；1年（含）-3年得2 分；1年以下得1 分；项目核心实施/技术人员每提供1名具有1年及以上本项目同类实施经验的核心人员得1分，本项最多得2分</w:t>
            </w:r>
          </w:p>
        </w:tc>
      </w:tr>
      <w:tr w:rsidR="00203268" w14:paraId="17E01A62" w14:textId="77777777" w:rsidTr="00C133F5">
        <w:trPr>
          <w:trHeight w:val="722"/>
        </w:trPr>
        <w:tc>
          <w:tcPr>
            <w:tcW w:w="818" w:type="dxa"/>
            <w:vMerge w:val="restart"/>
            <w:tcBorders>
              <w:top w:val="single" w:sz="4" w:space="0" w:color="000000"/>
              <w:left w:val="single" w:sz="4" w:space="0" w:color="000000"/>
              <w:bottom w:val="single" w:sz="4" w:space="0" w:color="000000"/>
              <w:right w:val="single" w:sz="4" w:space="0" w:color="000000"/>
            </w:tcBorders>
            <w:vAlign w:val="center"/>
          </w:tcPr>
          <w:p w14:paraId="38DA0925"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8</w:t>
            </w:r>
          </w:p>
        </w:tc>
        <w:tc>
          <w:tcPr>
            <w:tcW w:w="1206" w:type="dxa"/>
            <w:vMerge w:val="restart"/>
            <w:tcBorders>
              <w:top w:val="single" w:sz="4" w:space="0" w:color="000000"/>
              <w:left w:val="single" w:sz="4" w:space="0" w:color="000000"/>
              <w:bottom w:val="single" w:sz="4" w:space="0" w:color="000000"/>
              <w:right w:val="single" w:sz="4" w:space="0" w:color="000000"/>
            </w:tcBorders>
            <w:vAlign w:val="center"/>
          </w:tcPr>
          <w:p w14:paraId="1F9DB466" w14:textId="290067EE" w:rsidR="00203268" w:rsidRDefault="00000000">
            <w:pPr>
              <w:widowControl/>
              <w:jc w:val="center"/>
              <w:textAlignment w:val="center"/>
              <w:rPr>
                <w:rFonts w:ascii="宋体" w:hAnsi="宋体" w:cs="宋体" w:hint="eastAsia"/>
                <w:sz w:val="22"/>
              </w:rPr>
            </w:pPr>
            <w:r>
              <w:rPr>
                <w:rFonts w:ascii="宋体" w:hAnsi="宋体" w:cs="宋体" w:hint="eastAsia"/>
                <w:sz w:val="22"/>
                <w:lang w:bidi="ar"/>
              </w:rPr>
              <w:t>实施售后（10</w:t>
            </w:r>
            <w:r w:rsidR="00C133F5">
              <w:rPr>
                <w:rFonts w:ascii="宋体" w:hAnsi="宋体" w:cs="宋体" w:hint="eastAsia"/>
                <w:sz w:val="22"/>
                <w:lang w:bidi="ar"/>
              </w:rPr>
              <w:t>分</w:t>
            </w:r>
            <w:r>
              <w:rPr>
                <w:rFonts w:ascii="宋体" w:hAnsi="宋体" w:cs="宋体" w:hint="eastAsia"/>
                <w:sz w:val="22"/>
                <w:lang w:bidi="ar"/>
              </w:rPr>
              <w:t>）</w:t>
            </w: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001E6C60"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5分</w:t>
            </w:r>
          </w:p>
        </w:tc>
        <w:tc>
          <w:tcPr>
            <w:tcW w:w="5851" w:type="dxa"/>
            <w:vMerge w:val="restart"/>
            <w:tcBorders>
              <w:top w:val="single" w:sz="4" w:space="0" w:color="000000"/>
              <w:left w:val="single" w:sz="4" w:space="0" w:color="000000"/>
              <w:bottom w:val="single" w:sz="4" w:space="0" w:color="000000"/>
              <w:right w:val="single" w:sz="4" w:space="0" w:color="000000"/>
            </w:tcBorders>
            <w:vAlign w:val="center"/>
          </w:tcPr>
          <w:p w14:paraId="33E41B96" w14:textId="0F9FCC16" w:rsidR="00FF238F" w:rsidRDefault="00000000">
            <w:pPr>
              <w:widowControl/>
              <w:jc w:val="left"/>
              <w:textAlignment w:val="center"/>
              <w:rPr>
                <w:rFonts w:ascii="宋体" w:hAnsi="宋体" w:cs="宋体" w:hint="eastAsia"/>
                <w:sz w:val="22"/>
                <w:lang w:bidi="ar"/>
              </w:rPr>
            </w:pPr>
            <w:r>
              <w:rPr>
                <w:rFonts w:ascii="宋体" w:hAnsi="宋体" w:cs="宋体" w:hint="eastAsia"/>
                <w:sz w:val="22"/>
                <w:lang w:bidi="ar"/>
              </w:rPr>
              <w:t>实施方案：供应商提供的实施方案，包括但不限于系统实施方案、项目质量保障措施、项目实施进度安排等内容。</w:t>
            </w:r>
          </w:p>
          <w:p w14:paraId="2A303EA5" w14:textId="25B1DFD1" w:rsidR="00203268" w:rsidRDefault="00000000">
            <w:pPr>
              <w:widowControl/>
              <w:jc w:val="left"/>
              <w:textAlignment w:val="center"/>
              <w:rPr>
                <w:rFonts w:ascii="宋体" w:hAnsi="宋体" w:cs="宋体" w:hint="eastAsia"/>
                <w:sz w:val="22"/>
              </w:rPr>
            </w:pPr>
            <w:r>
              <w:rPr>
                <w:rFonts w:ascii="宋体" w:hAnsi="宋体" w:cs="宋体" w:hint="eastAsia"/>
                <w:sz w:val="22"/>
                <w:lang w:bidi="ar"/>
              </w:rPr>
              <w:t>注：方案评审优，得5分；方案评审为良，得3分；方案评审为中，得1分；存在3处及以上瑕疵或未提供方案的，得0分。</w:t>
            </w:r>
          </w:p>
        </w:tc>
      </w:tr>
      <w:tr w:rsidR="00203268" w14:paraId="14865143" w14:textId="77777777" w:rsidTr="00C133F5">
        <w:trPr>
          <w:trHeight w:val="822"/>
        </w:trPr>
        <w:tc>
          <w:tcPr>
            <w:tcW w:w="818" w:type="dxa"/>
            <w:vMerge/>
            <w:tcBorders>
              <w:top w:val="single" w:sz="4" w:space="0" w:color="000000"/>
              <w:left w:val="single" w:sz="4" w:space="0" w:color="000000"/>
              <w:bottom w:val="single" w:sz="4" w:space="0" w:color="000000"/>
              <w:right w:val="single" w:sz="4" w:space="0" w:color="000000"/>
            </w:tcBorders>
            <w:vAlign w:val="center"/>
          </w:tcPr>
          <w:p w14:paraId="0B60ECAF" w14:textId="77777777" w:rsidR="00203268" w:rsidRDefault="00203268">
            <w:pPr>
              <w:rPr>
                <w:rFonts w:ascii="宋体" w:hAnsi="宋体" w:cs="宋体" w:hint="eastAsia"/>
                <w:sz w:val="22"/>
              </w:rPr>
            </w:pPr>
          </w:p>
        </w:tc>
        <w:tc>
          <w:tcPr>
            <w:tcW w:w="1206" w:type="dxa"/>
            <w:vMerge/>
            <w:tcBorders>
              <w:top w:val="single" w:sz="4" w:space="0" w:color="000000"/>
              <w:left w:val="single" w:sz="4" w:space="0" w:color="000000"/>
              <w:bottom w:val="single" w:sz="4" w:space="0" w:color="000000"/>
              <w:right w:val="single" w:sz="4" w:space="0" w:color="000000"/>
            </w:tcBorders>
            <w:vAlign w:val="center"/>
          </w:tcPr>
          <w:p w14:paraId="2064A934" w14:textId="77777777" w:rsidR="00203268" w:rsidRDefault="00203268">
            <w:pPr>
              <w:jc w:val="center"/>
              <w:rPr>
                <w:rFonts w:ascii="宋体" w:hAnsi="宋体" w:cs="宋体" w:hint="eastAsia"/>
                <w:sz w:val="22"/>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50BBE923" w14:textId="77777777" w:rsidR="00203268" w:rsidRDefault="00203268">
            <w:pPr>
              <w:rPr>
                <w:rFonts w:ascii="宋体" w:hAnsi="宋体" w:cs="宋体" w:hint="eastAsia"/>
                <w:sz w:val="22"/>
              </w:rPr>
            </w:pPr>
          </w:p>
        </w:tc>
        <w:tc>
          <w:tcPr>
            <w:tcW w:w="5851" w:type="dxa"/>
            <w:vMerge/>
            <w:tcBorders>
              <w:top w:val="single" w:sz="4" w:space="0" w:color="000000"/>
              <w:left w:val="single" w:sz="4" w:space="0" w:color="000000"/>
              <w:bottom w:val="single" w:sz="4" w:space="0" w:color="000000"/>
              <w:right w:val="single" w:sz="4" w:space="0" w:color="000000"/>
            </w:tcBorders>
            <w:vAlign w:val="center"/>
          </w:tcPr>
          <w:p w14:paraId="53EBB4DC" w14:textId="77777777" w:rsidR="00203268" w:rsidRDefault="00203268">
            <w:pPr>
              <w:jc w:val="left"/>
              <w:rPr>
                <w:rFonts w:ascii="宋体" w:hAnsi="宋体" w:cs="宋体" w:hint="eastAsia"/>
                <w:sz w:val="22"/>
              </w:rPr>
            </w:pPr>
          </w:p>
        </w:tc>
      </w:tr>
      <w:tr w:rsidR="00203268" w14:paraId="453AD932" w14:textId="77777777" w:rsidTr="00C133F5">
        <w:trPr>
          <w:trHeight w:val="494"/>
        </w:trPr>
        <w:tc>
          <w:tcPr>
            <w:tcW w:w="818" w:type="dxa"/>
            <w:vMerge w:val="restart"/>
            <w:tcBorders>
              <w:top w:val="single" w:sz="4" w:space="0" w:color="000000"/>
              <w:left w:val="single" w:sz="4" w:space="0" w:color="000000"/>
              <w:bottom w:val="single" w:sz="4" w:space="0" w:color="000000"/>
              <w:right w:val="single" w:sz="4" w:space="0" w:color="000000"/>
            </w:tcBorders>
            <w:vAlign w:val="center"/>
          </w:tcPr>
          <w:p w14:paraId="7FE83C0C"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9</w:t>
            </w:r>
          </w:p>
        </w:tc>
        <w:tc>
          <w:tcPr>
            <w:tcW w:w="1206" w:type="dxa"/>
            <w:vMerge/>
            <w:tcBorders>
              <w:top w:val="single" w:sz="4" w:space="0" w:color="000000"/>
              <w:left w:val="single" w:sz="4" w:space="0" w:color="000000"/>
              <w:bottom w:val="single" w:sz="4" w:space="0" w:color="000000"/>
              <w:right w:val="single" w:sz="4" w:space="0" w:color="000000"/>
            </w:tcBorders>
            <w:vAlign w:val="center"/>
          </w:tcPr>
          <w:p w14:paraId="0B5487DB" w14:textId="77777777" w:rsidR="00203268" w:rsidRDefault="00203268">
            <w:pPr>
              <w:jc w:val="center"/>
              <w:rPr>
                <w:rFonts w:ascii="宋体" w:hAnsi="宋体" w:cs="宋体" w:hint="eastAsia"/>
                <w:sz w:val="22"/>
              </w:rPr>
            </w:pP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14:paraId="44EC9AD3"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5分</w:t>
            </w:r>
          </w:p>
        </w:tc>
        <w:tc>
          <w:tcPr>
            <w:tcW w:w="5851" w:type="dxa"/>
            <w:vMerge w:val="restart"/>
            <w:tcBorders>
              <w:top w:val="single" w:sz="4" w:space="0" w:color="000000"/>
              <w:left w:val="single" w:sz="4" w:space="0" w:color="000000"/>
              <w:bottom w:val="single" w:sz="4" w:space="0" w:color="000000"/>
              <w:right w:val="single" w:sz="4" w:space="0" w:color="000000"/>
            </w:tcBorders>
            <w:vAlign w:val="center"/>
          </w:tcPr>
          <w:p w14:paraId="616886B4" w14:textId="00652B6F" w:rsidR="00FF238F" w:rsidRDefault="00000000">
            <w:pPr>
              <w:widowControl/>
              <w:jc w:val="left"/>
              <w:textAlignment w:val="center"/>
              <w:rPr>
                <w:rFonts w:ascii="宋体" w:hAnsi="宋体" w:cs="宋体" w:hint="eastAsia"/>
                <w:sz w:val="22"/>
                <w:lang w:bidi="ar"/>
              </w:rPr>
            </w:pPr>
            <w:r>
              <w:rPr>
                <w:rFonts w:ascii="宋体" w:hAnsi="宋体" w:cs="宋体" w:hint="eastAsia"/>
                <w:sz w:val="22"/>
                <w:lang w:bidi="ar"/>
              </w:rPr>
              <w:t>售后运维服务方案：供应商提供的售后运维服务方案，包括但不限于服务团队构成、售后服务承诺、数据运营机制、服务保障措施、故障排除流程及维护能力方案等内容。</w:t>
            </w:r>
          </w:p>
          <w:p w14:paraId="43FC6852" w14:textId="728B3476" w:rsidR="00203268" w:rsidRDefault="00000000">
            <w:pPr>
              <w:widowControl/>
              <w:jc w:val="left"/>
              <w:textAlignment w:val="center"/>
              <w:rPr>
                <w:rFonts w:ascii="宋体" w:hAnsi="宋体" w:cs="宋体" w:hint="eastAsia"/>
                <w:sz w:val="22"/>
              </w:rPr>
            </w:pPr>
            <w:r>
              <w:rPr>
                <w:rFonts w:ascii="宋体" w:hAnsi="宋体" w:cs="宋体" w:hint="eastAsia"/>
                <w:sz w:val="22"/>
                <w:lang w:bidi="ar"/>
              </w:rPr>
              <w:t>注：方案评审优，得5分；方案评审为良，得3分；方案评审为中，得1分；存在3处及以上瑕疵或未提供方案的，得0分。</w:t>
            </w:r>
          </w:p>
        </w:tc>
      </w:tr>
      <w:tr w:rsidR="00203268" w14:paraId="1E6273F7" w14:textId="77777777" w:rsidTr="00C133F5">
        <w:trPr>
          <w:trHeight w:val="1307"/>
        </w:trPr>
        <w:tc>
          <w:tcPr>
            <w:tcW w:w="818" w:type="dxa"/>
            <w:vMerge/>
            <w:tcBorders>
              <w:top w:val="single" w:sz="4" w:space="0" w:color="000000"/>
              <w:left w:val="single" w:sz="4" w:space="0" w:color="000000"/>
              <w:bottom w:val="single" w:sz="4" w:space="0" w:color="000000"/>
              <w:right w:val="single" w:sz="4" w:space="0" w:color="000000"/>
            </w:tcBorders>
            <w:vAlign w:val="center"/>
          </w:tcPr>
          <w:p w14:paraId="7DAB30F9" w14:textId="77777777" w:rsidR="00203268" w:rsidRDefault="00203268">
            <w:pPr>
              <w:rPr>
                <w:rFonts w:ascii="宋体" w:hAnsi="宋体" w:cs="宋体" w:hint="eastAsia"/>
                <w:sz w:val="22"/>
              </w:rPr>
            </w:pPr>
          </w:p>
        </w:tc>
        <w:tc>
          <w:tcPr>
            <w:tcW w:w="1206" w:type="dxa"/>
            <w:vMerge/>
            <w:tcBorders>
              <w:top w:val="single" w:sz="4" w:space="0" w:color="000000"/>
              <w:left w:val="single" w:sz="4" w:space="0" w:color="000000"/>
              <w:bottom w:val="single" w:sz="4" w:space="0" w:color="000000"/>
              <w:right w:val="single" w:sz="4" w:space="0" w:color="000000"/>
            </w:tcBorders>
            <w:vAlign w:val="center"/>
          </w:tcPr>
          <w:p w14:paraId="2B82AA2F" w14:textId="77777777" w:rsidR="00203268" w:rsidRDefault="00203268">
            <w:pPr>
              <w:jc w:val="center"/>
              <w:rPr>
                <w:rFonts w:ascii="宋体" w:hAnsi="宋体" w:cs="宋体" w:hint="eastAsia"/>
                <w:sz w:val="22"/>
              </w:rPr>
            </w:pPr>
          </w:p>
        </w:tc>
        <w:tc>
          <w:tcPr>
            <w:tcW w:w="722" w:type="dxa"/>
            <w:vMerge/>
            <w:tcBorders>
              <w:top w:val="single" w:sz="4" w:space="0" w:color="000000"/>
              <w:left w:val="single" w:sz="4" w:space="0" w:color="000000"/>
              <w:bottom w:val="single" w:sz="4" w:space="0" w:color="000000"/>
              <w:right w:val="single" w:sz="4" w:space="0" w:color="000000"/>
            </w:tcBorders>
            <w:vAlign w:val="center"/>
          </w:tcPr>
          <w:p w14:paraId="4EC78BF0" w14:textId="77777777" w:rsidR="00203268" w:rsidRDefault="00203268">
            <w:pPr>
              <w:rPr>
                <w:rFonts w:ascii="宋体" w:hAnsi="宋体" w:cs="宋体" w:hint="eastAsia"/>
                <w:sz w:val="22"/>
              </w:rPr>
            </w:pPr>
          </w:p>
        </w:tc>
        <w:tc>
          <w:tcPr>
            <w:tcW w:w="5851" w:type="dxa"/>
            <w:vMerge/>
            <w:tcBorders>
              <w:top w:val="single" w:sz="4" w:space="0" w:color="000000"/>
              <w:left w:val="single" w:sz="4" w:space="0" w:color="000000"/>
              <w:bottom w:val="single" w:sz="4" w:space="0" w:color="000000"/>
              <w:right w:val="single" w:sz="4" w:space="0" w:color="000000"/>
            </w:tcBorders>
            <w:vAlign w:val="center"/>
          </w:tcPr>
          <w:p w14:paraId="58505F3C" w14:textId="77777777" w:rsidR="00203268" w:rsidRDefault="00203268">
            <w:pPr>
              <w:jc w:val="left"/>
              <w:rPr>
                <w:rFonts w:ascii="宋体" w:hAnsi="宋体" w:cs="宋体" w:hint="eastAsia"/>
                <w:sz w:val="22"/>
              </w:rPr>
            </w:pPr>
          </w:p>
        </w:tc>
      </w:tr>
      <w:tr w:rsidR="00203268" w14:paraId="4DC7E85C" w14:textId="77777777" w:rsidTr="00C133F5">
        <w:trPr>
          <w:trHeight w:val="2823"/>
        </w:trPr>
        <w:tc>
          <w:tcPr>
            <w:tcW w:w="818" w:type="dxa"/>
            <w:tcBorders>
              <w:top w:val="single" w:sz="4" w:space="0" w:color="000000"/>
              <w:left w:val="single" w:sz="4" w:space="0" w:color="000000"/>
              <w:bottom w:val="single" w:sz="4" w:space="0" w:color="000000"/>
              <w:right w:val="single" w:sz="4" w:space="0" w:color="000000"/>
            </w:tcBorders>
            <w:vAlign w:val="center"/>
          </w:tcPr>
          <w:p w14:paraId="4207852D"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10</w:t>
            </w:r>
          </w:p>
        </w:tc>
        <w:tc>
          <w:tcPr>
            <w:tcW w:w="1206" w:type="dxa"/>
            <w:vMerge w:val="restart"/>
            <w:tcBorders>
              <w:top w:val="single" w:sz="4" w:space="0" w:color="000000"/>
              <w:left w:val="single" w:sz="4" w:space="0" w:color="000000"/>
              <w:bottom w:val="single" w:sz="4" w:space="0" w:color="000000"/>
              <w:right w:val="single" w:sz="4" w:space="0" w:color="000000"/>
            </w:tcBorders>
            <w:vAlign w:val="center"/>
          </w:tcPr>
          <w:p w14:paraId="358CDCE6" w14:textId="443FE0B8" w:rsidR="00203268" w:rsidRDefault="00000000">
            <w:pPr>
              <w:widowControl/>
              <w:jc w:val="center"/>
              <w:textAlignment w:val="center"/>
              <w:rPr>
                <w:rFonts w:ascii="宋体" w:hAnsi="宋体" w:cs="宋体" w:hint="eastAsia"/>
                <w:sz w:val="22"/>
              </w:rPr>
            </w:pPr>
            <w:r>
              <w:rPr>
                <w:rFonts w:ascii="宋体" w:hAnsi="宋体" w:cs="宋体" w:hint="eastAsia"/>
                <w:sz w:val="22"/>
                <w:lang w:bidi="ar"/>
              </w:rPr>
              <w:t>平台运营（30</w:t>
            </w:r>
            <w:r w:rsidR="00C133F5">
              <w:rPr>
                <w:rFonts w:ascii="宋体" w:hAnsi="宋体" w:cs="宋体" w:hint="eastAsia"/>
                <w:sz w:val="22"/>
                <w:lang w:bidi="ar"/>
              </w:rPr>
              <w:t>分</w:t>
            </w:r>
            <w:r>
              <w:rPr>
                <w:rFonts w:ascii="宋体" w:hAnsi="宋体" w:cs="宋体" w:hint="eastAsia"/>
                <w:sz w:val="22"/>
                <w:lang w:bidi="ar"/>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78033D51"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10分</w:t>
            </w:r>
          </w:p>
        </w:tc>
        <w:tc>
          <w:tcPr>
            <w:tcW w:w="5851" w:type="dxa"/>
            <w:tcBorders>
              <w:top w:val="single" w:sz="4" w:space="0" w:color="000000"/>
              <w:left w:val="single" w:sz="4" w:space="0" w:color="000000"/>
              <w:bottom w:val="single" w:sz="4" w:space="0" w:color="000000"/>
              <w:right w:val="single" w:sz="4" w:space="0" w:color="000000"/>
            </w:tcBorders>
            <w:vAlign w:val="center"/>
          </w:tcPr>
          <w:p w14:paraId="5AC7E361" w14:textId="619CD0CE" w:rsidR="005D2FDB" w:rsidRDefault="00000000">
            <w:pPr>
              <w:widowControl/>
              <w:textAlignment w:val="center"/>
              <w:rPr>
                <w:rFonts w:ascii="宋体" w:hAnsi="宋体" w:cs="宋体" w:hint="eastAsia"/>
                <w:sz w:val="22"/>
                <w:lang w:bidi="ar"/>
              </w:rPr>
            </w:pPr>
            <w:r>
              <w:rPr>
                <w:rFonts w:ascii="宋体" w:hAnsi="宋体" w:cs="宋体" w:hint="eastAsia"/>
                <w:sz w:val="22"/>
                <w:lang w:bidi="ar"/>
              </w:rPr>
              <w:t>合规性设计方案：</w:t>
            </w:r>
          </w:p>
          <w:p w14:paraId="12CF40D4" w14:textId="11E81C6F" w:rsidR="00FF238F" w:rsidRDefault="00000000">
            <w:pPr>
              <w:widowControl/>
              <w:textAlignment w:val="center"/>
              <w:rPr>
                <w:rFonts w:ascii="宋体" w:hAnsi="宋体" w:cs="宋体" w:hint="eastAsia"/>
                <w:sz w:val="22"/>
                <w:lang w:bidi="ar"/>
              </w:rPr>
            </w:pPr>
            <w:r>
              <w:rPr>
                <w:rFonts w:ascii="宋体" w:hAnsi="宋体" w:cs="宋体" w:hint="eastAsia"/>
                <w:sz w:val="22"/>
                <w:lang w:bidi="ar"/>
              </w:rPr>
              <w:t>1</w:t>
            </w:r>
            <w:r w:rsidR="00B86D74">
              <w:rPr>
                <w:rFonts w:ascii="宋体" w:hAnsi="宋体" w:cs="宋体" w:hint="eastAsia"/>
                <w:sz w:val="22"/>
                <w:lang w:bidi="ar"/>
              </w:rPr>
              <w:t>.</w:t>
            </w:r>
            <w:r>
              <w:rPr>
                <w:rFonts w:ascii="宋体" w:hAnsi="宋体" w:cs="宋体" w:hint="eastAsia"/>
                <w:sz w:val="22"/>
                <w:lang w:bidi="ar"/>
              </w:rPr>
              <w:t>从卫健委、保险公司、医院、个人等多角度阐述商保服务平台业务流转和运营符合法规的方案；</w:t>
            </w:r>
          </w:p>
          <w:p w14:paraId="727217EC" w14:textId="7661DDB7" w:rsidR="00FF238F" w:rsidRDefault="00000000">
            <w:pPr>
              <w:widowControl/>
              <w:textAlignment w:val="center"/>
              <w:rPr>
                <w:rStyle w:val="font01"/>
                <w:rFonts w:hint="default"/>
                <w:color w:val="auto"/>
                <w:lang w:bidi="ar"/>
              </w:rPr>
            </w:pPr>
            <w:r>
              <w:rPr>
                <w:rFonts w:ascii="宋体" w:hAnsi="宋体" w:cs="宋体" w:hint="eastAsia"/>
                <w:sz w:val="22"/>
                <w:lang w:bidi="ar"/>
              </w:rPr>
              <w:t>2</w:t>
            </w:r>
            <w:r w:rsidR="00B86D74">
              <w:rPr>
                <w:rFonts w:ascii="宋体" w:hAnsi="宋体" w:cs="宋体" w:hint="eastAsia"/>
                <w:sz w:val="22"/>
                <w:lang w:bidi="ar"/>
              </w:rPr>
              <w:t>.</w:t>
            </w:r>
            <w:r>
              <w:rPr>
                <w:rStyle w:val="font21"/>
                <w:rFonts w:hint="default"/>
                <w:color w:val="auto"/>
                <w:lang w:bidi="ar"/>
              </w:rPr>
              <w:t>从数据的采集、治理、加工、应用、输出、存储等每个环节都要符合《个人信息保护法》</w:t>
            </w:r>
            <w:r w:rsidR="00D80CDA">
              <w:rPr>
                <w:rStyle w:val="font21"/>
                <w:rFonts w:hint="default"/>
                <w:color w:val="auto"/>
                <w:lang w:bidi="ar"/>
              </w:rPr>
              <w:t>、《</w:t>
            </w:r>
            <w:r>
              <w:rPr>
                <w:rStyle w:val="font21"/>
                <w:rFonts w:hint="default"/>
                <w:color w:val="auto"/>
                <w:lang w:bidi="ar"/>
              </w:rPr>
              <w:t>数据安全法》</w:t>
            </w:r>
            <w:r w:rsidR="009775FC">
              <w:rPr>
                <w:rStyle w:val="font21"/>
                <w:rFonts w:hint="default"/>
                <w:color w:val="auto"/>
                <w:lang w:bidi="ar"/>
              </w:rPr>
              <w:t>、</w:t>
            </w:r>
            <w:r>
              <w:rPr>
                <w:rStyle w:val="font21"/>
                <w:rFonts w:hint="default"/>
                <w:color w:val="auto"/>
                <w:lang w:bidi="ar"/>
              </w:rPr>
              <w:t>《网络安全法》</w:t>
            </w:r>
            <w:r w:rsidR="009775FC">
              <w:rPr>
                <w:rStyle w:val="font21"/>
                <w:rFonts w:hint="default"/>
                <w:color w:val="auto"/>
                <w:lang w:bidi="ar"/>
              </w:rPr>
              <w:t>、</w:t>
            </w:r>
            <w:r>
              <w:rPr>
                <w:rStyle w:val="font21"/>
                <w:rFonts w:hint="default"/>
                <w:color w:val="auto"/>
                <w:lang w:bidi="ar"/>
              </w:rPr>
              <w:t>《医疗机构病历管理规定（2013年版）》</w:t>
            </w:r>
            <w:r w:rsidR="009775FC">
              <w:rPr>
                <w:rStyle w:val="font21"/>
                <w:rFonts w:hint="default"/>
                <w:color w:val="auto"/>
                <w:lang w:bidi="ar"/>
              </w:rPr>
              <w:t>、</w:t>
            </w:r>
            <w:r>
              <w:rPr>
                <w:rStyle w:val="font21"/>
                <w:rFonts w:hint="default"/>
                <w:color w:val="auto"/>
                <w:lang w:bidi="ar"/>
              </w:rPr>
              <w:t>《电子病历应用管理规范（试行）》</w:t>
            </w:r>
            <w:r w:rsidR="009775FC">
              <w:rPr>
                <w:rStyle w:val="font21"/>
                <w:rFonts w:hint="default"/>
                <w:color w:val="auto"/>
                <w:lang w:bidi="ar"/>
              </w:rPr>
              <w:t>、</w:t>
            </w:r>
            <w:r w:rsidR="009775FC" w:rsidRPr="00930F64">
              <w:rPr>
                <w:rStyle w:val="font21"/>
                <w:rFonts w:hint="default"/>
                <w:color w:val="auto"/>
                <w:lang w:bidi="ar"/>
              </w:rPr>
              <w:t>《医疗卫生机构数据安全和个人信息保护管理办法（试行）》</w:t>
            </w:r>
            <w:r>
              <w:rPr>
                <w:rStyle w:val="font21"/>
                <w:rFonts w:hint="default"/>
                <w:color w:val="auto"/>
                <w:lang w:bidi="ar"/>
              </w:rPr>
              <w:t>等法律法规的规定；</w:t>
            </w:r>
          </w:p>
          <w:p w14:paraId="2F543D7E" w14:textId="2383ABDF" w:rsidR="00203268" w:rsidRDefault="00000000">
            <w:pPr>
              <w:widowControl/>
              <w:textAlignment w:val="center"/>
              <w:rPr>
                <w:rFonts w:ascii="宋体" w:hAnsi="宋体" w:cs="宋体" w:hint="eastAsia"/>
                <w:sz w:val="22"/>
              </w:rPr>
            </w:pPr>
            <w:r>
              <w:rPr>
                <w:rStyle w:val="font01"/>
                <w:rFonts w:hint="default"/>
                <w:color w:val="auto"/>
                <w:lang w:bidi="ar"/>
              </w:rPr>
              <w:t>注：方案评审优，得10分；方案评审为良，得8分；方案评审为中，得5分；存在3处及以上瑕疵或未提供方案的，得0分。</w:t>
            </w:r>
          </w:p>
        </w:tc>
      </w:tr>
      <w:tr w:rsidR="00203268" w14:paraId="0EFCF7C1" w14:textId="77777777" w:rsidTr="00C133F5">
        <w:trPr>
          <w:trHeight w:val="2056"/>
        </w:trPr>
        <w:tc>
          <w:tcPr>
            <w:tcW w:w="818" w:type="dxa"/>
            <w:tcBorders>
              <w:top w:val="single" w:sz="4" w:space="0" w:color="000000"/>
              <w:left w:val="single" w:sz="4" w:space="0" w:color="000000"/>
              <w:bottom w:val="single" w:sz="4" w:space="0" w:color="000000"/>
              <w:right w:val="single" w:sz="4" w:space="0" w:color="000000"/>
            </w:tcBorders>
            <w:vAlign w:val="center"/>
          </w:tcPr>
          <w:p w14:paraId="0929E63F"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11</w:t>
            </w:r>
          </w:p>
        </w:tc>
        <w:tc>
          <w:tcPr>
            <w:tcW w:w="1206" w:type="dxa"/>
            <w:vMerge/>
            <w:tcBorders>
              <w:top w:val="single" w:sz="4" w:space="0" w:color="000000"/>
              <w:left w:val="single" w:sz="4" w:space="0" w:color="000000"/>
              <w:bottom w:val="single" w:sz="4" w:space="0" w:color="000000"/>
              <w:right w:val="single" w:sz="4" w:space="0" w:color="000000"/>
            </w:tcBorders>
            <w:vAlign w:val="center"/>
          </w:tcPr>
          <w:p w14:paraId="2772A3AE" w14:textId="77777777" w:rsidR="00203268" w:rsidRDefault="00203268">
            <w:pPr>
              <w:jc w:val="center"/>
              <w:rPr>
                <w:rFonts w:ascii="宋体" w:hAnsi="宋体" w:cs="宋体" w:hint="eastAsia"/>
                <w:sz w:val="22"/>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73FE04CD"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10分</w:t>
            </w:r>
          </w:p>
        </w:tc>
        <w:tc>
          <w:tcPr>
            <w:tcW w:w="5851" w:type="dxa"/>
            <w:tcBorders>
              <w:top w:val="single" w:sz="4" w:space="0" w:color="000000"/>
              <w:left w:val="single" w:sz="4" w:space="0" w:color="000000"/>
              <w:bottom w:val="single" w:sz="4" w:space="0" w:color="000000"/>
              <w:right w:val="single" w:sz="4" w:space="0" w:color="000000"/>
            </w:tcBorders>
            <w:vAlign w:val="center"/>
          </w:tcPr>
          <w:p w14:paraId="3F4AFBB6" w14:textId="0D653D31" w:rsidR="00B86D74" w:rsidRDefault="00000000">
            <w:pPr>
              <w:widowControl/>
              <w:textAlignment w:val="center"/>
              <w:rPr>
                <w:rFonts w:ascii="宋体" w:hAnsi="宋体" w:cs="宋体" w:hint="eastAsia"/>
                <w:sz w:val="22"/>
                <w:lang w:bidi="ar"/>
              </w:rPr>
            </w:pPr>
            <w:r>
              <w:rPr>
                <w:rFonts w:ascii="宋体" w:hAnsi="宋体" w:cs="宋体" w:hint="eastAsia"/>
                <w:sz w:val="22"/>
                <w:lang w:bidi="ar"/>
              </w:rPr>
              <w:t>运营内容规划方案：</w:t>
            </w:r>
          </w:p>
          <w:p w14:paraId="49279B84" w14:textId="7FE93699" w:rsidR="00B86D74" w:rsidRDefault="00000000">
            <w:pPr>
              <w:widowControl/>
              <w:textAlignment w:val="center"/>
              <w:rPr>
                <w:rFonts w:ascii="宋体" w:hAnsi="宋体" w:cs="宋体" w:hint="eastAsia"/>
                <w:sz w:val="22"/>
                <w:lang w:bidi="ar"/>
              </w:rPr>
            </w:pPr>
            <w:r>
              <w:rPr>
                <w:rFonts w:ascii="宋体" w:hAnsi="宋体" w:cs="宋体" w:hint="eastAsia"/>
                <w:sz w:val="22"/>
                <w:lang w:bidi="ar"/>
              </w:rPr>
              <w:t>供应商提供的运营方案，为南通市商保服务平台提供运营支持，使用商保服务平台实现全流程闭环服务能力、严格风控合规体系、高效智能技术支撑、多方协同对接机制及持续用户与服务质量运营能力。</w:t>
            </w:r>
          </w:p>
          <w:p w14:paraId="730B2E52" w14:textId="4C03CEF6" w:rsidR="00203268" w:rsidRDefault="00000000">
            <w:pPr>
              <w:widowControl/>
              <w:textAlignment w:val="center"/>
              <w:rPr>
                <w:rFonts w:ascii="宋体" w:hAnsi="宋体" w:cs="宋体" w:hint="eastAsia"/>
                <w:sz w:val="22"/>
              </w:rPr>
            </w:pPr>
            <w:r>
              <w:rPr>
                <w:rFonts w:ascii="宋体" w:hAnsi="宋体" w:cs="宋体" w:hint="eastAsia"/>
                <w:sz w:val="22"/>
                <w:lang w:bidi="ar"/>
              </w:rPr>
              <w:t>注：方案评审优，得10分；方案评审为良，得8分；方案评审为中，得4分；存在3处及以上瑕疵或未提供方案的，得0分。</w:t>
            </w:r>
          </w:p>
        </w:tc>
      </w:tr>
      <w:tr w:rsidR="00203268" w14:paraId="70EA72AE" w14:textId="77777777" w:rsidTr="00C133F5">
        <w:trPr>
          <w:trHeight w:val="2064"/>
        </w:trPr>
        <w:tc>
          <w:tcPr>
            <w:tcW w:w="818" w:type="dxa"/>
            <w:tcBorders>
              <w:top w:val="single" w:sz="4" w:space="0" w:color="000000"/>
              <w:left w:val="single" w:sz="4" w:space="0" w:color="000000"/>
              <w:bottom w:val="single" w:sz="4" w:space="0" w:color="000000"/>
              <w:right w:val="single" w:sz="4" w:space="0" w:color="000000"/>
            </w:tcBorders>
            <w:vAlign w:val="center"/>
          </w:tcPr>
          <w:p w14:paraId="19B95340"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lastRenderedPageBreak/>
              <w:t>12</w:t>
            </w:r>
          </w:p>
        </w:tc>
        <w:tc>
          <w:tcPr>
            <w:tcW w:w="1206" w:type="dxa"/>
            <w:vMerge/>
            <w:tcBorders>
              <w:top w:val="single" w:sz="4" w:space="0" w:color="000000"/>
              <w:left w:val="single" w:sz="4" w:space="0" w:color="000000"/>
              <w:bottom w:val="single" w:sz="4" w:space="0" w:color="000000"/>
              <w:right w:val="single" w:sz="4" w:space="0" w:color="000000"/>
            </w:tcBorders>
            <w:vAlign w:val="center"/>
          </w:tcPr>
          <w:p w14:paraId="75BB7133" w14:textId="77777777" w:rsidR="00203268" w:rsidRDefault="00203268">
            <w:pPr>
              <w:jc w:val="center"/>
              <w:rPr>
                <w:rFonts w:ascii="宋体" w:hAnsi="宋体" w:cs="宋体" w:hint="eastAsia"/>
                <w:sz w:val="22"/>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32F29F26" w14:textId="77777777" w:rsidR="00203268" w:rsidRDefault="00000000">
            <w:pPr>
              <w:widowControl/>
              <w:textAlignment w:val="center"/>
              <w:rPr>
                <w:rFonts w:ascii="宋体" w:hAnsi="宋体" w:cs="宋体" w:hint="eastAsia"/>
                <w:sz w:val="22"/>
              </w:rPr>
            </w:pPr>
            <w:r>
              <w:rPr>
                <w:rFonts w:ascii="宋体" w:hAnsi="宋体" w:cs="宋体" w:hint="eastAsia"/>
                <w:sz w:val="22"/>
                <w:lang w:bidi="ar"/>
              </w:rPr>
              <w:t>10分</w:t>
            </w:r>
          </w:p>
        </w:tc>
        <w:tc>
          <w:tcPr>
            <w:tcW w:w="5851" w:type="dxa"/>
            <w:tcBorders>
              <w:top w:val="single" w:sz="4" w:space="0" w:color="000000"/>
              <w:left w:val="single" w:sz="4" w:space="0" w:color="000000"/>
              <w:bottom w:val="single" w:sz="4" w:space="0" w:color="000000"/>
              <w:right w:val="single" w:sz="4" w:space="0" w:color="000000"/>
            </w:tcBorders>
            <w:vAlign w:val="center"/>
          </w:tcPr>
          <w:p w14:paraId="795E21A4" w14:textId="30E07575" w:rsidR="00B86D74" w:rsidRDefault="00000000">
            <w:pPr>
              <w:widowControl/>
              <w:textAlignment w:val="center"/>
              <w:rPr>
                <w:rFonts w:ascii="宋体" w:hAnsi="宋体" w:cs="宋体" w:hint="eastAsia"/>
                <w:sz w:val="22"/>
                <w:lang w:bidi="ar"/>
              </w:rPr>
            </w:pPr>
            <w:r>
              <w:rPr>
                <w:rFonts w:ascii="宋体" w:hAnsi="宋体" w:cs="宋体" w:hint="eastAsia"/>
                <w:sz w:val="22"/>
                <w:lang w:bidi="ar"/>
              </w:rPr>
              <w:t>运营落地执行方案：</w:t>
            </w:r>
          </w:p>
          <w:p w14:paraId="394DA7C7" w14:textId="57584F24" w:rsidR="00B86D74" w:rsidRDefault="00000000">
            <w:pPr>
              <w:widowControl/>
              <w:textAlignment w:val="center"/>
              <w:rPr>
                <w:rFonts w:ascii="宋体" w:hAnsi="宋体" w:cs="宋体" w:hint="eastAsia"/>
                <w:sz w:val="22"/>
                <w:lang w:bidi="ar"/>
              </w:rPr>
            </w:pPr>
            <w:r>
              <w:rPr>
                <w:rFonts w:ascii="宋体" w:hAnsi="宋体" w:cs="宋体" w:hint="eastAsia"/>
                <w:sz w:val="22"/>
                <w:lang w:bidi="ar"/>
              </w:rPr>
              <w:t>1</w:t>
            </w:r>
            <w:r w:rsidR="00B86D74">
              <w:rPr>
                <w:rFonts w:ascii="宋体" w:hAnsi="宋体" w:cs="宋体" w:hint="eastAsia"/>
                <w:sz w:val="22"/>
                <w:lang w:bidi="ar"/>
              </w:rPr>
              <w:t>.</w:t>
            </w:r>
            <w:r>
              <w:rPr>
                <w:rFonts w:ascii="宋体" w:hAnsi="宋体" w:cs="宋体" w:hint="eastAsia"/>
                <w:sz w:val="22"/>
                <w:lang w:bidi="ar"/>
              </w:rPr>
              <w:t>提供营销方案、渠道合作、用户拉新与留存；</w:t>
            </w:r>
          </w:p>
          <w:p w14:paraId="1189E390" w14:textId="6195E909" w:rsidR="00B86D74" w:rsidRDefault="00000000">
            <w:pPr>
              <w:widowControl/>
              <w:textAlignment w:val="center"/>
              <w:rPr>
                <w:rFonts w:ascii="宋体" w:hAnsi="宋体" w:cs="宋体" w:hint="eastAsia"/>
                <w:sz w:val="22"/>
                <w:lang w:bidi="ar"/>
              </w:rPr>
            </w:pPr>
            <w:r>
              <w:rPr>
                <w:rFonts w:ascii="宋体" w:hAnsi="宋体" w:cs="宋体" w:hint="eastAsia"/>
                <w:sz w:val="22"/>
                <w:lang w:bidi="ar"/>
              </w:rPr>
              <w:t>2</w:t>
            </w:r>
            <w:r w:rsidR="00B86D74">
              <w:rPr>
                <w:rFonts w:ascii="宋体" w:hAnsi="宋体" w:cs="宋体" w:hint="eastAsia"/>
                <w:sz w:val="22"/>
                <w:lang w:bidi="ar"/>
              </w:rPr>
              <w:t>.</w:t>
            </w:r>
            <w:r>
              <w:rPr>
                <w:rFonts w:ascii="宋体" w:hAnsi="宋体" w:cs="宋体" w:hint="eastAsia"/>
                <w:sz w:val="22"/>
                <w:lang w:bidi="ar"/>
              </w:rPr>
              <w:t>用户咨询、投诉处理、内部培训、操作手册；</w:t>
            </w:r>
          </w:p>
          <w:p w14:paraId="7048DA34" w14:textId="3105537F" w:rsidR="00B86D74" w:rsidRDefault="00000000">
            <w:pPr>
              <w:widowControl/>
              <w:textAlignment w:val="center"/>
              <w:rPr>
                <w:rFonts w:ascii="宋体" w:hAnsi="宋体" w:cs="宋体" w:hint="eastAsia"/>
                <w:sz w:val="22"/>
                <w:lang w:bidi="ar"/>
              </w:rPr>
            </w:pPr>
            <w:r>
              <w:rPr>
                <w:rFonts w:ascii="宋体" w:hAnsi="宋体" w:cs="宋体" w:hint="eastAsia"/>
                <w:sz w:val="22"/>
                <w:lang w:bidi="ar"/>
              </w:rPr>
              <w:t>3</w:t>
            </w:r>
            <w:r w:rsidR="00B86D74">
              <w:rPr>
                <w:rFonts w:ascii="宋体" w:hAnsi="宋体" w:cs="宋体" w:hint="eastAsia"/>
                <w:sz w:val="22"/>
                <w:lang w:bidi="ar"/>
              </w:rPr>
              <w:t>.</w:t>
            </w:r>
            <w:r>
              <w:rPr>
                <w:rFonts w:ascii="宋体" w:hAnsi="宋体" w:cs="宋体" w:hint="eastAsia"/>
                <w:sz w:val="22"/>
                <w:lang w:bidi="ar"/>
              </w:rPr>
              <w:t>提供每月功能迭代、季度版本升级、年度规划。</w:t>
            </w:r>
          </w:p>
          <w:p w14:paraId="20D044C1" w14:textId="3460F4BF" w:rsidR="00203268" w:rsidRDefault="00000000">
            <w:pPr>
              <w:widowControl/>
              <w:textAlignment w:val="center"/>
              <w:rPr>
                <w:rFonts w:ascii="宋体" w:hAnsi="宋体" w:cs="宋体" w:hint="eastAsia"/>
                <w:sz w:val="22"/>
              </w:rPr>
            </w:pPr>
            <w:r>
              <w:rPr>
                <w:rFonts w:ascii="宋体" w:hAnsi="宋体" w:cs="宋体" w:hint="eastAsia"/>
                <w:sz w:val="22"/>
                <w:lang w:bidi="ar"/>
              </w:rPr>
              <w:t>注：方案评审优，得10分；方案评审为良，得8分；方案评审为中，得4分；存在3处及以上瑕疵或未提供方案的，得0分。</w:t>
            </w:r>
          </w:p>
        </w:tc>
      </w:tr>
    </w:tbl>
    <w:p w14:paraId="23015F1D" w14:textId="77777777" w:rsidR="00564532" w:rsidRPr="00C01C0F" w:rsidRDefault="00564532" w:rsidP="00C01C0F">
      <w:pPr>
        <w:spacing w:before="120" w:after="120" w:line="288" w:lineRule="auto"/>
        <w:ind w:firstLine="500"/>
        <w:jc w:val="left"/>
        <w:rPr>
          <w:rFonts w:ascii="宋体" w:hAnsi="宋体" w:cs="宋体" w:hint="eastAsia"/>
          <w:sz w:val="22"/>
        </w:rPr>
      </w:pPr>
    </w:p>
    <w:p w14:paraId="6D3E83DB" w14:textId="05206363" w:rsidR="00203268" w:rsidRDefault="00564532" w:rsidP="00564532">
      <w:pPr>
        <w:spacing w:before="120" w:after="120" w:line="288" w:lineRule="auto"/>
        <w:ind w:firstLine="500"/>
        <w:jc w:val="left"/>
        <w:rPr>
          <w:rFonts w:ascii="宋体" w:hAnsi="宋体" w:cs="宋体" w:hint="eastAsia"/>
          <w:sz w:val="22"/>
        </w:rPr>
      </w:pPr>
      <w:r w:rsidRPr="00C01C0F">
        <w:rPr>
          <w:rFonts w:ascii="宋体" w:hAnsi="宋体" w:cs="宋体" w:hint="eastAsia"/>
          <w:sz w:val="22"/>
        </w:rPr>
        <w:t>（二）</w:t>
      </w:r>
      <w:r>
        <w:rPr>
          <w:rFonts w:ascii="宋体" w:hAnsi="宋体" w:cs="宋体" w:hint="eastAsia"/>
          <w:sz w:val="22"/>
        </w:rPr>
        <w:t>价格分：15分</w:t>
      </w:r>
    </w:p>
    <w:p w14:paraId="7102A245" w14:textId="32975EF5" w:rsidR="00564532" w:rsidRDefault="00564532" w:rsidP="00564532">
      <w:pPr>
        <w:spacing w:before="120" w:after="120" w:line="288" w:lineRule="auto"/>
        <w:ind w:firstLine="500"/>
        <w:jc w:val="left"/>
        <w:rPr>
          <w:rFonts w:ascii="宋体" w:hAnsi="宋体" w:cs="宋体" w:hint="eastAsia"/>
          <w:sz w:val="22"/>
        </w:rPr>
      </w:pPr>
      <w:r>
        <w:rPr>
          <w:rFonts w:ascii="宋体" w:hAnsi="宋体" w:cs="宋体" w:hint="eastAsia"/>
          <w:sz w:val="22"/>
        </w:rPr>
        <w:t>满足磋商文件要求</w:t>
      </w:r>
      <w:r w:rsidR="00731A78">
        <w:rPr>
          <w:rFonts w:ascii="宋体" w:hAnsi="宋体" w:cs="宋体" w:hint="eastAsia"/>
          <w:sz w:val="22"/>
        </w:rPr>
        <w:t>的平均价</w:t>
      </w:r>
      <w:r>
        <w:rPr>
          <w:rFonts w:ascii="宋体" w:hAnsi="宋体" w:cs="宋体" w:hint="eastAsia"/>
          <w:sz w:val="22"/>
        </w:rPr>
        <w:t>为磋商基准价</w:t>
      </w:r>
      <w:r w:rsidR="00410226">
        <w:rPr>
          <w:rFonts w:ascii="宋体" w:hAnsi="宋体" w:cs="宋体" w:hint="eastAsia"/>
          <w:sz w:val="22"/>
        </w:rPr>
        <w:t>，</w:t>
      </w:r>
      <w:r>
        <w:rPr>
          <w:rFonts w:ascii="宋体" w:hAnsi="宋体" w:cs="宋体" w:hint="eastAsia"/>
          <w:sz w:val="22"/>
        </w:rPr>
        <w:t>其他供应商的</w:t>
      </w:r>
      <w:r w:rsidR="00AE4584">
        <w:rPr>
          <w:rFonts w:ascii="宋体" w:hAnsi="宋体" w:cs="宋体" w:hint="eastAsia"/>
          <w:sz w:val="22"/>
        </w:rPr>
        <w:t>价格分统一按照下列公式计算：</w:t>
      </w:r>
    </w:p>
    <w:p w14:paraId="2279D4D6" w14:textId="36275A83" w:rsidR="00AE4584" w:rsidRDefault="00AE4584" w:rsidP="00564532">
      <w:pPr>
        <w:spacing w:before="120" w:after="120" w:line="288" w:lineRule="auto"/>
        <w:ind w:firstLine="500"/>
        <w:jc w:val="left"/>
        <w:rPr>
          <w:rFonts w:ascii="宋体" w:hAnsi="宋体" w:cs="宋体" w:hint="eastAsia"/>
          <w:sz w:val="22"/>
        </w:rPr>
      </w:pPr>
      <w:r>
        <w:rPr>
          <w:rFonts w:ascii="宋体" w:hAnsi="宋体" w:cs="宋体" w:hint="eastAsia"/>
          <w:sz w:val="22"/>
        </w:rPr>
        <w:t>磋商报价得分=</w:t>
      </w:r>
      <w:r w:rsidR="00574367">
        <w:rPr>
          <w:rFonts w:ascii="宋体" w:hAnsi="宋体" w:cs="宋体" w:hint="eastAsia"/>
          <w:sz w:val="22"/>
        </w:rPr>
        <w:t>8</w:t>
      </w:r>
      <w:r w:rsidR="00731A78">
        <w:rPr>
          <w:rFonts w:ascii="宋体" w:hAnsi="宋体" w:cs="宋体" w:hint="eastAsia"/>
          <w:sz w:val="22"/>
        </w:rPr>
        <w:t>+（</w:t>
      </w:r>
      <w:r>
        <w:rPr>
          <w:rFonts w:ascii="宋体" w:hAnsi="宋体" w:cs="宋体" w:hint="eastAsia"/>
          <w:sz w:val="22"/>
        </w:rPr>
        <w:t>（最后磋商报价</w:t>
      </w:r>
      <w:r w:rsidR="00731A78">
        <w:rPr>
          <w:rFonts w:ascii="宋体" w:hAnsi="宋体" w:cs="宋体" w:hint="eastAsia"/>
          <w:sz w:val="22"/>
        </w:rPr>
        <w:t>-磋商基准价）</w:t>
      </w:r>
      <w:r>
        <w:rPr>
          <w:rFonts w:ascii="宋体" w:hAnsi="宋体" w:cs="宋体" w:hint="eastAsia"/>
          <w:sz w:val="22"/>
        </w:rPr>
        <w:t>/磋商基准价）×价格权值×100</w:t>
      </w:r>
      <w:r w:rsidR="00DC4667">
        <w:rPr>
          <w:rFonts w:ascii="宋体" w:hAnsi="宋体" w:cs="宋体" w:hint="eastAsia"/>
          <w:sz w:val="22"/>
        </w:rPr>
        <w:t>。最低分为0分，</w:t>
      </w:r>
      <w:r w:rsidR="00FA4161">
        <w:rPr>
          <w:rFonts w:ascii="宋体" w:hAnsi="宋体" w:cs="宋体" w:hint="eastAsia"/>
          <w:sz w:val="22"/>
        </w:rPr>
        <w:t>最高分不超过15分</w:t>
      </w:r>
      <w:r w:rsidR="00A84B47">
        <w:rPr>
          <w:rFonts w:ascii="宋体" w:hAnsi="宋体" w:cs="宋体" w:hint="eastAsia"/>
          <w:sz w:val="22"/>
        </w:rPr>
        <w:t>。</w:t>
      </w:r>
    </w:p>
    <w:p w14:paraId="6875C41C" w14:textId="0F7EC88C" w:rsidR="00AE4584" w:rsidRPr="00C01C0F" w:rsidRDefault="00AE4584" w:rsidP="00C01C0F">
      <w:pPr>
        <w:spacing w:before="120" w:after="120" w:line="288" w:lineRule="auto"/>
        <w:ind w:firstLine="500"/>
        <w:jc w:val="left"/>
        <w:rPr>
          <w:rFonts w:ascii="宋体" w:hAnsi="宋体" w:cs="宋体" w:hint="eastAsia"/>
          <w:sz w:val="22"/>
        </w:rPr>
      </w:pPr>
      <w:r>
        <w:rPr>
          <w:rFonts w:ascii="宋体" w:hAnsi="宋体" w:cs="宋体" w:hint="eastAsia"/>
          <w:sz w:val="22"/>
        </w:rPr>
        <w:t>项目评审过程中，不得去掉最后报价中的最高报价和最低报价。</w:t>
      </w:r>
    </w:p>
    <w:p w14:paraId="12555223" w14:textId="77777777" w:rsidR="00203268" w:rsidRDefault="00000000">
      <w:pPr>
        <w:spacing w:before="320" w:after="120" w:line="288" w:lineRule="auto"/>
        <w:jc w:val="left"/>
        <w:outlineLvl w:val="1"/>
        <w:rPr>
          <w:rFonts w:ascii="宋体" w:hAnsi="宋体" w:cs="宋体" w:hint="eastAsia"/>
        </w:rPr>
      </w:pPr>
      <w:r>
        <w:rPr>
          <w:rFonts w:ascii="宋体" w:hAnsi="宋体" w:cs="宋体" w:hint="eastAsia"/>
          <w:b/>
          <w:sz w:val="32"/>
        </w:rPr>
        <w:t>四、成交候选人推荐</w:t>
      </w:r>
      <w:bookmarkEnd w:id="50"/>
    </w:p>
    <w:p w14:paraId="6E3CB9A4" w14:textId="77777777" w:rsidR="00203268" w:rsidRDefault="00000000">
      <w:pPr>
        <w:spacing w:before="120" w:after="120" w:line="288" w:lineRule="auto"/>
        <w:jc w:val="left"/>
        <w:rPr>
          <w:rFonts w:ascii="宋体" w:hAnsi="宋体" w:cs="宋体" w:hint="eastAsia"/>
        </w:rPr>
      </w:pPr>
      <w:r>
        <w:rPr>
          <w:rFonts w:ascii="宋体" w:hAnsi="宋体" w:cs="宋体" w:hint="eastAsia"/>
          <w:sz w:val="22"/>
        </w:rPr>
        <w:t>磋商小组按得分从高到低排序，推荐前1-3名合格供应商为成交候选人，若最终得分相同，按以下优先级排序：</w:t>
      </w:r>
    </w:p>
    <w:p w14:paraId="2AAAB9DF" w14:textId="7422AEAC" w:rsidR="00203268" w:rsidRDefault="00000000">
      <w:pPr>
        <w:numPr>
          <w:ilvl w:val="0"/>
          <w:numId w:val="8"/>
        </w:numPr>
        <w:spacing w:before="120" w:after="120" w:line="288" w:lineRule="auto"/>
        <w:jc w:val="left"/>
        <w:rPr>
          <w:rFonts w:ascii="宋体" w:hAnsi="宋体" w:cs="宋体" w:hint="eastAsia"/>
        </w:rPr>
      </w:pPr>
      <w:r>
        <w:rPr>
          <w:rFonts w:ascii="宋体" w:hAnsi="宋体" w:cs="宋体" w:hint="eastAsia"/>
          <w:sz w:val="22"/>
        </w:rPr>
        <w:t>近3年内具有同类城市级商保服务平台运营更成熟的</w:t>
      </w:r>
      <w:r w:rsidRPr="00DA460F">
        <w:rPr>
          <w:rFonts w:ascii="宋体" w:hAnsi="宋体" w:cs="宋体" w:hint="eastAsia"/>
          <w:sz w:val="22"/>
        </w:rPr>
        <w:t>；</w:t>
      </w:r>
    </w:p>
    <w:p w14:paraId="72A96C10" w14:textId="77777777" w:rsidR="00203268" w:rsidRDefault="00000000">
      <w:pPr>
        <w:numPr>
          <w:ilvl w:val="0"/>
          <w:numId w:val="9"/>
        </w:numPr>
        <w:spacing w:before="120" w:after="120" w:line="288" w:lineRule="auto"/>
        <w:jc w:val="left"/>
        <w:rPr>
          <w:rFonts w:ascii="宋体" w:hAnsi="宋体" w:cs="宋体" w:hint="eastAsia"/>
        </w:rPr>
      </w:pPr>
      <w:r>
        <w:rPr>
          <w:rFonts w:ascii="宋体" w:hAnsi="宋体" w:cs="宋体" w:hint="eastAsia"/>
          <w:sz w:val="22"/>
        </w:rPr>
        <w:t>售后服务方案更完善、响应时间更短的；</w:t>
      </w:r>
    </w:p>
    <w:p w14:paraId="68A389A9" w14:textId="77777777" w:rsidR="00203268" w:rsidRDefault="00000000">
      <w:pPr>
        <w:numPr>
          <w:ilvl w:val="0"/>
          <w:numId w:val="10"/>
        </w:numPr>
        <w:spacing w:before="120" w:after="120" w:line="288" w:lineRule="auto"/>
        <w:jc w:val="left"/>
        <w:rPr>
          <w:rFonts w:ascii="宋体" w:hAnsi="宋体" w:cs="宋体" w:hint="eastAsia"/>
        </w:rPr>
      </w:pPr>
      <w:r>
        <w:rPr>
          <w:rFonts w:ascii="宋体" w:hAnsi="宋体" w:cs="宋体" w:hint="eastAsia"/>
          <w:sz w:val="22"/>
        </w:rPr>
        <w:t>技术方案更优、实施周期更短的。</w:t>
      </w:r>
    </w:p>
    <w:p w14:paraId="64E50F4E" w14:textId="77777777" w:rsidR="00203268" w:rsidRDefault="00000000">
      <w:pPr>
        <w:spacing w:before="120" w:after="120" w:line="288" w:lineRule="auto"/>
        <w:jc w:val="left"/>
        <w:rPr>
          <w:rFonts w:ascii="宋体" w:hAnsi="宋体" w:cs="宋体" w:hint="eastAsia"/>
          <w:sz w:val="22"/>
        </w:rPr>
      </w:pPr>
      <w:r>
        <w:rPr>
          <w:rFonts w:ascii="宋体" w:hAnsi="宋体" w:cs="宋体" w:hint="eastAsia"/>
          <w:sz w:val="22"/>
        </w:rPr>
        <w:t>评审报告中须明确成交候选人的排序、评审意见及理由。</w:t>
      </w:r>
    </w:p>
    <w:p w14:paraId="4289074A" w14:textId="77777777" w:rsidR="00203268" w:rsidRDefault="00203268">
      <w:pPr>
        <w:spacing w:before="120" w:after="120" w:line="288" w:lineRule="auto"/>
        <w:jc w:val="left"/>
        <w:rPr>
          <w:rFonts w:ascii="宋体" w:hAnsi="宋体" w:cs="宋体" w:hint="eastAsia"/>
          <w:sz w:val="22"/>
        </w:rPr>
      </w:pPr>
    </w:p>
    <w:p w14:paraId="071ECC2A" w14:textId="77777777" w:rsidR="00203268" w:rsidRDefault="00000000">
      <w:pPr>
        <w:widowControl/>
        <w:jc w:val="left"/>
        <w:rPr>
          <w:rFonts w:ascii="宋体" w:hAnsi="宋体" w:cs="宋体" w:hint="eastAsia"/>
          <w:sz w:val="22"/>
        </w:rPr>
      </w:pPr>
      <w:r>
        <w:rPr>
          <w:rFonts w:ascii="宋体" w:hAnsi="宋体" w:cs="宋体" w:hint="eastAsia"/>
          <w:sz w:val="22"/>
        </w:rPr>
        <w:br w:type="page"/>
      </w:r>
    </w:p>
    <w:p w14:paraId="4C0F855C" w14:textId="77777777" w:rsidR="00203268" w:rsidRDefault="00203268">
      <w:pPr>
        <w:spacing w:before="120" w:after="120" w:line="288" w:lineRule="auto"/>
        <w:jc w:val="left"/>
        <w:rPr>
          <w:rFonts w:ascii="宋体" w:hAnsi="宋体" w:cs="宋体" w:hint="eastAsia"/>
          <w:sz w:val="22"/>
        </w:rPr>
      </w:pPr>
    </w:p>
    <w:p w14:paraId="438B2C44" w14:textId="77777777" w:rsidR="00203268" w:rsidRDefault="00000000">
      <w:pPr>
        <w:spacing w:before="380" w:after="140" w:line="288" w:lineRule="auto"/>
        <w:jc w:val="left"/>
        <w:outlineLvl w:val="0"/>
        <w:rPr>
          <w:rFonts w:ascii="宋体" w:hAnsi="宋体" w:cs="宋体" w:hint="eastAsia"/>
        </w:rPr>
      </w:pPr>
      <w:bookmarkStart w:id="51" w:name="heading_73"/>
      <w:r>
        <w:rPr>
          <w:rFonts w:ascii="宋体" w:hAnsi="宋体" w:cs="宋体" w:hint="eastAsia"/>
          <w:b/>
          <w:sz w:val="36"/>
        </w:rPr>
        <w:t>第五章 响应文件格式</w:t>
      </w:r>
      <w:bookmarkEnd w:id="51"/>
    </w:p>
    <w:p w14:paraId="7B6A20E5" w14:textId="77777777" w:rsidR="00203268" w:rsidRDefault="00000000">
      <w:pPr>
        <w:spacing w:line="480" w:lineRule="auto"/>
        <w:jc w:val="center"/>
        <w:rPr>
          <w:b/>
          <w:sz w:val="44"/>
          <w:szCs w:val="44"/>
        </w:rPr>
      </w:pPr>
      <w:r>
        <w:rPr>
          <w:rFonts w:ascii="黑体" w:eastAsia="黑体" w:hAnsi="宋体" w:hint="eastAsia"/>
          <w:sz w:val="44"/>
          <w:szCs w:val="44"/>
        </w:rPr>
        <w:t>南通市卫健委商保服务平台建设及运营项目</w:t>
      </w:r>
    </w:p>
    <w:p w14:paraId="317CF0B8" w14:textId="77777777" w:rsidR="00203268" w:rsidRDefault="00000000">
      <w:pPr>
        <w:spacing w:line="276" w:lineRule="auto"/>
        <w:jc w:val="center"/>
        <w:rPr>
          <w:rFonts w:ascii="黑体" w:eastAsia="黑体"/>
          <w:sz w:val="96"/>
          <w:szCs w:val="120"/>
        </w:rPr>
      </w:pPr>
      <w:r>
        <w:rPr>
          <w:rFonts w:ascii="黑体" w:eastAsia="黑体" w:hint="eastAsia"/>
          <w:sz w:val="96"/>
          <w:szCs w:val="120"/>
        </w:rPr>
        <w:t>蹉</w:t>
      </w:r>
    </w:p>
    <w:p w14:paraId="212BA2AE" w14:textId="77777777" w:rsidR="00203268" w:rsidRDefault="00000000">
      <w:pPr>
        <w:spacing w:line="276" w:lineRule="auto"/>
        <w:jc w:val="center"/>
        <w:rPr>
          <w:rFonts w:ascii="黑体" w:eastAsia="黑体"/>
          <w:sz w:val="96"/>
          <w:szCs w:val="120"/>
        </w:rPr>
      </w:pPr>
      <w:r>
        <w:rPr>
          <w:rFonts w:ascii="黑体" w:eastAsia="黑体" w:hint="eastAsia"/>
          <w:sz w:val="96"/>
          <w:szCs w:val="120"/>
        </w:rPr>
        <w:t>商</w:t>
      </w:r>
    </w:p>
    <w:p w14:paraId="220CACE7" w14:textId="77777777" w:rsidR="00203268" w:rsidRDefault="00000000">
      <w:pPr>
        <w:spacing w:line="276" w:lineRule="auto"/>
        <w:jc w:val="center"/>
        <w:rPr>
          <w:rFonts w:ascii="黑体" w:eastAsia="黑体"/>
          <w:sz w:val="96"/>
          <w:szCs w:val="120"/>
        </w:rPr>
      </w:pPr>
      <w:r>
        <w:rPr>
          <w:rFonts w:ascii="黑体" w:eastAsia="黑体" w:hint="eastAsia"/>
          <w:sz w:val="96"/>
          <w:szCs w:val="120"/>
        </w:rPr>
        <w:t>文</w:t>
      </w:r>
    </w:p>
    <w:p w14:paraId="5B51DC87" w14:textId="77777777" w:rsidR="00203268" w:rsidRDefault="00000000">
      <w:pPr>
        <w:spacing w:line="276" w:lineRule="auto"/>
        <w:jc w:val="center"/>
        <w:rPr>
          <w:rFonts w:ascii="黑体" w:eastAsia="黑体"/>
          <w:sz w:val="96"/>
          <w:szCs w:val="120"/>
        </w:rPr>
      </w:pPr>
      <w:r>
        <w:rPr>
          <w:rFonts w:ascii="黑体" w:eastAsia="黑体" w:hint="eastAsia"/>
          <w:sz w:val="96"/>
          <w:szCs w:val="120"/>
        </w:rPr>
        <w:t>件</w:t>
      </w:r>
    </w:p>
    <w:p w14:paraId="6E86133D" w14:textId="77777777" w:rsidR="00203268" w:rsidRDefault="00203268">
      <w:pPr>
        <w:spacing w:line="480" w:lineRule="auto"/>
        <w:jc w:val="center"/>
        <w:rPr>
          <w:b/>
          <w:sz w:val="32"/>
          <w:szCs w:val="100"/>
        </w:rPr>
      </w:pPr>
    </w:p>
    <w:p w14:paraId="289CF017" w14:textId="77777777" w:rsidR="00203268" w:rsidRDefault="00203268">
      <w:pPr>
        <w:spacing w:line="480" w:lineRule="auto"/>
        <w:jc w:val="center"/>
        <w:rPr>
          <w:b/>
          <w:sz w:val="32"/>
          <w:szCs w:val="100"/>
        </w:rPr>
      </w:pPr>
    </w:p>
    <w:p w14:paraId="27B36F9C" w14:textId="77777777" w:rsidR="00203268" w:rsidRDefault="00203268">
      <w:pPr>
        <w:jc w:val="center"/>
        <w:rPr>
          <w:b/>
          <w:sz w:val="32"/>
          <w:szCs w:val="32"/>
        </w:rPr>
      </w:pPr>
    </w:p>
    <w:p w14:paraId="29CD7190" w14:textId="77777777" w:rsidR="00203268" w:rsidRDefault="00000000">
      <w:pPr>
        <w:jc w:val="center"/>
        <w:rPr>
          <w:rFonts w:ascii="黑体" w:eastAsia="黑体"/>
          <w:sz w:val="28"/>
          <w:szCs w:val="32"/>
        </w:rPr>
      </w:pPr>
      <w:r>
        <w:rPr>
          <w:rFonts w:ascii="黑体" w:eastAsia="黑体" w:hint="eastAsia"/>
          <w:sz w:val="28"/>
          <w:szCs w:val="32"/>
        </w:rPr>
        <w:t>谈判人：</w:t>
      </w:r>
      <w:r>
        <w:rPr>
          <w:rFonts w:ascii="黑体" w:eastAsia="黑体" w:hint="eastAsia"/>
          <w:sz w:val="28"/>
          <w:szCs w:val="32"/>
          <w:u w:val="single"/>
        </w:rPr>
        <w:t xml:space="preserve">  </w:t>
      </w:r>
      <w:r>
        <w:rPr>
          <w:rFonts w:ascii="黑体" w:eastAsia="黑体"/>
          <w:sz w:val="28"/>
          <w:szCs w:val="32"/>
          <w:u w:val="single"/>
        </w:rPr>
        <w:t xml:space="preserve">                         </w:t>
      </w:r>
      <w:r>
        <w:rPr>
          <w:rFonts w:ascii="黑体" w:eastAsia="黑体" w:hint="eastAsia"/>
          <w:sz w:val="28"/>
          <w:szCs w:val="32"/>
          <w:u w:val="single"/>
        </w:rPr>
        <w:t xml:space="preserve"> </w:t>
      </w:r>
      <w:r>
        <w:rPr>
          <w:rFonts w:ascii="黑体" w:eastAsia="黑体" w:hint="eastAsia"/>
          <w:sz w:val="28"/>
          <w:szCs w:val="32"/>
        </w:rPr>
        <w:t>（</w:t>
      </w:r>
      <w:r>
        <w:rPr>
          <w:rFonts w:ascii="黑体" w:eastAsia="黑体"/>
          <w:sz w:val="28"/>
          <w:szCs w:val="32"/>
        </w:rPr>
        <w:t>盖单位章）</w:t>
      </w:r>
    </w:p>
    <w:p w14:paraId="498A7C80" w14:textId="77777777" w:rsidR="00203268" w:rsidRDefault="00000000">
      <w:pPr>
        <w:jc w:val="center"/>
        <w:rPr>
          <w:rFonts w:ascii="黑体" w:eastAsia="黑体"/>
          <w:sz w:val="28"/>
          <w:szCs w:val="32"/>
        </w:rPr>
      </w:pPr>
      <w:r>
        <w:rPr>
          <w:rFonts w:ascii="黑体" w:eastAsia="黑体" w:hint="eastAsia"/>
          <w:sz w:val="28"/>
          <w:szCs w:val="32"/>
        </w:rPr>
        <w:t>法定</w:t>
      </w:r>
      <w:r>
        <w:rPr>
          <w:rFonts w:ascii="黑体" w:eastAsia="黑体"/>
          <w:sz w:val="28"/>
          <w:szCs w:val="32"/>
        </w:rPr>
        <w:t>代表人或其委托代理人：</w:t>
      </w:r>
      <w:r>
        <w:rPr>
          <w:rFonts w:ascii="黑体" w:eastAsia="黑体" w:hint="eastAsia"/>
          <w:sz w:val="28"/>
          <w:szCs w:val="32"/>
          <w:u w:val="single"/>
        </w:rPr>
        <w:t xml:space="preserve">  </w:t>
      </w:r>
      <w:r>
        <w:rPr>
          <w:rFonts w:ascii="黑体" w:eastAsia="黑体"/>
          <w:sz w:val="28"/>
          <w:szCs w:val="32"/>
          <w:u w:val="single"/>
        </w:rPr>
        <w:t xml:space="preserve">            </w:t>
      </w:r>
      <w:r>
        <w:rPr>
          <w:rFonts w:ascii="黑体" w:eastAsia="黑体" w:hint="eastAsia"/>
          <w:sz w:val="28"/>
          <w:szCs w:val="32"/>
        </w:rPr>
        <w:t>（</w:t>
      </w:r>
      <w:r>
        <w:rPr>
          <w:rFonts w:ascii="黑体" w:eastAsia="黑体"/>
          <w:sz w:val="28"/>
          <w:szCs w:val="32"/>
        </w:rPr>
        <w:t>签字）</w:t>
      </w:r>
    </w:p>
    <w:p w14:paraId="60D71683" w14:textId="77777777" w:rsidR="00203268" w:rsidRDefault="00000000">
      <w:pPr>
        <w:jc w:val="center"/>
        <w:rPr>
          <w:b/>
          <w:sz w:val="36"/>
          <w:szCs w:val="36"/>
        </w:rPr>
      </w:pPr>
      <w:r>
        <w:rPr>
          <w:rFonts w:ascii="黑体" w:eastAsia="黑体" w:hint="eastAsia"/>
          <w:sz w:val="28"/>
          <w:szCs w:val="28"/>
          <w:u w:val="single"/>
        </w:rPr>
        <w:t xml:space="preserve">  </w:t>
      </w:r>
      <w:r>
        <w:rPr>
          <w:rFonts w:ascii="黑体" w:eastAsia="黑体"/>
          <w:sz w:val="28"/>
          <w:szCs w:val="28"/>
          <w:u w:val="single"/>
        </w:rPr>
        <w:t xml:space="preserve">   </w:t>
      </w:r>
      <w:r>
        <w:rPr>
          <w:rFonts w:ascii="黑体" w:eastAsia="黑体" w:hint="eastAsia"/>
          <w:sz w:val="28"/>
          <w:szCs w:val="28"/>
        </w:rPr>
        <w:t>年</w:t>
      </w:r>
      <w:r>
        <w:rPr>
          <w:rFonts w:ascii="黑体" w:eastAsia="黑体" w:hint="eastAsia"/>
          <w:sz w:val="28"/>
          <w:szCs w:val="28"/>
          <w:u w:val="single"/>
        </w:rPr>
        <w:t xml:space="preserve"> </w:t>
      </w:r>
      <w:r>
        <w:rPr>
          <w:rFonts w:ascii="黑体" w:eastAsia="黑体"/>
          <w:sz w:val="28"/>
          <w:szCs w:val="28"/>
          <w:u w:val="single"/>
        </w:rPr>
        <w:t xml:space="preserve">   </w:t>
      </w:r>
      <w:r>
        <w:rPr>
          <w:rFonts w:ascii="黑体" w:eastAsia="黑体" w:hint="eastAsia"/>
          <w:sz w:val="28"/>
          <w:szCs w:val="28"/>
        </w:rPr>
        <w:t>月</w:t>
      </w:r>
      <w:r>
        <w:rPr>
          <w:rFonts w:ascii="黑体" w:eastAsia="黑体" w:hint="eastAsia"/>
          <w:sz w:val="28"/>
          <w:szCs w:val="28"/>
          <w:u w:val="single"/>
        </w:rPr>
        <w:t xml:space="preserve"> </w:t>
      </w:r>
      <w:r>
        <w:rPr>
          <w:rFonts w:ascii="黑体" w:eastAsia="黑体"/>
          <w:sz w:val="28"/>
          <w:szCs w:val="28"/>
          <w:u w:val="single"/>
        </w:rPr>
        <w:t xml:space="preserve">   </w:t>
      </w:r>
      <w:r>
        <w:rPr>
          <w:rFonts w:ascii="黑体" w:eastAsia="黑体" w:hint="eastAsia"/>
          <w:sz w:val="28"/>
          <w:szCs w:val="28"/>
        </w:rPr>
        <w:t>日</w:t>
      </w:r>
    </w:p>
    <w:p w14:paraId="36877B87" w14:textId="77777777" w:rsidR="00203268" w:rsidRDefault="00203268">
      <w:pPr>
        <w:rPr>
          <w:b/>
          <w:sz w:val="36"/>
          <w:szCs w:val="36"/>
        </w:rPr>
        <w:sectPr w:rsidR="00203268">
          <w:headerReference w:type="default" r:id="rId11"/>
          <w:footerReference w:type="default" r:id="rId12"/>
          <w:pgSz w:w="11906" w:h="16838"/>
          <w:pgMar w:top="1701" w:right="1418" w:bottom="1418" w:left="1418" w:header="992" w:footer="992" w:gutter="0"/>
          <w:cols w:space="720"/>
          <w:docGrid w:type="lines" w:linePitch="312"/>
        </w:sectPr>
      </w:pPr>
    </w:p>
    <w:p w14:paraId="069ABF04" w14:textId="77777777" w:rsidR="00203268" w:rsidRDefault="00000000">
      <w:pPr>
        <w:pStyle w:val="1"/>
        <w:spacing w:before="100" w:beforeAutospacing="1" w:after="100" w:afterAutospacing="1"/>
        <w:jc w:val="center"/>
        <w:rPr>
          <w:rFonts w:ascii="黑体" w:eastAsia="黑体"/>
        </w:rPr>
      </w:pPr>
      <w:r>
        <w:rPr>
          <w:rFonts w:ascii="黑体" w:eastAsia="黑体" w:hint="eastAsia"/>
        </w:rPr>
        <w:lastRenderedPageBreak/>
        <w:t>目 录</w:t>
      </w:r>
    </w:p>
    <w:p w14:paraId="799EAF2D" w14:textId="77777777" w:rsidR="00203268" w:rsidRDefault="00000000">
      <w:pPr>
        <w:pStyle w:val="TOC1"/>
        <w:tabs>
          <w:tab w:val="right" w:leader="dot" w:pos="8306"/>
        </w:tabs>
        <w:spacing w:line="240" w:lineRule="auto"/>
        <w:rPr>
          <w:sz w:val="28"/>
          <w:szCs w:val="28"/>
        </w:rPr>
      </w:pPr>
      <w:r>
        <w:rPr>
          <w:rFonts w:hint="eastAsia"/>
          <w:bCs/>
          <w:sz w:val="28"/>
          <w:szCs w:val="28"/>
        </w:rPr>
        <w:t>一、投标函</w:t>
      </w:r>
      <w:r>
        <w:rPr>
          <w:bCs/>
          <w:sz w:val="28"/>
          <w:szCs w:val="28"/>
          <w:lang w:val="zh-CN"/>
        </w:rPr>
        <w:tab/>
      </w:r>
      <w:r>
        <w:rPr>
          <w:rFonts w:hint="eastAsia"/>
          <w:bCs/>
          <w:sz w:val="28"/>
          <w:szCs w:val="28"/>
          <w:lang w:val="zh-CN"/>
        </w:rPr>
        <w:t>（</w:t>
      </w:r>
      <w:r>
        <w:rPr>
          <w:bCs/>
          <w:sz w:val="28"/>
          <w:szCs w:val="28"/>
          <w:lang w:val="zh-CN"/>
        </w:rPr>
        <w:t>页码）</w:t>
      </w:r>
    </w:p>
    <w:p w14:paraId="57B3506D" w14:textId="77777777" w:rsidR="00203268" w:rsidRDefault="00000000">
      <w:pPr>
        <w:pStyle w:val="TOC1"/>
        <w:tabs>
          <w:tab w:val="right" w:leader="dot" w:pos="8306"/>
        </w:tabs>
        <w:spacing w:line="240" w:lineRule="auto"/>
        <w:rPr>
          <w:sz w:val="28"/>
          <w:szCs w:val="28"/>
        </w:rPr>
      </w:pPr>
      <w:r>
        <w:rPr>
          <w:rFonts w:hint="eastAsia"/>
          <w:bCs/>
          <w:sz w:val="28"/>
          <w:szCs w:val="28"/>
        </w:rPr>
        <w:t>二、项目报价</w:t>
      </w:r>
      <w:r>
        <w:rPr>
          <w:bCs/>
          <w:sz w:val="28"/>
          <w:szCs w:val="28"/>
          <w:lang w:val="zh-CN"/>
        </w:rPr>
        <w:tab/>
      </w:r>
      <w:r>
        <w:rPr>
          <w:rFonts w:hint="eastAsia"/>
          <w:bCs/>
          <w:sz w:val="28"/>
          <w:szCs w:val="28"/>
          <w:lang w:val="zh-CN"/>
        </w:rPr>
        <w:t>（页码）</w:t>
      </w:r>
    </w:p>
    <w:p w14:paraId="152141D6" w14:textId="77777777" w:rsidR="00203268" w:rsidRDefault="00000000">
      <w:pPr>
        <w:pStyle w:val="TOC1"/>
        <w:tabs>
          <w:tab w:val="right" w:leader="dot" w:pos="8306"/>
        </w:tabs>
        <w:spacing w:line="240" w:lineRule="auto"/>
        <w:rPr>
          <w:sz w:val="28"/>
          <w:szCs w:val="28"/>
        </w:rPr>
      </w:pPr>
      <w:r>
        <w:rPr>
          <w:rFonts w:hint="eastAsia"/>
          <w:bCs/>
          <w:sz w:val="28"/>
          <w:szCs w:val="28"/>
        </w:rPr>
        <w:t>三、法定代表人身份证明</w:t>
      </w:r>
      <w:r>
        <w:rPr>
          <w:rFonts w:hint="eastAsia"/>
          <w:bCs/>
          <w:sz w:val="28"/>
          <w:szCs w:val="28"/>
        </w:rPr>
        <w:t>/</w:t>
      </w:r>
      <w:r>
        <w:rPr>
          <w:rFonts w:hint="eastAsia"/>
          <w:bCs/>
          <w:sz w:val="28"/>
          <w:szCs w:val="28"/>
        </w:rPr>
        <w:t>授权委托书</w:t>
      </w:r>
      <w:r>
        <w:rPr>
          <w:bCs/>
          <w:sz w:val="28"/>
          <w:szCs w:val="28"/>
          <w:lang w:val="zh-CN"/>
        </w:rPr>
        <w:tab/>
      </w:r>
      <w:r>
        <w:rPr>
          <w:rFonts w:hint="eastAsia"/>
          <w:bCs/>
          <w:sz w:val="28"/>
          <w:szCs w:val="28"/>
          <w:lang w:val="zh-CN"/>
        </w:rPr>
        <w:t>（页码）</w:t>
      </w:r>
    </w:p>
    <w:p w14:paraId="37E77939" w14:textId="77777777" w:rsidR="00203268" w:rsidRDefault="00000000">
      <w:pPr>
        <w:pStyle w:val="TOC1"/>
        <w:tabs>
          <w:tab w:val="right" w:leader="dot" w:pos="8306"/>
        </w:tabs>
        <w:spacing w:line="240" w:lineRule="auto"/>
        <w:rPr>
          <w:sz w:val="28"/>
          <w:szCs w:val="28"/>
        </w:rPr>
      </w:pPr>
      <w:r>
        <w:rPr>
          <w:rFonts w:hint="eastAsia"/>
          <w:bCs/>
          <w:sz w:val="28"/>
          <w:szCs w:val="28"/>
        </w:rPr>
        <w:t>四、资格审查资料</w:t>
      </w:r>
      <w:r>
        <w:rPr>
          <w:bCs/>
          <w:sz w:val="28"/>
          <w:szCs w:val="28"/>
          <w:lang w:val="zh-CN"/>
        </w:rPr>
        <w:tab/>
      </w:r>
      <w:r>
        <w:rPr>
          <w:rFonts w:hint="eastAsia"/>
          <w:bCs/>
          <w:sz w:val="28"/>
          <w:szCs w:val="28"/>
          <w:lang w:val="zh-CN"/>
        </w:rPr>
        <w:t>（页码）</w:t>
      </w:r>
    </w:p>
    <w:p w14:paraId="46224850" w14:textId="77777777" w:rsidR="00203268" w:rsidRDefault="00000000">
      <w:pPr>
        <w:pStyle w:val="TOC1"/>
        <w:tabs>
          <w:tab w:val="right" w:leader="dot" w:pos="8306"/>
        </w:tabs>
        <w:spacing w:line="240" w:lineRule="auto"/>
        <w:rPr>
          <w:sz w:val="28"/>
          <w:szCs w:val="28"/>
        </w:rPr>
      </w:pPr>
      <w:r>
        <w:rPr>
          <w:rFonts w:hint="eastAsia"/>
          <w:bCs/>
          <w:sz w:val="28"/>
          <w:szCs w:val="28"/>
        </w:rPr>
        <w:t>五、廉洁诚信承诺书</w:t>
      </w:r>
      <w:r>
        <w:rPr>
          <w:bCs/>
          <w:sz w:val="28"/>
          <w:szCs w:val="28"/>
          <w:lang w:val="zh-CN"/>
        </w:rPr>
        <w:tab/>
      </w:r>
      <w:r>
        <w:rPr>
          <w:rFonts w:hint="eastAsia"/>
          <w:bCs/>
          <w:sz w:val="28"/>
          <w:szCs w:val="28"/>
          <w:lang w:val="zh-CN"/>
        </w:rPr>
        <w:t>（页码）</w:t>
      </w:r>
    </w:p>
    <w:p w14:paraId="2C3CFF47" w14:textId="77777777" w:rsidR="00203268" w:rsidRDefault="00000000">
      <w:pPr>
        <w:pStyle w:val="TOC1"/>
        <w:tabs>
          <w:tab w:val="right" w:leader="dot" w:pos="8306"/>
        </w:tabs>
        <w:spacing w:line="240" w:lineRule="auto"/>
        <w:rPr>
          <w:bCs/>
          <w:sz w:val="28"/>
          <w:szCs w:val="28"/>
        </w:rPr>
      </w:pPr>
      <w:r>
        <w:rPr>
          <w:rFonts w:hint="eastAsia"/>
          <w:bCs/>
          <w:sz w:val="28"/>
          <w:szCs w:val="28"/>
        </w:rPr>
        <w:t>六</w:t>
      </w:r>
      <w:r>
        <w:rPr>
          <w:bCs/>
          <w:sz w:val="28"/>
          <w:szCs w:val="28"/>
        </w:rPr>
        <w:t>、技术</w:t>
      </w:r>
      <w:r>
        <w:rPr>
          <w:rFonts w:hint="eastAsia"/>
          <w:bCs/>
          <w:sz w:val="28"/>
          <w:szCs w:val="28"/>
        </w:rPr>
        <w:t>要求响应情况</w:t>
      </w:r>
      <w:r>
        <w:rPr>
          <w:bCs/>
          <w:sz w:val="28"/>
          <w:szCs w:val="28"/>
          <w:lang w:val="zh-CN"/>
        </w:rPr>
        <w:tab/>
      </w:r>
      <w:r>
        <w:rPr>
          <w:rFonts w:hint="eastAsia"/>
          <w:bCs/>
          <w:sz w:val="28"/>
          <w:szCs w:val="28"/>
          <w:lang w:val="zh-CN"/>
        </w:rPr>
        <w:t>（页码）</w:t>
      </w:r>
    </w:p>
    <w:p w14:paraId="3B1A14F2" w14:textId="77777777" w:rsidR="00203268" w:rsidRDefault="00000000">
      <w:pPr>
        <w:pStyle w:val="TOC1"/>
        <w:tabs>
          <w:tab w:val="right" w:leader="dot" w:pos="8306"/>
        </w:tabs>
        <w:spacing w:line="240" w:lineRule="auto"/>
        <w:rPr>
          <w:sz w:val="28"/>
          <w:szCs w:val="28"/>
        </w:rPr>
      </w:pPr>
      <w:r>
        <w:rPr>
          <w:rFonts w:hint="eastAsia"/>
          <w:bCs/>
          <w:sz w:val="28"/>
          <w:szCs w:val="28"/>
        </w:rPr>
        <w:t>七</w:t>
      </w:r>
      <w:r>
        <w:rPr>
          <w:bCs/>
          <w:sz w:val="28"/>
          <w:szCs w:val="28"/>
        </w:rPr>
        <w:t>、</w:t>
      </w:r>
      <w:r>
        <w:rPr>
          <w:rFonts w:hint="eastAsia"/>
          <w:bCs/>
          <w:sz w:val="28"/>
          <w:szCs w:val="28"/>
        </w:rPr>
        <w:t>商务要求响应情况</w:t>
      </w:r>
      <w:r>
        <w:rPr>
          <w:bCs/>
          <w:sz w:val="28"/>
          <w:szCs w:val="28"/>
          <w:lang w:val="zh-CN"/>
        </w:rPr>
        <w:tab/>
      </w:r>
      <w:r>
        <w:rPr>
          <w:rFonts w:hint="eastAsia"/>
          <w:bCs/>
          <w:sz w:val="28"/>
          <w:szCs w:val="28"/>
          <w:lang w:val="zh-CN"/>
        </w:rPr>
        <w:t>（页码）</w:t>
      </w:r>
    </w:p>
    <w:p w14:paraId="72A24CB2" w14:textId="77777777" w:rsidR="00203268" w:rsidRDefault="00000000">
      <w:pPr>
        <w:pStyle w:val="TOC1"/>
        <w:tabs>
          <w:tab w:val="right" w:leader="dot" w:pos="8306"/>
        </w:tabs>
        <w:spacing w:line="240" w:lineRule="auto"/>
        <w:rPr>
          <w:sz w:val="28"/>
          <w:szCs w:val="28"/>
        </w:rPr>
      </w:pPr>
      <w:r>
        <w:rPr>
          <w:rFonts w:hint="eastAsia"/>
          <w:bCs/>
          <w:sz w:val="28"/>
          <w:szCs w:val="28"/>
        </w:rPr>
        <w:t>八、项目方案</w:t>
      </w:r>
      <w:r>
        <w:rPr>
          <w:bCs/>
          <w:sz w:val="28"/>
          <w:szCs w:val="28"/>
          <w:lang w:val="zh-CN"/>
        </w:rPr>
        <w:tab/>
      </w:r>
      <w:r>
        <w:rPr>
          <w:rFonts w:hint="eastAsia"/>
          <w:bCs/>
          <w:sz w:val="28"/>
          <w:szCs w:val="28"/>
          <w:lang w:val="zh-CN"/>
        </w:rPr>
        <w:t>（页码）</w:t>
      </w:r>
    </w:p>
    <w:p w14:paraId="57653F20" w14:textId="77777777" w:rsidR="00203268" w:rsidRDefault="00000000">
      <w:pPr>
        <w:pStyle w:val="TOC1"/>
        <w:tabs>
          <w:tab w:val="right" w:leader="dot" w:pos="8306"/>
        </w:tabs>
        <w:spacing w:line="240" w:lineRule="auto"/>
        <w:rPr>
          <w:bCs/>
          <w:sz w:val="28"/>
          <w:szCs w:val="28"/>
        </w:rPr>
      </w:pPr>
      <w:r>
        <w:rPr>
          <w:rFonts w:hint="eastAsia"/>
          <w:bCs/>
          <w:sz w:val="28"/>
          <w:szCs w:val="28"/>
        </w:rPr>
        <w:t>九、评审材料</w:t>
      </w:r>
      <w:r>
        <w:rPr>
          <w:bCs/>
          <w:sz w:val="28"/>
          <w:szCs w:val="28"/>
          <w:lang w:val="zh-CN"/>
        </w:rPr>
        <w:tab/>
      </w:r>
      <w:r>
        <w:rPr>
          <w:rFonts w:hint="eastAsia"/>
          <w:bCs/>
          <w:sz w:val="28"/>
          <w:szCs w:val="28"/>
          <w:lang w:val="zh-CN"/>
        </w:rPr>
        <w:t>（页码）</w:t>
      </w:r>
    </w:p>
    <w:p w14:paraId="62338F35" w14:textId="77777777" w:rsidR="00203268" w:rsidRDefault="00203268">
      <w:pPr>
        <w:rPr>
          <w:sz w:val="28"/>
          <w:szCs w:val="28"/>
        </w:rPr>
      </w:pPr>
    </w:p>
    <w:p w14:paraId="6F09C343" w14:textId="77777777" w:rsidR="00203268" w:rsidRDefault="00000000">
      <w:pPr>
        <w:pStyle w:val="2"/>
        <w:spacing w:before="100" w:beforeAutospacing="1" w:after="100" w:afterAutospacing="1" w:line="240" w:lineRule="auto"/>
        <w:jc w:val="center"/>
        <w:rPr>
          <w:rFonts w:ascii="黑体"/>
          <w:sz w:val="36"/>
        </w:rPr>
      </w:pPr>
      <w:r>
        <w:rPr>
          <w:rFonts w:ascii="黑体"/>
          <w:sz w:val="36"/>
        </w:rPr>
        <w:br w:type="page"/>
      </w:r>
      <w:r>
        <w:rPr>
          <w:rFonts w:ascii="黑体" w:hint="eastAsia"/>
          <w:sz w:val="36"/>
        </w:rPr>
        <w:lastRenderedPageBreak/>
        <w:t>一</w:t>
      </w:r>
      <w:r>
        <w:rPr>
          <w:rFonts w:ascii="黑体"/>
          <w:sz w:val="36"/>
        </w:rPr>
        <w:t>、</w:t>
      </w:r>
      <w:r>
        <w:rPr>
          <w:rFonts w:ascii="黑体" w:hint="eastAsia"/>
          <w:sz w:val="36"/>
        </w:rPr>
        <w:t>投 标 函</w:t>
      </w:r>
    </w:p>
    <w:p w14:paraId="6494C777" w14:textId="77777777" w:rsidR="00203268" w:rsidRDefault="00000000">
      <w:pPr>
        <w:spacing w:line="500" w:lineRule="exact"/>
        <w:rPr>
          <w:sz w:val="24"/>
          <w:szCs w:val="28"/>
        </w:rPr>
      </w:pPr>
      <w:r>
        <w:rPr>
          <w:rFonts w:hint="eastAsia"/>
          <w:sz w:val="24"/>
          <w:szCs w:val="28"/>
        </w:rPr>
        <w:t>致：南通市卫生健康委员会</w:t>
      </w:r>
    </w:p>
    <w:p w14:paraId="3AB51040" w14:textId="77777777" w:rsidR="00203268" w:rsidRDefault="00000000">
      <w:pPr>
        <w:widowControl/>
        <w:ind w:firstLine="500"/>
        <w:jc w:val="left"/>
      </w:pPr>
      <w:r>
        <w:rPr>
          <w:rFonts w:ascii="宋体" w:hAnsi="宋体" w:cs="宋体"/>
          <w:sz w:val="24"/>
          <w:szCs w:val="24"/>
          <w:lang w:bidi="ar"/>
        </w:rPr>
        <w:t>我方已仔细研究</w:t>
      </w:r>
      <w:r>
        <w:rPr>
          <w:rFonts w:ascii="宋体" w:hAnsi="宋体" w:cs="宋体" w:hint="eastAsia"/>
          <w:sz w:val="24"/>
          <w:szCs w:val="24"/>
          <w:lang w:bidi="ar"/>
        </w:rPr>
        <w:t>南通市卫健委商保服务平台建设及运营项目</w:t>
      </w:r>
      <w:r>
        <w:rPr>
          <w:rFonts w:ascii="宋体" w:hAnsi="宋体" w:cs="宋体"/>
          <w:sz w:val="24"/>
          <w:szCs w:val="24"/>
          <w:lang w:bidi="ar"/>
        </w:rPr>
        <w:t>竞争性</w:t>
      </w:r>
      <w:r>
        <w:rPr>
          <w:rFonts w:ascii="宋体" w:hAnsi="宋体" w:cs="宋体" w:hint="eastAsia"/>
          <w:sz w:val="24"/>
          <w:szCs w:val="24"/>
          <w:lang w:bidi="ar"/>
        </w:rPr>
        <w:t>磋商</w:t>
      </w:r>
      <w:r>
        <w:rPr>
          <w:rFonts w:ascii="宋体" w:hAnsi="宋体" w:cs="宋体"/>
          <w:sz w:val="24"/>
          <w:szCs w:val="24"/>
          <w:lang w:bidi="ar"/>
        </w:rPr>
        <w:t>文件的全部内容，愿意按谈判文件要求参与本次谈判，提交响应文件，并作出如下承诺：</w:t>
      </w:r>
    </w:p>
    <w:p w14:paraId="4F3D2FEE" w14:textId="77777777" w:rsidR="00203268" w:rsidRDefault="00000000">
      <w:pPr>
        <w:widowControl/>
        <w:ind w:firstLine="500"/>
        <w:jc w:val="left"/>
      </w:pPr>
      <w:r>
        <w:rPr>
          <w:rFonts w:ascii="宋体" w:hAnsi="宋体" w:cs="宋体"/>
          <w:sz w:val="24"/>
          <w:szCs w:val="24"/>
          <w:lang w:bidi="ar"/>
        </w:rPr>
        <w:t>我方愿意</w:t>
      </w:r>
      <w:r>
        <w:rPr>
          <w:rFonts w:ascii="宋体" w:hAnsi="宋体" w:cs="宋体" w:hint="eastAsia"/>
          <w:sz w:val="24"/>
          <w:szCs w:val="24"/>
          <w:lang w:bidi="ar"/>
        </w:rPr>
        <w:t>投入</w:t>
      </w:r>
      <w:r>
        <w:rPr>
          <w:rFonts w:ascii="宋体" w:hAnsi="宋体" w:cs="宋体"/>
          <w:sz w:val="24"/>
          <w:szCs w:val="24"/>
          <w:lang w:bidi="ar"/>
        </w:rPr>
        <w:t>以人民币__________元（大写：__________）的报价，完成本项目所有工作内容，报价为固定总价，包含全部费用。</w:t>
      </w:r>
    </w:p>
    <w:p w14:paraId="79649EA4" w14:textId="77777777" w:rsidR="00203268" w:rsidRDefault="00000000">
      <w:pPr>
        <w:widowControl/>
        <w:ind w:firstLine="500"/>
        <w:jc w:val="left"/>
      </w:pPr>
      <w:r>
        <w:rPr>
          <w:rFonts w:ascii="宋体" w:hAnsi="宋体" w:cs="宋体"/>
          <w:sz w:val="24"/>
          <w:szCs w:val="24"/>
          <w:lang w:bidi="ar"/>
        </w:rPr>
        <w:t>我方承诺，响应文件所有内容真实、有效，所提供的证明材料、业绩等均真实可靠，若有虚假，自愿承担一切法律责任，取消谈判或成交资格，谈判保证金不予退还。</w:t>
      </w:r>
    </w:p>
    <w:p w14:paraId="2426E9F9" w14:textId="77777777" w:rsidR="00203268" w:rsidRDefault="00000000">
      <w:pPr>
        <w:widowControl/>
        <w:ind w:firstLine="500"/>
        <w:jc w:val="left"/>
      </w:pPr>
      <w:r>
        <w:rPr>
          <w:rFonts w:ascii="宋体" w:hAnsi="宋体" w:cs="宋体"/>
          <w:sz w:val="24"/>
          <w:szCs w:val="24"/>
          <w:lang w:bidi="ar"/>
        </w:rPr>
        <w:t>我方承诺，严格按</w:t>
      </w:r>
      <w:r>
        <w:rPr>
          <w:rFonts w:ascii="宋体" w:hAnsi="宋体" w:cs="宋体" w:hint="eastAsia"/>
          <w:sz w:val="24"/>
          <w:szCs w:val="24"/>
          <w:lang w:bidi="ar"/>
        </w:rPr>
        <w:t>磋商</w:t>
      </w:r>
      <w:r>
        <w:rPr>
          <w:rFonts w:ascii="宋体" w:hAnsi="宋体" w:cs="宋体"/>
          <w:sz w:val="24"/>
          <w:szCs w:val="24"/>
          <w:lang w:bidi="ar"/>
        </w:rPr>
        <w:t>文件、响应文件及谈判承诺履行合同，按时、保质完成项目实施，提供完善的售后服务。</w:t>
      </w:r>
    </w:p>
    <w:p w14:paraId="03EABA9F" w14:textId="77777777" w:rsidR="00203268" w:rsidRDefault="00000000">
      <w:pPr>
        <w:widowControl/>
        <w:ind w:firstLine="500"/>
        <w:jc w:val="left"/>
      </w:pPr>
      <w:r>
        <w:rPr>
          <w:rFonts w:ascii="宋体" w:hAnsi="宋体" w:cs="宋体"/>
          <w:sz w:val="24"/>
          <w:szCs w:val="24"/>
          <w:lang w:bidi="ar"/>
        </w:rPr>
        <w:t>若我方成交，将按规定时间与采购人签订合同，并按合同约定履行义务，否则视为违约，自愿承担相应法律责任。</w:t>
      </w:r>
    </w:p>
    <w:p w14:paraId="5F060BF9" w14:textId="77777777" w:rsidR="00203268" w:rsidRDefault="00000000">
      <w:pPr>
        <w:widowControl/>
        <w:jc w:val="right"/>
      </w:pPr>
      <w:r>
        <w:rPr>
          <w:rFonts w:ascii="宋体" w:hAnsi="宋体" w:cs="宋体"/>
          <w:sz w:val="24"/>
          <w:szCs w:val="24"/>
          <w:lang w:bidi="ar"/>
        </w:rPr>
        <w:t>供应商（盖章）：__________</w:t>
      </w:r>
    </w:p>
    <w:p w14:paraId="060641BA" w14:textId="77777777" w:rsidR="00203268" w:rsidRDefault="00000000">
      <w:pPr>
        <w:widowControl/>
        <w:jc w:val="right"/>
      </w:pPr>
      <w:r>
        <w:rPr>
          <w:rFonts w:ascii="宋体" w:hAnsi="宋体" w:cs="宋体"/>
          <w:sz w:val="24"/>
          <w:szCs w:val="24"/>
          <w:lang w:bidi="ar"/>
        </w:rPr>
        <w:t>法定代表人/授权代表（签字/盖章）：__________</w:t>
      </w:r>
    </w:p>
    <w:p w14:paraId="3914301F" w14:textId="77777777" w:rsidR="00203268" w:rsidRDefault="00000000">
      <w:pPr>
        <w:widowControl/>
        <w:jc w:val="right"/>
      </w:pPr>
      <w:r>
        <w:rPr>
          <w:rFonts w:ascii="宋体" w:hAnsi="宋体" w:cs="宋体"/>
          <w:sz w:val="24"/>
          <w:szCs w:val="24"/>
          <w:lang w:bidi="ar"/>
        </w:rPr>
        <w:t>日期：_______年___月___日</w:t>
      </w:r>
    </w:p>
    <w:p w14:paraId="5686EDE7" w14:textId="77777777" w:rsidR="00203268" w:rsidRDefault="00203268">
      <w:pPr>
        <w:spacing w:line="500" w:lineRule="exact"/>
        <w:rPr>
          <w:rFonts w:ascii="宋体" w:hAnsi="宋体" w:cs="宋体" w:hint="eastAsia"/>
          <w:sz w:val="24"/>
          <w:szCs w:val="28"/>
        </w:rPr>
      </w:pPr>
    </w:p>
    <w:p w14:paraId="11618C31" w14:textId="77777777" w:rsidR="00203268" w:rsidRDefault="00203268">
      <w:pPr>
        <w:spacing w:line="500" w:lineRule="exact"/>
        <w:rPr>
          <w:sz w:val="24"/>
          <w:szCs w:val="28"/>
        </w:rPr>
      </w:pPr>
    </w:p>
    <w:p w14:paraId="664BDC09" w14:textId="77777777" w:rsidR="00203268" w:rsidRDefault="00000000">
      <w:pPr>
        <w:pStyle w:val="2"/>
        <w:spacing w:before="100" w:beforeAutospacing="1" w:after="100" w:afterAutospacing="1" w:line="500" w:lineRule="exact"/>
        <w:jc w:val="center"/>
        <w:rPr>
          <w:rFonts w:ascii="黑体"/>
          <w:sz w:val="36"/>
          <w:highlight w:val="yellow"/>
        </w:rPr>
      </w:pPr>
      <w:r>
        <w:rPr>
          <w:rFonts w:ascii="黑体"/>
        </w:rPr>
        <w:br w:type="page"/>
      </w:r>
      <w:r>
        <w:rPr>
          <w:rFonts w:ascii="黑体" w:hint="eastAsia"/>
          <w:sz w:val="36"/>
        </w:rPr>
        <w:lastRenderedPageBreak/>
        <w:t>二、项目报价</w:t>
      </w:r>
    </w:p>
    <w:p w14:paraId="074533DE" w14:textId="77777777" w:rsidR="00203268" w:rsidRDefault="00000000">
      <w:pPr>
        <w:widowControl/>
        <w:spacing w:line="500" w:lineRule="exact"/>
        <w:ind w:left="2"/>
        <w:jc w:val="left"/>
        <w:rPr>
          <w:rFonts w:ascii="宋体" w:hAnsi="宋体" w:hint="eastAsia"/>
          <w:sz w:val="24"/>
          <w:szCs w:val="28"/>
        </w:rPr>
      </w:pPr>
      <w:r>
        <w:rPr>
          <w:rFonts w:ascii="宋体" w:hAnsi="宋体" w:hint="eastAsia"/>
          <w:sz w:val="24"/>
        </w:rPr>
        <w:t>1、</w:t>
      </w:r>
      <w:r>
        <w:rPr>
          <w:rFonts w:ascii="宋体" w:hAnsi="宋体"/>
          <w:sz w:val="24"/>
        </w:rPr>
        <w:t>项目</w:t>
      </w:r>
      <w:r>
        <w:rPr>
          <w:rFonts w:ascii="宋体" w:hAnsi="宋体" w:hint="eastAsia"/>
          <w:sz w:val="24"/>
        </w:rPr>
        <w:t>投入报</w:t>
      </w:r>
      <w:r>
        <w:rPr>
          <w:rFonts w:ascii="宋体" w:hAnsi="宋体"/>
          <w:sz w:val="24"/>
        </w:rPr>
        <w:t>价表</w:t>
      </w:r>
      <w:r>
        <w:rPr>
          <w:rFonts w:ascii="宋体" w:hAnsi="宋体" w:hint="eastAsia"/>
          <w:sz w:val="24"/>
        </w:rPr>
        <w:t>（</w:t>
      </w:r>
      <w:r>
        <w:rPr>
          <w:rFonts w:ascii="宋体" w:hAnsi="宋体"/>
          <w:sz w:val="24"/>
        </w:rPr>
        <w:t>须</w:t>
      </w:r>
      <w:r>
        <w:rPr>
          <w:rFonts w:ascii="宋体" w:hAnsi="宋体" w:hint="eastAsia"/>
          <w:sz w:val="24"/>
          <w:szCs w:val="28"/>
        </w:rPr>
        <w:t>加盖单位公章）</w:t>
      </w:r>
    </w:p>
    <w:p w14:paraId="04E38306" w14:textId="77777777" w:rsidR="00203268" w:rsidRDefault="00000000">
      <w:pPr>
        <w:widowControl/>
        <w:spacing w:beforeLines="50" w:before="120" w:afterLines="50" w:after="120" w:line="500" w:lineRule="exact"/>
        <w:jc w:val="center"/>
        <w:rPr>
          <w:rFonts w:ascii="宋体" w:hAnsi="宋体" w:hint="eastAsia"/>
          <w:sz w:val="32"/>
          <w:szCs w:val="21"/>
        </w:rPr>
      </w:pPr>
      <w:r>
        <w:rPr>
          <w:rFonts w:ascii="宋体" w:hAnsi="宋体" w:hint="eastAsia"/>
          <w:b/>
          <w:sz w:val="32"/>
          <w:szCs w:val="28"/>
        </w:rPr>
        <w:t>南通市卫健委商保服务平台建设及运营项目投入</w:t>
      </w:r>
      <w:r>
        <w:rPr>
          <w:rFonts w:ascii="宋体" w:hAnsi="宋体" w:hint="eastAsia"/>
          <w:b/>
          <w:sz w:val="32"/>
          <w:szCs w:val="28"/>
          <w:lang w:val="zh-CN"/>
        </w:rPr>
        <w:t>报价表</w:t>
      </w:r>
    </w:p>
    <w:tbl>
      <w:tblPr>
        <w:tblW w:w="91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3"/>
        <w:gridCol w:w="1301"/>
        <w:gridCol w:w="1641"/>
        <w:gridCol w:w="4155"/>
        <w:gridCol w:w="1398"/>
      </w:tblGrid>
      <w:tr w:rsidR="00203268" w14:paraId="31D9C844" w14:textId="77777777">
        <w:trPr>
          <w:trHeight w:hRule="exact" w:val="865"/>
          <w:jc w:val="center"/>
        </w:trPr>
        <w:tc>
          <w:tcPr>
            <w:tcW w:w="643" w:type="dxa"/>
            <w:vAlign w:val="center"/>
          </w:tcPr>
          <w:p w14:paraId="27263993" w14:textId="77777777" w:rsidR="00203268" w:rsidRDefault="00000000">
            <w:pPr>
              <w:jc w:val="center"/>
              <w:rPr>
                <w:rFonts w:ascii="宋体" w:hAnsi="宋体" w:hint="eastAsia"/>
                <w:b/>
                <w:sz w:val="24"/>
                <w:szCs w:val="28"/>
                <w:lang w:val="zh-CN"/>
              </w:rPr>
            </w:pPr>
            <w:r>
              <w:rPr>
                <w:rFonts w:ascii="宋体" w:hAnsi="宋体" w:hint="eastAsia"/>
                <w:b/>
                <w:sz w:val="24"/>
                <w:szCs w:val="28"/>
                <w:lang w:val="zh-CN"/>
              </w:rPr>
              <w:t>序号</w:t>
            </w:r>
          </w:p>
        </w:tc>
        <w:tc>
          <w:tcPr>
            <w:tcW w:w="2942" w:type="dxa"/>
            <w:gridSpan w:val="2"/>
            <w:tcBorders>
              <w:right w:val="single" w:sz="4" w:space="0" w:color="auto"/>
            </w:tcBorders>
            <w:vAlign w:val="center"/>
          </w:tcPr>
          <w:p w14:paraId="007B7F51" w14:textId="77777777" w:rsidR="00203268" w:rsidRDefault="00000000">
            <w:pPr>
              <w:jc w:val="center"/>
              <w:rPr>
                <w:rFonts w:ascii="宋体" w:hAnsi="宋体" w:hint="eastAsia"/>
                <w:b/>
                <w:sz w:val="24"/>
                <w:szCs w:val="28"/>
                <w:lang w:val="zh-CN"/>
              </w:rPr>
            </w:pPr>
            <w:r>
              <w:rPr>
                <w:rFonts w:ascii="宋体" w:hAnsi="宋体" w:hint="eastAsia"/>
                <w:b/>
                <w:sz w:val="24"/>
                <w:szCs w:val="28"/>
                <w:lang w:val="zh-CN"/>
              </w:rPr>
              <w:t>内 容</w:t>
            </w:r>
          </w:p>
        </w:tc>
        <w:tc>
          <w:tcPr>
            <w:tcW w:w="4155" w:type="dxa"/>
            <w:vAlign w:val="center"/>
          </w:tcPr>
          <w:p w14:paraId="1CD001C5" w14:textId="77777777" w:rsidR="00203268" w:rsidRDefault="00000000">
            <w:pPr>
              <w:jc w:val="center"/>
              <w:rPr>
                <w:rFonts w:ascii="宋体" w:hAnsi="宋体" w:hint="eastAsia"/>
                <w:b/>
                <w:sz w:val="24"/>
                <w:szCs w:val="28"/>
              </w:rPr>
            </w:pPr>
            <w:r>
              <w:rPr>
                <w:rFonts w:ascii="宋体" w:hAnsi="宋体" w:hint="eastAsia"/>
                <w:b/>
                <w:sz w:val="24"/>
                <w:szCs w:val="28"/>
              </w:rPr>
              <w:t>费用（元）</w:t>
            </w:r>
          </w:p>
        </w:tc>
        <w:tc>
          <w:tcPr>
            <w:tcW w:w="1398" w:type="dxa"/>
            <w:vAlign w:val="center"/>
          </w:tcPr>
          <w:p w14:paraId="72E0B702" w14:textId="77777777" w:rsidR="00203268" w:rsidRDefault="00000000">
            <w:pPr>
              <w:jc w:val="center"/>
              <w:rPr>
                <w:rFonts w:ascii="宋体" w:hAnsi="宋体" w:hint="eastAsia"/>
                <w:b/>
                <w:sz w:val="24"/>
                <w:szCs w:val="28"/>
              </w:rPr>
            </w:pPr>
            <w:r>
              <w:rPr>
                <w:rFonts w:ascii="宋体" w:hAnsi="宋体" w:hint="eastAsia"/>
                <w:b/>
                <w:sz w:val="24"/>
                <w:szCs w:val="28"/>
              </w:rPr>
              <w:t>备注</w:t>
            </w:r>
          </w:p>
        </w:tc>
      </w:tr>
      <w:tr w:rsidR="00203268" w14:paraId="0DAD842F" w14:textId="77777777">
        <w:trPr>
          <w:trHeight w:hRule="exact" w:val="921"/>
          <w:jc w:val="center"/>
        </w:trPr>
        <w:tc>
          <w:tcPr>
            <w:tcW w:w="643" w:type="dxa"/>
            <w:vAlign w:val="center"/>
          </w:tcPr>
          <w:p w14:paraId="0AE4B698" w14:textId="77777777" w:rsidR="00203268" w:rsidRDefault="00000000">
            <w:pPr>
              <w:jc w:val="center"/>
              <w:rPr>
                <w:rFonts w:ascii="宋体" w:hAnsi="宋体" w:hint="eastAsia"/>
                <w:spacing w:val="-2"/>
                <w:sz w:val="24"/>
                <w:szCs w:val="28"/>
              </w:rPr>
            </w:pPr>
            <w:r>
              <w:rPr>
                <w:rFonts w:ascii="宋体" w:hAnsi="宋体" w:hint="eastAsia"/>
                <w:spacing w:val="-2"/>
                <w:sz w:val="24"/>
                <w:szCs w:val="28"/>
              </w:rPr>
              <w:t>1</w:t>
            </w:r>
          </w:p>
        </w:tc>
        <w:tc>
          <w:tcPr>
            <w:tcW w:w="2942" w:type="dxa"/>
            <w:gridSpan w:val="2"/>
            <w:tcBorders>
              <w:right w:val="single" w:sz="4" w:space="0" w:color="auto"/>
            </w:tcBorders>
            <w:vAlign w:val="center"/>
          </w:tcPr>
          <w:p w14:paraId="033D8930" w14:textId="77777777" w:rsidR="00203268" w:rsidRDefault="00000000">
            <w:pPr>
              <w:jc w:val="center"/>
              <w:rPr>
                <w:rFonts w:ascii="宋体" w:hAnsi="宋体" w:hint="eastAsia"/>
                <w:spacing w:val="-2"/>
                <w:sz w:val="24"/>
                <w:szCs w:val="28"/>
              </w:rPr>
            </w:pPr>
            <w:r>
              <w:rPr>
                <w:rFonts w:ascii="宋体" w:hAnsi="宋体" w:hint="eastAsia"/>
                <w:spacing w:val="-2"/>
                <w:sz w:val="24"/>
                <w:szCs w:val="28"/>
              </w:rPr>
              <w:t>项目报价</w:t>
            </w:r>
          </w:p>
        </w:tc>
        <w:tc>
          <w:tcPr>
            <w:tcW w:w="4155" w:type="dxa"/>
            <w:vAlign w:val="center"/>
          </w:tcPr>
          <w:p w14:paraId="6AC4B11B" w14:textId="77777777" w:rsidR="00203268" w:rsidRDefault="00203268">
            <w:pPr>
              <w:jc w:val="center"/>
              <w:rPr>
                <w:rFonts w:ascii="宋体" w:hAnsi="宋体" w:hint="eastAsia"/>
                <w:sz w:val="24"/>
                <w:szCs w:val="28"/>
                <w:lang w:val="zh-CN"/>
              </w:rPr>
            </w:pPr>
          </w:p>
        </w:tc>
        <w:tc>
          <w:tcPr>
            <w:tcW w:w="1398" w:type="dxa"/>
            <w:vAlign w:val="center"/>
          </w:tcPr>
          <w:p w14:paraId="16CB3B45" w14:textId="77777777" w:rsidR="00203268" w:rsidRDefault="00203268">
            <w:pPr>
              <w:jc w:val="center"/>
              <w:rPr>
                <w:rFonts w:ascii="宋体" w:hAnsi="宋体" w:hint="eastAsia"/>
                <w:sz w:val="24"/>
                <w:szCs w:val="28"/>
                <w:lang w:val="zh-CN"/>
              </w:rPr>
            </w:pPr>
          </w:p>
        </w:tc>
      </w:tr>
      <w:tr w:rsidR="00203268" w14:paraId="42F2EC93" w14:textId="77777777">
        <w:trPr>
          <w:trHeight w:hRule="exact" w:val="1199"/>
          <w:jc w:val="center"/>
        </w:trPr>
        <w:tc>
          <w:tcPr>
            <w:tcW w:w="1944" w:type="dxa"/>
            <w:gridSpan w:val="2"/>
            <w:vAlign w:val="center"/>
          </w:tcPr>
          <w:p w14:paraId="54B4C8CD" w14:textId="77777777" w:rsidR="00203268" w:rsidRDefault="00000000">
            <w:pPr>
              <w:widowControl/>
              <w:snapToGrid w:val="0"/>
              <w:jc w:val="center"/>
              <w:rPr>
                <w:rFonts w:ascii="宋体" w:hAnsi="宋体" w:cs="宋体" w:hint="eastAsia"/>
                <w:b/>
                <w:sz w:val="24"/>
                <w:szCs w:val="28"/>
                <w:lang w:val="zh-CN"/>
              </w:rPr>
            </w:pPr>
            <w:r>
              <w:rPr>
                <w:rFonts w:ascii="宋体" w:hAnsi="宋体" w:cs="宋体" w:hint="eastAsia"/>
                <w:b/>
                <w:sz w:val="24"/>
                <w:szCs w:val="28"/>
                <w:lang w:val="zh-CN"/>
              </w:rPr>
              <w:t>总价</w:t>
            </w:r>
          </w:p>
        </w:tc>
        <w:tc>
          <w:tcPr>
            <w:tcW w:w="7194" w:type="dxa"/>
            <w:gridSpan w:val="3"/>
            <w:vAlign w:val="center"/>
          </w:tcPr>
          <w:p w14:paraId="3688567C" w14:textId="77777777" w:rsidR="00203268" w:rsidRDefault="00000000">
            <w:pPr>
              <w:widowControl/>
              <w:snapToGrid w:val="0"/>
              <w:spacing w:line="360" w:lineRule="auto"/>
              <w:rPr>
                <w:rFonts w:ascii="宋体" w:hAnsi="宋体" w:cs="宋体" w:hint="eastAsia"/>
                <w:b/>
                <w:sz w:val="24"/>
                <w:szCs w:val="28"/>
                <w:lang w:val="zh-CN"/>
              </w:rPr>
            </w:pPr>
            <w:r>
              <w:rPr>
                <w:rFonts w:ascii="宋体" w:hAnsi="宋体" w:cs="宋体" w:hint="eastAsia"/>
                <w:b/>
                <w:sz w:val="24"/>
                <w:szCs w:val="28"/>
                <w:lang w:val="zh-CN"/>
              </w:rPr>
              <w:t>大写</w:t>
            </w:r>
            <w:r>
              <w:rPr>
                <w:rFonts w:ascii="宋体" w:hAnsi="宋体" w:cs="宋体"/>
                <w:b/>
                <w:sz w:val="24"/>
                <w:szCs w:val="28"/>
                <w:lang w:val="zh-CN"/>
              </w:rPr>
              <w:t>：</w:t>
            </w:r>
            <w:r>
              <w:rPr>
                <w:rFonts w:ascii="宋体" w:hAnsi="宋体" w:cs="宋体" w:hint="eastAsia"/>
                <w:b/>
                <w:sz w:val="24"/>
                <w:szCs w:val="28"/>
                <w:lang w:val="zh-CN"/>
              </w:rPr>
              <w:t>人民币</w:t>
            </w:r>
            <w:r>
              <w:rPr>
                <w:rFonts w:ascii="宋体" w:hAnsi="宋体" w:cs="宋体" w:hint="eastAsia"/>
                <w:b/>
                <w:sz w:val="24"/>
                <w:szCs w:val="28"/>
                <w:u w:val="single"/>
                <w:lang w:val="zh-CN"/>
              </w:rPr>
              <w:t xml:space="preserve">          </w:t>
            </w:r>
            <w:r>
              <w:rPr>
                <w:rFonts w:ascii="宋体" w:hAnsi="宋体" w:cs="宋体"/>
                <w:b/>
                <w:sz w:val="24"/>
                <w:szCs w:val="28"/>
                <w:u w:val="single"/>
                <w:lang w:val="zh-CN"/>
              </w:rPr>
              <w:t xml:space="preserve">           </w:t>
            </w:r>
            <w:r>
              <w:rPr>
                <w:rFonts w:ascii="宋体" w:hAnsi="宋体" w:cs="宋体" w:hint="eastAsia"/>
                <w:b/>
                <w:sz w:val="24"/>
                <w:szCs w:val="28"/>
                <w:u w:val="single"/>
                <w:lang w:val="zh-CN"/>
              </w:rPr>
              <w:t xml:space="preserve">    </w:t>
            </w:r>
          </w:p>
          <w:p w14:paraId="276AB01C" w14:textId="77777777" w:rsidR="00203268" w:rsidRDefault="00000000">
            <w:pPr>
              <w:widowControl/>
              <w:snapToGrid w:val="0"/>
              <w:spacing w:line="360" w:lineRule="auto"/>
              <w:rPr>
                <w:rFonts w:ascii="宋体" w:hAnsi="宋体" w:cs="宋体" w:hint="eastAsia"/>
                <w:b/>
                <w:sz w:val="24"/>
                <w:szCs w:val="28"/>
                <w:lang w:val="zh-CN"/>
              </w:rPr>
            </w:pPr>
            <w:r>
              <w:rPr>
                <w:rFonts w:ascii="宋体" w:hAnsi="宋体" w:cs="宋体" w:hint="eastAsia"/>
                <w:b/>
                <w:sz w:val="24"/>
                <w:szCs w:val="28"/>
                <w:lang w:val="zh-CN"/>
              </w:rPr>
              <w:t>小写</w:t>
            </w:r>
            <w:r>
              <w:rPr>
                <w:rFonts w:ascii="宋体" w:hAnsi="宋体" w:cs="宋体"/>
                <w:b/>
                <w:sz w:val="24"/>
                <w:szCs w:val="28"/>
                <w:lang w:val="zh-CN"/>
              </w:rPr>
              <w:t>：¥</w:t>
            </w:r>
            <w:r>
              <w:rPr>
                <w:rFonts w:ascii="宋体" w:hAnsi="宋体" w:cs="宋体"/>
                <w:b/>
                <w:sz w:val="24"/>
                <w:szCs w:val="28"/>
                <w:u w:val="single"/>
                <w:lang w:val="zh-CN"/>
              </w:rPr>
              <w:t xml:space="preserve">              </w:t>
            </w:r>
          </w:p>
        </w:tc>
      </w:tr>
      <w:tr w:rsidR="00203268" w14:paraId="2CDEF5F7" w14:textId="77777777">
        <w:trPr>
          <w:trHeight w:hRule="exact" w:val="849"/>
          <w:jc w:val="center"/>
        </w:trPr>
        <w:tc>
          <w:tcPr>
            <w:tcW w:w="1944" w:type="dxa"/>
            <w:gridSpan w:val="2"/>
            <w:vAlign w:val="center"/>
          </w:tcPr>
          <w:p w14:paraId="7C6AAB66" w14:textId="77777777" w:rsidR="00203268" w:rsidRDefault="00000000">
            <w:pPr>
              <w:widowControl/>
              <w:snapToGrid w:val="0"/>
              <w:jc w:val="center"/>
              <w:rPr>
                <w:rFonts w:ascii="宋体" w:hAnsi="宋体" w:cs="宋体" w:hint="eastAsia"/>
                <w:sz w:val="24"/>
                <w:szCs w:val="28"/>
                <w:lang w:val="zh-CN"/>
              </w:rPr>
            </w:pPr>
            <w:r>
              <w:rPr>
                <w:rFonts w:ascii="宋体" w:hAnsi="宋体" w:cs="宋体" w:hint="eastAsia"/>
                <w:sz w:val="24"/>
                <w:szCs w:val="28"/>
                <w:lang w:val="zh-CN"/>
              </w:rPr>
              <w:t>服务质量</w:t>
            </w:r>
          </w:p>
        </w:tc>
        <w:tc>
          <w:tcPr>
            <w:tcW w:w="7194" w:type="dxa"/>
            <w:gridSpan w:val="3"/>
            <w:vAlign w:val="center"/>
          </w:tcPr>
          <w:p w14:paraId="233E6CC1" w14:textId="77777777" w:rsidR="00203268" w:rsidRDefault="00000000">
            <w:pPr>
              <w:widowControl/>
              <w:snapToGrid w:val="0"/>
              <w:rPr>
                <w:rFonts w:ascii="宋体" w:hAnsi="宋体" w:cs="宋体" w:hint="eastAsia"/>
                <w:sz w:val="24"/>
                <w:szCs w:val="28"/>
                <w:lang w:val="zh-CN"/>
              </w:rPr>
            </w:pPr>
            <w:r>
              <w:rPr>
                <w:rFonts w:ascii="宋体" w:hAnsi="宋体" w:cs="宋体" w:hint="eastAsia"/>
                <w:sz w:val="24"/>
                <w:szCs w:val="28"/>
                <w:lang w:val="zh-CN"/>
              </w:rPr>
              <w:t>满足</w:t>
            </w:r>
            <w:r>
              <w:rPr>
                <w:rFonts w:ascii="宋体" w:hAnsi="宋体" w:cs="宋体" w:hint="eastAsia"/>
                <w:sz w:val="24"/>
                <w:szCs w:val="28"/>
              </w:rPr>
              <w:t>竞争性磋商</w:t>
            </w:r>
            <w:r>
              <w:rPr>
                <w:rFonts w:ascii="宋体" w:hAnsi="宋体" w:cs="宋体" w:hint="eastAsia"/>
                <w:sz w:val="24"/>
                <w:szCs w:val="28"/>
                <w:lang w:val="zh-CN"/>
              </w:rPr>
              <w:t>文件要求</w:t>
            </w:r>
          </w:p>
        </w:tc>
      </w:tr>
      <w:tr w:rsidR="00203268" w14:paraId="6C78C4EC" w14:textId="77777777">
        <w:trPr>
          <w:trHeight w:hRule="exact" w:val="860"/>
          <w:jc w:val="center"/>
        </w:trPr>
        <w:tc>
          <w:tcPr>
            <w:tcW w:w="1944" w:type="dxa"/>
            <w:gridSpan w:val="2"/>
            <w:vAlign w:val="center"/>
          </w:tcPr>
          <w:p w14:paraId="008ED402" w14:textId="77777777" w:rsidR="00203268" w:rsidRDefault="00000000">
            <w:pPr>
              <w:widowControl/>
              <w:snapToGrid w:val="0"/>
              <w:jc w:val="center"/>
              <w:rPr>
                <w:rFonts w:ascii="宋体" w:hAnsi="宋体" w:cs="宋体" w:hint="eastAsia"/>
                <w:sz w:val="24"/>
                <w:szCs w:val="28"/>
                <w:lang w:val="zh-CN"/>
              </w:rPr>
            </w:pPr>
            <w:r>
              <w:rPr>
                <w:rFonts w:ascii="宋体" w:hAnsi="宋体" w:cs="宋体" w:hint="eastAsia"/>
                <w:sz w:val="24"/>
                <w:szCs w:val="28"/>
                <w:lang w:val="zh-CN"/>
              </w:rPr>
              <w:t>备注</w:t>
            </w:r>
          </w:p>
        </w:tc>
        <w:tc>
          <w:tcPr>
            <w:tcW w:w="7194" w:type="dxa"/>
            <w:gridSpan w:val="3"/>
            <w:vAlign w:val="center"/>
          </w:tcPr>
          <w:p w14:paraId="02680AF3" w14:textId="77777777" w:rsidR="00203268" w:rsidRDefault="00000000">
            <w:pPr>
              <w:widowControl/>
              <w:snapToGrid w:val="0"/>
              <w:rPr>
                <w:rFonts w:ascii="宋体" w:hAnsi="宋体" w:cs="宋体" w:hint="eastAsia"/>
                <w:sz w:val="24"/>
                <w:szCs w:val="28"/>
              </w:rPr>
            </w:pPr>
            <w:r>
              <w:rPr>
                <w:rFonts w:ascii="宋体" w:hAnsi="宋体" w:cs="宋体" w:hint="eastAsia"/>
                <w:sz w:val="24"/>
                <w:szCs w:val="28"/>
              </w:rPr>
              <w:t>附上报价明细表</w:t>
            </w:r>
          </w:p>
        </w:tc>
      </w:tr>
    </w:tbl>
    <w:p w14:paraId="7027835C" w14:textId="77777777" w:rsidR="00203268" w:rsidRDefault="00203268">
      <w:pPr>
        <w:widowControl/>
        <w:spacing w:beforeLines="50" w:before="120" w:afterLines="50" w:after="120" w:line="500" w:lineRule="exact"/>
        <w:ind w:leftChars="1" w:left="2" w:firstLineChars="1121" w:firstLine="2690"/>
        <w:jc w:val="left"/>
        <w:rPr>
          <w:rFonts w:ascii="宋体" w:hAnsi="宋体" w:hint="eastAsia"/>
          <w:sz w:val="24"/>
        </w:rPr>
      </w:pPr>
    </w:p>
    <w:p w14:paraId="36E7480C" w14:textId="77777777" w:rsidR="00203268" w:rsidRDefault="00000000">
      <w:pPr>
        <w:widowControl/>
        <w:spacing w:beforeLines="50" w:before="120" w:afterLines="50" w:after="120" w:line="500" w:lineRule="exact"/>
        <w:jc w:val="right"/>
        <w:rPr>
          <w:rFonts w:ascii="宋体" w:hAnsi="宋体" w:hint="eastAsia"/>
          <w:sz w:val="24"/>
        </w:rPr>
      </w:pPr>
      <w:r>
        <w:rPr>
          <w:rFonts w:ascii="宋体" w:hAnsi="宋体" w:hint="eastAsia"/>
          <w:sz w:val="24"/>
        </w:rPr>
        <w:t>供应商单位：</w:t>
      </w:r>
      <w:r>
        <w:rPr>
          <w:rFonts w:ascii="宋体" w:hAnsi="宋体" w:hint="eastAsia"/>
          <w:sz w:val="24"/>
          <w:u w:val="single"/>
        </w:rPr>
        <w:t xml:space="preserve">                             </w:t>
      </w:r>
      <w:r>
        <w:rPr>
          <w:rFonts w:ascii="宋体" w:hAnsi="宋体" w:hint="eastAsia"/>
          <w:sz w:val="24"/>
          <w:szCs w:val="28"/>
        </w:rPr>
        <w:t>（盖章）</w:t>
      </w:r>
    </w:p>
    <w:p w14:paraId="61C3D64A" w14:textId="77777777" w:rsidR="00203268" w:rsidRDefault="00000000">
      <w:pPr>
        <w:spacing w:line="500" w:lineRule="exact"/>
        <w:jc w:val="right"/>
        <w:rPr>
          <w:rFonts w:ascii="宋体" w:hAnsi="宋体" w:hint="eastAsia"/>
          <w:sz w:val="24"/>
          <w:szCs w:val="28"/>
        </w:rPr>
      </w:pPr>
      <w:r>
        <w:rPr>
          <w:rFonts w:ascii="宋体" w:hAnsi="宋体" w:hint="eastAsia"/>
          <w:sz w:val="24"/>
        </w:rPr>
        <w:t>法定代表人或</w:t>
      </w:r>
      <w:r>
        <w:rPr>
          <w:rFonts w:ascii="宋体" w:hAnsi="宋体" w:hint="eastAsia"/>
          <w:sz w:val="24"/>
          <w:szCs w:val="28"/>
        </w:rPr>
        <w:t>委托代理人：</w:t>
      </w:r>
      <w:r>
        <w:rPr>
          <w:rFonts w:ascii="宋体" w:hAnsi="宋体" w:hint="eastAsia"/>
          <w:sz w:val="24"/>
          <w:szCs w:val="28"/>
          <w:u w:val="single"/>
        </w:rPr>
        <w:t xml:space="preserve">               </w:t>
      </w:r>
      <w:r>
        <w:rPr>
          <w:rFonts w:ascii="宋体" w:hAnsi="宋体" w:hint="eastAsia"/>
          <w:sz w:val="24"/>
          <w:szCs w:val="28"/>
        </w:rPr>
        <w:t>（签字）</w:t>
      </w:r>
    </w:p>
    <w:p w14:paraId="3100BE3C" w14:textId="77777777" w:rsidR="00203268" w:rsidRDefault="00000000">
      <w:pPr>
        <w:pStyle w:val="2"/>
        <w:rPr>
          <w:rFonts w:ascii="黑体"/>
          <w:sz w:val="36"/>
        </w:rPr>
      </w:pPr>
      <w:r>
        <w:rPr>
          <w:rFonts w:ascii="宋体" w:eastAsia="宋体" w:hAnsi="宋体" w:hint="eastAsia"/>
          <w:bCs/>
          <w:kern w:val="2"/>
          <w:sz w:val="24"/>
        </w:rPr>
        <w:br w:type="page"/>
      </w:r>
      <w:r>
        <w:rPr>
          <w:rFonts w:ascii="黑体" w:hint="eastAsia"/>
          <w:sz w:val="36"/>
        </w:rPr>
        <w:lastRenderedPageBreak/>
        <w:t>三</w:t>
      </w:r>
      <w:r>
        <w:rPr>
          <w:rFonts w:ascii="黑体"/>
          <w:sz w:val="36"/>
        </w:rPr>
        <w:t>、</w:t>
      </w:r>
      <w:r>
        <w:rPr>
          <w:rFonts w:ascii="黑体" w:hint="eastAsia"/>
          <w:sz w:val="36"/>
        </w:rPr>
        <w:t>法定代表人身份证明/授权委托书</w:t>
      </w:r>
    </w:p>
    <w:p w14:paraId="048EC61D" w14:textId="77777777" w:rsidR="00203268" w:rsidRDefault="00000000">
      <w:pPr>
        <w:spacing w:before="100" w:beforeAutospacing="1" w:after="100" w:afterAutospacing="1"/>
        <w:jc w:val="center"/>
        <w:rPr>
          <w:rFonts w:ascii="黑体" w:eastAsia="黑体" w:hAnsi="黑体" w:hint="eastAsia"/>
          <w:b/>
          <w:sz w:val="36"/>
          <w:szCs w:val="28"/>
        </w:rPr>
      </w:pPr>
      <w:r>
        <w:rPr>
          <w:rFonts w:ascii="黑体" w:eastAsia="黑体" w:hAnsi="黑体" w:hint="eastAsia"/>
          <w:b/>
          <w:sz w:val="36"/>
          <w:szCs w:val="28"/>
        </w:rPr>
        <w:t>法定</w:t>
      </w:r>
      <w:r>
        <w:rPr>
          <w:rFonts w:ascii="黑体" w:eastAsia="黑体" w:hAnsi="黑体"/>
          <w:b/>
          <w:sz w:val="36"/>
          <w:szCs w:val="28"/>
        </w:rPr>
        <w:t>代表人身份证明</w:t>
      </w:r>
    </w:p>
    <w:p w14:paraId="7452F07E" w14:textId="77777777" w:rsidR="00203268" w:rsidRDefault="00000000">
      <w:pPr>
        <w:spacing w:line="500" w:lineRule="exact"/>
        <w:rPr>
          <w:sz w:val="24"/>
          <w:szCs w:val="28"/>
        </w:rPr>
      </w:pPr>
      <w:r>
        <w:rPr>
          <w:rFonts w:hint="eastAsia"/>
          <w:sz w:val="24"/>
          <w:szCs w:val="28"/>
        </w:rPr>
        <w:t>投标人</w:t>
      </w:r>
      <w:r>
        <w:rPr>
          <w:sz w:val="24"/>
          <w:szCs w:val="28"/>
        </w:rPr>
        <w:t>名称：</w:t>
      </w:r>
      <w:r>
        <w:rPr>
          <w:rFonts w:hint="eastAsia"/>
          <w:sz w:val="24"/>
          <w:szCs w:val="28"/>
          <w:u w:val="single"/>
        </w:rPr>
        <w:t xml:space="preserve">                            </w:t>
      </w:r>
    </w:p>
    <w:p w14:paraId="2CE10730" w14:textId="77777777" w:rsidR="00203268" w:rsidRDefault="00000000">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4FDD8830" w14:textId="77777777" w:rsidR="00203268" w:rsidRDefault="00000000">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0BE8BC8" w14:textId="77777777" w:rsidR="00203268" w:rsidRDefault="00000000">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2905322D" w14:textId="77777777" w:rsidR="00203268" w:rsidRDefault="00000000">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762BCDE" w14:textId="77777777" w:rsidR="00203268" w:rsidRDefault="00000000">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w:t>
      </w:r>
      <w:r>
        <w:rPr>
          <w:rFonts w:hint="eastAsia"/>
          <w:sz w:val="24"/>
          <w:szCs w:val="28"/>
        </w:rPr>
        <w:t>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（投标人</w:t>
      </w:r>
      <w:r>
        <w:rPr>
          <w:sz w:val="24"/>
          <w:szCs w:val="28"/>
        </w:rPr>
        <w:t>名称）</w:t>
      </w:r>
      <w:r>
        <w:rPr>
          <w:rFonts w:hint="eastAsia"/>
          <w:sz w:val="24"/>
          <w:szCs w:val="28"/>
        </w:rPr>
        <w:t>的</w:t>
      </w:r>
      <w:r>
        <w:rPr>
          <w:sz w:val="24"/>
          <w:szCs w:val="28"/>
        </w:rPr>
        <w:t>法定代表人</w:t>
      </w:r>
      <w:r>
        <w:rPr>
          <w:rFonts w:hint="eastAsia"/>
          <w:sz w:val="24"/>
          <w:szCs w:val="28"/>
        </w:rPr>
        <w:t>。</w:t>
      </w:r>
    </w:p>
    <w:p w14:paraId="31F471CB" w14:textId="77777777" w:rsidR="00203268" w:rsidRDefault="00000000">
      <w:pPr>
        <w:spacing w:line="500" w:lineRule="exact"/>
        <w:ind w:firstLineChars="200" w:firstLine="480"/>
        <w:rPr>
          <w:sz w:val="24"/>
          <w:szCs w:val="28"/>
        </w:rPr>
      </w:pPr>
      <w:r>
        <w:rPr>
          <w:rFonts w:hint="eastAsia"/>
          <w:sz w:val="24"/>
          <w:szCs w:val="28"/>
        </w:rPr>
        <w:t>特此</w:t>
      </w:r>
      <w:r>
        <w:rPr>
          <w:sz w:val="24"/>
          <w:szCs w:val="28"/>
        </w:rPr>
        <w:t>证明。</w:t>
      </w:r>
    </w:p>
    <w:p w14:paraId="09BE5284" w14:textId="77777777" w:rsidR="00203268" w:rsidRDefault="00203268">
      <w:pPr>
        <w:spacing w:line="500" w:lineRule="exact"/>
        <w:rPr>
          <w:sz w:val="24"/>
          <w:szCs w:val="28"/>
        </w:rPr>
      </w:pPr>
    </w:p>
    <w:p w14:paraId="6570364B" w14:textId="77777777" w:rsidR="00203268" w:rsidRDefault="00000000">
      <w:pPr>
        <w:spacing w:line="500" w:lineRule="exact"/>
        <w:ind w:firstLineChars="1300" w:firstLine="3120"/>
        <w:rPr>
          <w:sz w:val="24"/>
          <w:szCs w:val="28"/>
        </w:rPr>
      </w:pPr>
      <w:r>
        <w:rPr>
          <w:rFonts w:hint="eastAsia"/>
          <w:sz w:val="24"/>
          <w:szCs w:val="28"/>
        </w:rPr>
        <w:t>投标人</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1CDFB8C2" w14:textId="77777777" w:rsidR="00203268" w:rsidRDefault="00000000">
      <w:pPr>
        <w:spacing w:line="500" w:lineRule="exact"/>
        <w:ind w:firstLineChars="2500" w:firstLine="6000"/>
        <w:rPr>
          <w:rFonts w:ascii="宋体" w:hAnsi="宋体" w:cs="宋体" w:hint="eastAsia"/>
          <w:sz w:val="24"/>
          <w:szCs w:val="28"/>
        </w:rPr>
      </w:pPr>
      <w:r>
        <w:rPr>
          <w:rFonts w:ascii="宋体" w:hAnsi="宋体" w:cs="宋体" w:hint="eastAsia"/>
          <w:sz w:val="24"/>
          <w:szCs w:val="28"/>
        </w:rPr>
        <w:t>2026年    月    日</w:t>
      </w:r>
    </w:p>
    <w:p w14:paraId="4DBFB854" w14:textId="77777777" w:rsidR="00203268" w:rsidRDefault="00203268">
      <w:pPr>
        <w:spacing w:line="500" w:lineRule="exact"/>
        <w:rPr>
          <w:rFonts w:ascii="宋体" w:hAnsi="宋体" w:cs="宋体" w:hint="eastAsia"/>
          <w:sz w:val="24"/>
          <w:szCs w:val="28"/>
        </w:rPr>
      </w:pPr>
    </w:p>
    <w:p w14:paraId="4F0F3DCA" w14:textId="77777777" w:rsidR="00203268" w:rsidRDefault="00000000">
      <w:pPr>
        <w:spacing w:line="500" w:lineRule="exact"/>
        <w:rPr>
          <w:sz w:val="24"/>
          <w:szCs w:val="28"/>
        </w:rPr>
      </w:pPr>
      <w:r>
        <w:rPr>
          <w:rFonts w:hint="eastAsia"/>
          <w:sz w:val="24"/>
          <w:szCs w:val="28"/>
        </w:rPr>
        <w:t>法定代表人身份证（本</w:t>
      </w:r>
      <w:r>
        <w:rPr>
          <w:sz w:val="24"/>
          <w:szCs w:val="28"/>
        </w:rPr>
        <w:t>页下方</w:t>
      </w:r>
      <w:r>
        <w:rPr>
          <w:rFonts w:hint="eastAsia"/>
          <w:sz w:val="24"/>
          <w:szCs w:val="28"/>
        </w:rPr>
        <w:t>，</w:t>
      </w:r>
      <w:r>
        <w:rPr>
          <w:sz w:val="24"/>
          <w:szCs w:val="28"/>
        </w:rPr>
        <w:t>不得粘贴）</w:t>
      </w:r>
    </w:p>
    <w:p w14:paraId="16C24EF8" w14:textId="77777777" w:rsidR="00203268" w:rsidRDefault="00203268">
      <w:pPr>
        <w:spacing w:line="500" w:lineRule="exact"/>
        <w:rPr>
          <w:sz w:val="24"/>
          <w:szCs w:val="28"/>
        </w:rPr>
      </w:pPr>
    </w:p>
    <w:p w14:paraId="375C38BE" w14:textId="7D1AC921" w:rsidR="00203268" w:rsidRDefault="00EF79BE">
      <w:pPr>
        <w:spacing w:before="100" w:beforeAutospacing="1" w:after="100" w:afterAutospacing="1"/>
        <w:jc w:val="center"/>
        <w:rPr>
          <w:rFonts w:ascii="黑体" w:eastAsia="黑体" w:hAnsi="黑体" w:hint="eastAsia"/>
          <w:b/>
          <w:bCs/>
          <w:sz w:val="36"/>
          <w:szCs w:val="36"/>
        </w:rPr>
      </w:pPr>
      <w:r>
        <w:rPr>
          <w:rFonts w:hint="eastAsia"/>
          <w:noProof/>
          <w:sz w:val="24"/>
          <w:szCs w:val="28"/>
        </w:rPr>
        <mc:AlternateContent>
          <mc:Choice Requires="wps">
            <w:drawing>
              <wp:anchor distT="45720" distB="45720" distL="114300" distR="114300" simplePos="0" relativeHeight="251659264" behindDoc="0" locked="0" layoutInCell="1" allowOverlap="1" wp14:anchorId="127ED97C" wp14:editId="6BDC4A49">
                <wp:simplePos x="0" y="0"/>
                <wp:positionH relativeFrom="column">
                  <wp:posOffset>2797810</wp:posOffset>
                </wp:positionH>
                <wp:positionV relativeFrom="paragraph">
                  <wp:posOffset>269875</wp:posOffset>
                </wp:positionV>
                <wp:extent cx="2700020" cy="1800225"/>
                <wp:effectExtent l="0" t="0" r="5080" b="9525"/>
                <wp:wrapSquare wrapText="bothSides"/>
                <wp:docPr id="4"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2414B4" w14:textId="77777777" w:rsidR="00203268" w:rsidRDefault="00203268">
                            <w:pPr>
                              <w:jc w:val="center"/>
                            </w:pPr>
                          </w:p>
                          <w:p w14:paraId="363B0D91" w14:textId="77777777" w:rsidR="00203268" w:rsidRDefault="00203268">
                            <w:pPr>
                              <w:jc w:val="center"/>
                            </w:pPr>
                          </w:p>
                          <w:p w14:paraId="128434CB" w14:textId="77777777" w:rsidR="00203268" w:rsidRDefault="00203268">
                            <w:pPr>
                              <w:jc w:val="center"/>
                            </w:pPr>
                          </w:p>
                          <w:p w14:paraId="74E9FD4D" w14:textId="77777777" w:rsidR="00203268" w:rsidRDefault="00000000">
                            <w:pPr>
                              <w:jc w:val="center"/>
                            </w:pPr>
                            <w:r>
                              <w:rPr>
                                <w:rFonts w:hint="eastAsia"/>
                              </w:rPr>
                              <w:t>法定代表人身份证（反面</w:t>
                            </w:r>
                            <w:r>
                              <w:t>）</w:t>
                            </w:r>
                          </w:p>
                        </w:txbxContent>
                      </wps:txbx>
                      <wps:bodyPr vert="horz" anchor="t" anchorCtr="0" upright="1"/>
                    </wps:wsp>
                  </a:graphicData>
                </a:graphic>
                <wp14:sizeRelH relativeFrom="page">
                  <wp14:pctWidth>0</wp14:pctWidth>
                </wp14:sizeRelH>
                <wp14:sizeRelV relativeFrom="page">
                  <wp14:pctHeight>0</wp14:pctHeight>
                </wp14:sizeRelV>
              </wp:anchor>
            </w:drawing>
          </mc:Choice>
          <mc:Fallback>
            <w:pict>
              <v:shapetype w14:anchorId="127ED97C" id="_x0000_t202" coordsize="21600,21600" o:spt="202" path="m,l,21600r21600,l21600,xe">
                <v:stroke joinstyle="miter"/>
                <v:path gradientshapeok="t" o:connecttype="rect"/>
              </v:shapetype>
              <v:shape id="文本框 6" o:spid="_x0000_s1026" type="#_x0000_t202" style="position:absolute;left:0;text-align:left;margin-left:220.3pt;margin-top:21.25pt;width:212.6pt;height:14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">
                <v:path arrowok="t"/>
                <v:textbox>
                  <w:txbxContent>
                    <w:p w14:paraId="4F2414B4" w14:textId="77777777" w:rsidR="00203268" w:rsidRDefault="00203268">
                      <w:pPr>
                        <w:jc w:val="center"/>
                      </w:pPr>
                    </w:p>
                    <w:p w14:paraId="363B0D91" w14:textId="77777777" w:rsidR="00203268" w:rsidRDefault="00203268">
                      <w:pPr>
                        <w:jc w:val="center"/>
                      </w:pPr>
                    </w:p>
                    <w:p w14:paraId="128434CB" w14:textId="77777777" w:rsidR="00203268" w:rsidRDefault="00203268">
                      <w:pPr>
                        <w:jc w:val="center"/>
                      </w:pPr>
                    </w:p>
                    <w:p w14:paraId="74E9FD4D" w14:textId="77777777" w:rsidR="00203268" w:rsidRDefault="00000000">
                      <w:pPr>
                        <w:jc w:val="center"/>
                      </w:pPr>
                      <w:r>
                        <w:rPr>
                          <w:rFonts w:hint="eastAsia"/>
                        </w:rPr>
                        <w:t>法定代表人身份证（反面</w:t>
                      </w:r>
                      <w:r>
                        <w:t>）</w:t>
                      </w:r>
                    </w:p>
                  </w:txbxContent>
                </v:textbox>
                <w10:wrap type="square"/>
              </v:shape>
            </w:pict>
          </mc:Fallback>
        </mc:AlternateContent>
      </w:r>
      <w:r>
        <w:rPr>
          <w:rFonts w:hint="eastAsia"/>
          <w:noProof/>
          <w:sz w:val="24"/>
          <w:szCs w:val="28"/>
        </w:rPr>
        <mc:AlternateContent>
          <mc:Choice Requires="wps">
            <w:drawing>
              <wp:anchor distT="45720" distB="45720" distL="114300" distR="114300" simplePos="0" relativeHeight="251658240" behindDoc="0" locked="0" layoutInCell="1" allowOverlap="1" wp14:anchorId="0B586619" wp14:editId="488776E0">
                <wp:simplePos x="0" y="0"/>
                <wp:positionH relativeFrom="column">
                  <wp:posOffset>-27305</wp:posOffset>
                </wp:positionH>
                <wp:positionV relativeFrom="paragraph">
                  <wp:posOffset>269875</wp:posOffset>
                </wp:positionV>
                <wp:extent cx="2700020" cy="1800225"/>
                <wp:effectExtent l="0" t="0" r="5080" b="9525"/>
                <wp:wrapSquare wrapText="bothSides"/>
                <wp:docPr id="3"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BE7C57" w14:textId="77777777" w:rsidR="00203268" w:rsidRDefault="00203268">
                            <w:pPr>
                              <w:jc w:val="center"/>
                            </w:pPr>
                          </w:p>
                          <w:p w14:paraId="40B4F391" w14:textId="77777777" w:rsidR="00203268" w:rsidRDefault="00203268">
                            <w:pPr>
                              <w:jc w:val="center"/>
                            </w:pPr>
                          </w:p>
                          <w:p w14:paraId="78F0D2F8" w14:textId="77777777" w:rsidR="00203268" w:rsidRDefault="00203268">
                            <w:pPr>
                              <w:jc w:val="center"/>
                            </w:pPr>
                          </w:p>
                          <w:p w14:paraId="49DA775E" w14:textId="77777777" w:rsidR="00203268" w:rsidRDefault="00000000">
                            <w:pPr>
                              <w:jc w:val="center"/>
                            </w:pPr>
                            <w:r>
                              <w:rPr>
                                <w:rFonts w:hint="eastAsia"/>
                              </w:rPr>
                              <w:t>法定代表人身份证（正面</w:t>
                            </w:r>
                            <w:r>
                              <w:t>）</w:t>
                            </w:r>
                          </w:p>
                        </w:txbxContent>
                      </wps:txbx>
                      <wps:bodyPr vert="horz" anchor="t" anchorCtr="0" upright="1"/>
                    </wps:wsp>
                  </a:graphicData>
                </a:graphic>
                <wp14:sizeRelH relativeFrom="page">
                  <wp14:pctWidth>0</wp14:pctWidth>
                </wp14:sizeRelH>
                <wp14:sizeRelV relativeFrom="page">
                  <wp14:pctHeight>0</wp14:pctHeight>
                </wp14:sizeRelV>
              </wp:anchor>
            </w:drawing>
          </mc:Choice>
          <mc:Fallback>
            <w:pict>
              <v:shape w14:anchorId="0B586619" id="文本框 7" o:spid="_x0000_s1027" type="#_x0000_t202" style="position:absolute;left:0;text-align:left;margin-left:-2.15pt;margin-top:21.25pt;width:212.6pt;height:14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">
                <v:path arrowok="t"/>
                <v:textbox>
                  <w:txbxContent>
                    <w:p w14:paraId="62BE7C57" w14:textId="77777777" w:rsidR="00203268" w:rsidRDefault="00203268">
                      <w:pPr>
                        <w:jc w:val="center"/>
                      </w:pPr>
                    </w:p>
                    <w:p w14:paraId="40B4F391" w14:textId="77777777" w:rsidR="00203268" w:rsidRDefault="00203268">
                      <w:pPr>
                        <w:jc w:val="center"/>
                      </w:pPr>
                    </w:p>
                    <w:p w14:paraId="78F0D2F8" w14:textId="77777777" w:rsidR="00203268" w:rsidRDefault="00203268">
                      <w:pPr>
                        <w:jc w:val="center"/>
                      </w:pPr>
                    </w:p>
                    <w:p w14:paraId="49DA775E" w14:textId="77777777" w:rsidR="00203268" w:rsidRDefault="00000000">
                      <w:pPr>
                        <w:jc w:val="center"/>
                      </w:pPr>
                      <w:r>
                        <w:rPr>
                          <w:rFonts w:hint="eastAsia"/>
                        </w:rPr>
                        <w:t>法定代表人身份证（正面</w:t>
                      </w:r>
                      <w:r>
                        <w:t>）</w:t>
                      </w:r>
                    </w:p>
                  </w:txbxContent>
                </v:textbox>
                <w10:wrap type="square"/>
              </v:shape>
            </w:pict>
          </mc:Fallback>
        </mc:AlternateContent>
      </w:r>
      <w:r w:rsidR="00000000">
        <w:rPr>
          <w:rFonts w:ascii="宋体" w:hAnsi="宋体"/>
          <w:b/>
          <w:bCs/>
          <w:sz w:val="36"/>
          <w:szCs w:val="36"/>
        </w:rPr>
        <w:br w:type="page"/>
      </w:r>
      <w:r w:rsidR="00000000">
        <w:rPr>
          <w:rFonts w:ascii="黑体" w:eastAsia="黑体" w:hAnsi="黑体" w:hint="eastAsia"/>
          <w:b/>
          <w:bCs/>
          <w:sz w:val="36"/>
          <w:szCs w:val="36"/>
        </w:rPr>
        <w:lastRenderedPageBreak/>
        <w:t>法定代表人授权委托书</w:t>
      </w:r>
    </w:p>
    <w:p w14:paraId="67F990C9" w14:textId="77777777" w:rsidR="00203268" w:rsidRDefault="00000000">
      <w:pPr>
        <w:spacing w:line="500" w:lineRule="exact"/>
        <w:ind w:firstLineChars="200" w:firstLine="480"/>
        <w:rPr>
          <w:rFonts w:ascii="宋体" w:hAnsi="宋体" w:hint="eastAsia"/>
          <w:sz w:val="24"/>
          <w:szCs w:val="28"/>
        </w:rPr>
      </w:pPr>
      <w:r>
        <w:rPr>
          <w:rFonts w:ascii="宋体" w:hAnsi="宋体" w:hint="eastAsia"/>
          <w:sz w:val="24"/>
          <w:szCs w:val="28"/>
        </w:rPr>
        <w:t>本人</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r>
        <w:rPr>
          <w:rFonts w:ascii="宋体" w:hAnsi="宋体" w:hint="eastAsia"/>
          <w:sz w:val="24"/>
          <w:szCs w:val="28"/>
        </w:rPr>
        <w:t>（姓名）系</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r>
        <w:rPr>
          <w:rFonts w:ascii="宋体" w:hAnsi="宋体" w:hint="eastAsia"/>
          <w:sz w:val="24"/>
          <w:szCs w:val="28"/>
        </w:rPr>
        <w:t>（投标人名称）的法定代表人，现委托</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r>
        <w:rPr>
          <w:rFonts w:ascii="宋体" w:hAnsi="宋体" w:hint="eastAsia"/>
          <w:sz w:val="24"/>
          <w:szCs w:val="28"/>
        </w:rPr>
        <w:t>（姓名）为我方代理人。代理人</w:t>
      </w:r>
      <w:r>
        <w:rPr>
          <w:rFonts w:ascii="宋体" w:hAnsi="宋体"/>
          <w:sz w:val="24"/>
          <w:szCs w:val="28"/>
        </w:rPr>
        <w:t>根据授权，</w:t>
      </w:r>
      <w:r>
        <w:rPr>
          <w:rFonts w:ascii="宋体" w:hAnsi="宋体" w:hint="eastAsia"/>
          <w:sz w:val="24"/>
          <w:szCs w:val="28"/>
        </w:rPr>
        <w:t>以我方名义全权处理一切与</w:t>
      </w:r>
      <w:r>
        <w:rPr>
          <w:rFonts w:ascii="宋体" w:hAnsi="宋体" w:hint="eastAsia"/>
          <w:sz w:val="24"/>
          <w:szCs w:val="28"/>
          <w:u w:val="single"/>
        </w:rPr>
        <w:t xml:space="preserve">  南通市卫健委商保服务平台建设及运营项目 </w:t>
      </w:r>
      <w:r>
        <w:rPr>
          <w:rFonts w:ascii="宋体" w:hAnsi="宋体" w:hint="eastAsia"/>
          <w:sz w:val="24"/>
          <w:szCs w:val="28"/>
        </w:rPr>
        <w:t>（项目</w:t>
      </w:r>
      <w:r>
        <w:rPr>
          <w:rFonts w:ascii="宋体" w:hAnsi="宋体"/>
          <w:sz w:val="24"/>
          <w:szCs w:val="28"/>
        </w:rPr>
        <w:t>名称</w:t>
      </w:r>
      <w:r>
        <w:rPr>
          <w:rFonts w:ascii="宋体" w:hAnsi="宋体" w:hint="eastAsia"/>
          <w:sz w:val="24"/>
          <w:szCs w:val="28"/>
        </w:rPr>
        <w:t>）磋商有关的事宜</w:t>
      </w:r>
      <w:r>
        <w:rPr>
          <w:rFonts w:ascii="宋体" w:hAnsi="宋体"/>
          <w:sz w:val="24"/>
          <w:szCs w:val="28"/>
        </w:rPr>
        <w:t>，其法律后果由我方承担。</w:t>
      </w:r>
    </w:p>
    <w:p w14:paraId="6C345EF6" w14:textId="77777777" w:rsidR="00203268" w:rsidRDefault="00000000">
      <w:pPr>
        <w:spacing w:line="500" w:lineRule="exact"/>
        <w:ind w:firstLineChars="200" w:firstLine="480"/>
        <w:rPr>
          <w:rFonts w:ascii="宋体" w:hAnsi="宋体" w:hint="eastAsia"/>
          <w:sz w:val="24"/>
          <w:szCs w:val="28"/>
        </w:rPr>
      </w:pPr>
      <w:r>
        <w:rPr>
          <w:rFonts w:ascii="宋体" w:hAnsi="宋体" w:hint="eastAsia"/>
          <w:sz w:val="24"/>
          <w:szCs w:val="28"/>
        </w:rPr>
        <w:t>委托期限</w:t>
      </w:r>
      <w:r>
        <w:rPr>
          <w:rFonts w:ascii="宋体" w:hAnsi="宋体"/>
          <w:sz w:val="24"/>
          <w:szCs w:val="28"/>
        </w:rPr>
        <w:t>：</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p>
    <w:p w14:paraId="302BEB72" w14:textId="77777777" w:rsidR="00203268" w:rsidRDefault="00000000">
      <w:pPr>
        <w:spacing w:line="500" w:lineRule="exact"/>
        <w:ind w:firstLineChars="200" w:firstLine="480"/>
        <w:rPr>
          <w:rFonts w:ascii="宋体" w:hAnsi="宋体" w:hint="eastAsia"/>
          <w:sz w:val="24"/>
          <w:szCs w:val="28"/>
        </w:rPr>
      </w:pPr>
      <w:r>
        <w:rPr>
          <w:rFonts w:ascii="宋体" w:hAnsi="宋体" w:hint="eastAsia"/>
          <w:sz w:val="24"/>
          <w:szCs w:val="28"/>
        </w:rPr>
        <w:t>代理人无</w:t>
      </w:r>
      <w:r>
        <w:rPr>
          <w:rFonts w:ascii="宋体" w:hAnsi="宋体"/>
          <w:sz w:val="24"/>
          <w:szCs w:val="28"/>
        </w:rPr>
        <w:t>转委托权。</w:t>
      </w:r>
    </w:p>
    <w:p w14:paraId="1FF4336E" w14:textId="77777777" w:rsidR="00203268" w:rsidRDefault="00203268">
      <w:pPr>
        <w:spacing w:line="500" w:lineRule="exact"/>
        <w:ind w:firstLineChars="200" w:firstLine="480"/>
        <w:rPr>
          <w:rFonts w:ascii="宋体" w:hAnsi="宋体" w:hint="eastAsia"/>
          <w:sz w:val="24"/>
          <w:szCs w:val="28"/>
        </w:rPr>
      </w:pPr>
    </w:p>
    <w:p w14:paraId="7665D395" w14:textId="77777777" w:rsidR="00203268" w:rsidRDefault="00203268">
      <w:pPr>
        <w:pStyle w:val="a3"/>
      </w:pPr>
    </w:p>
    <w:p w14:paraId="3B72E60D" w14:textId="77777777" w:rsidR="00203268" w:rsidRDefault="00000000">
      <w:pPr>
        <w:spacing w:line="500" w:lineRule="exact"/>
        <w:ind w:firstLineChars="1450" w:firstLine="3480"/>
        <w:rPr>
          <w:rFonts w:ascii="宋体" w:hAnsi="宋体" w:hint="eastAsia"/>
          <w:sz w:val="24"/>
          <w:szCs w:val="28"/>
        </w:rPr>
      </w:pPr>
      <w:r>
        <w:rPr>
          <w:rFonts w:ascii="宋体" w:hAnsi="宋体" w:hint="eastAsia"/>
          <w:sz w:val="24"/>
          <w:szCs w:val="28"/>
        </w:rPr>
        <w:t>投标人</w:t>
      </w:r>
      <w:r>
        <w:rPr>
          <w:rFonts w:ascii="宋体" w:hAnsi="宋体"/>
          <w:sz w:val="24"/>
          <w:szCs w:val="28"/>
        </w:rPr>
        <w:t>：</w:t>
      </w:r>
      <w:r>
        <w:rPr>
          <w:rFonts w:ascii="宋体" w:hAnsi="宋体" w:hint="eastAsia"/>
          <w:sz w:val="24"/>
          <w:szCs w:val="28"/>
          <w:u w:val="single"/>
        </w:rPr>
        <w:t xml:space="preserve">                    </w:t>
      </w:r>
      <w:r>
        <w:rPr>
          <w:rFonts w:ascii="宋体" w:hAnsi="宋体" w:hint="eastAsia"/>
          <w:sz w:val="24"/>
          <w:szCs w:val="28"/>
        </w:rPr>
        <w:t>（盖</w:t>
      </w:r>
      <w:r>
        <w:rPr>
          <w:rFonts w:ascii="宋体" w:hAnsi="宋体"/>
          <w:sz w:val="24"/>
          <w:szCs w:val="28"/>
        </w:rPr>
        <w:t>单位章）</w:t>
      </w:r>
    </w:p>
    <w:p w14:paraId="41F0625B" w14:textId="77777777" w:rsidR="00203268" w:rsidRDefault="00000000">
      <w:pPr>
        <w:spacing w:line="500" w:lineRule="exact"/>
        <w:ind w:firstLineChars="1450" w:firstLine="3480"/>
        <w:rPr>
          <w:rFonts w:ascii="宋体" w:hAnsi="宋体" w:hint="eastAsia"/>
          <w:sz w:val="24"/>
          <w:szCs w:val="28"/>
        </w:rPr>
      </w:pPr>
      <w:r>
        <w:rPr>
          <w:rFonts w:ascii="宋体" w:hAnsi="宋体" w:hint="eastAsia"/>
          <w:sz w:val="24"/>
          <w:szCs w:val="28"/>
        </w:rPr>
        <w:t>法定</w:t>
      </w:r>
      <w:r>
        <w:rPr>
          <w:rFonts w:ascii="宋体" w:hAnsi="宋体"/>
          <w:sz w:val="24"/>
          <w:szCs w:val="28"/>
        </w:rPr>
        <w:t>代表人：</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r>
        <w:rPr>
          <w:rFonts w:ascii="宋体" w:hAnsi="宋体" w:hint="eastAsia"/>
          <w:sz w:val="24"/>
          <w:szCs w:val="28"/>
        </w:rPr>
        <w:t>（签字</w:t>
      </w:r>
      <w:r>
        <w:rPr>
          <w:rFonts w:ascii="宋体" w:hAnsi="宋体"/>
          <w:sz w:val="24"/>
          <w:szCs w:val="28"/>
        </w:rPr>
        <w:t>）</w:t>
      </w:r>
    </w:p>
    <w:p w14:paraId="3DFA0A89" w14:textId="77777777" w:rsidR="00203268" w:rsidRDefault="00000000">
      <w:pPr>
        <w:spacing w:line="500" w:lineRule="exact"/>
        <w:ind w:firstLineChars="1450" w:firstLine="3480"/>
        <w:rPr>
          <w:rFonts w:ascii="宋体" w:hAnsi="宋体" w:hint="eastAsia"/>
          <w:sz w:val="24"/>
          <w:szCs w:val="28"/>
        </w:rPr>
      </w:pPr>
      <w:r>
        <w:rPr>
          <w:rFonts w:ascii="宋体" w:hAnsi="宋体" w:hint="eastAsia"/>
          <w:sz w:val="24"/>
          <w:szCs w:val="28"/>
        </w:rPr>
        <w:t>身份证</w:t>
      </w:r>
      <w:r>
        <w:rPr>
          <w:rFonts w:ascii="宋体" w:hAnsi="宋体"/>
          <w:sz w:val="24"/>
          <w:szCs w:val="28"/>
        </w:rPr>
        <w:t>号码：</w:t>
      </w:r>
      <w:r>
        <w:rPr>
          <w:rFonts w:ascii="宋体" w:hAnsi="宋体" w:hint="eastAsia"/>
          <w:sz w:val="24"/>
          <w:szCs w:val="28"/>
          <w:u w:val="single"/>
        </w:rPr>
        <w:t xml:space="preserve">                          </w:t>
      </w:r>
    </w:p>
    <w:p w14:paraId="3C72FC91" w14:textId="77777777" w:rsidR="00203268" w:rsidRDefault="00000000">
      <w:pPr>
        <w:spacing w:line="500" w:lineRule="exact"/>
        <w:ind w:firstLineChars="1450" w:firstLine="3480"/>
        <w:rPr>
          <w:rFonts w:ascii="宋体" w:hAnsi="宋体" w:hint="eastAsia"/>
          <w:sz w:val="24"/>
          <w:szCs w:val="28"/>
        </w:rPr>
      </w:pPr>
      <w:r>
        <w:rPr>
          <w:rFonts w:ascii="宋体" w:hAnsi="宋体" w:hint="eastAsia"/>
          <w:sz w:val="24"/>
          <w:szCs w:val="28"/>
        </w:rPr>
        <w:t>委托代理人</w:t>
      </w:r>
      <w:r>
        <w:rPr>
          <w:rFonts w:ascii="宋体" w:hAnsi="宋体"/>
          <w:sz w:val="24"/>
          <w:szCs w:val="28"/>
        </w:rPr>
        <w:t>：</w:t>
      </w:r>
      <w:r>
        <w:rPr>
          <w:rFonts w:ascii="宋体" w:hAnsi="宋体" w:hint="eastAsia"/>
          <w:sz w:val="24"/>
          <w:szCs w:val="28"/>
          <w:u w:val="single"/>
        </w:rPr>
        <w:t xml:space="preserve">                  </w:t>
      </w:r>
      <w:r>
        <w:rPr>
          <w:rFonts w:ascii="宋体" w:hAnsi="宋体" w:hint="eastAsia"/>
          <w:sz w:val="24"/>
          <w:szCs w:val="28"/>
        </w:rPr>
        <w:t>（签字</w:t>
      </w:r>
      <w:r>
        <w:rPr>
          <w:rFonts w:ascii="宋体" w:hAnsi="宋体"/>
          <w:sz w:val="24"/>
          <w:szCs w:val="28"/>
        </w:rPr>
        <w:t>）</w:t>
      </w:r>
    </w:p>
    <w:p w14:paraId="22501581" w14:textId="77777777" w:rsidR="00203268" w:rsidRDefault="00000000">
      <w:pPr>
        <w:spacing w:line="500" w:lineRule="exact"/>
        <w:ind w:firstLineChars="1450" w:firstLine="3480"/>
        <w:rPr>
          <w:rFonts w:ascii="宋体" w:hAnsi="宋体" w:hint="eastAsia"/>
          <w:sz w:val="24"/>
          <w:szCs w:val="28"/>
        </w:rPr>
      </w:pPr>
      <w:r>
        <w:rPr>
          <w:rFonts w:ascii="宋体" w:hAnsi="宋体" w:hint="eastAsia"/>
          <w:sz w:val="24"/>
          <w:szCs w:val="28"/>
        </w:rPr>
        <w:t>身份证号码</w:t>
      </w:r>
      <w:r>
        <w:rPr>
          <w:rFonts w:ascii="宋体" w:hAnsi="宋体"/>
          <w:sz w:val="24"/>
          <w:szCs w:val="28"/>
        </w:rPr>
        <w:t>：</w:t>
      </w:r>
      <w:r>
        <w:rPr>
          <w:rFonts w:ascii="宋体" w:hAnsi="宋体" w:hint="eastAsia"/>
          <w:sz w:val="24"/>
          <w:szCs w:val="28"/>
          <w:u w:val="single"/>
        </w:rPr>
        <w:t xml:space="preserve">                          </w:t>
      </w:r>
    </w:p>
    <w:p w14:paraId="7555ACA2" w14:textId="77777777" w:rsidR="00203268" w:rsidRDefault="00000000">
      <w:pPr>
        <w:spacing w:line="500" w:lineRule="exact"/>
        <w:ind w:firstLineChars="200" w:firstLine="480"/>
        <w:rPr>
          <w:rFonts w:ascii="宋体" w:hAnsi="宋体" w:hint="eastAsia"/>
          <w:sz w:val="24"/>
          <w:szCs w:val="28"/>
        </w:rPr>
      </w:pPr>
      <w:r>
        <w:rPr>
          <w:rFonts w:ascii="宋体" w:hAnsi="宋体"/>
          <w:sz w:val="24"/>
          <w:szCs w:val="28"/>
        </w:rPr>
        <w:t xml:space="preserve">                                           </w:t>
      </w:r>
      <w:r>
        <w:rPr>
          <w:rFonts w:ascii="宋体" w:hAnsi="宋体" w:hint="eastAsia"/>
          <w:sz w:val="24"/>
          <w:szCs w:val="28"/>
        </w:rPr>
        <w:t xml:space="preserve">2026年   </w:t>
      </w:r>
      <w:r>
        <w:rPr>
          <w:rFonts w:ascii="宋体" w:hAnsi="宋体"/>
          <w:sz w:val="24"/>
          <w:szCs w:val="28"/>
        </w:rPr>
        <w:t xml:space="preserve"> </w:t>
      </w:r>
      <w:r>
        <w:rPr>
          <w:rFonts w:ascii="宋体" w:hAnsi="宋体" w:hint="eastAsia"/>
          <w:sz w:val="24"/>
          <w:szCs w:val="28"/>
        </w:rPr>
        <w:t xml:space="preserve">月   </w:t>
      </w:r>
      <w:r>
        <w:rPr>
          <w:rFonts w:ascii="宋体" w:hAnsi="宋体"/>
          <w:sz w:val="24"/>
          <w:szCs w:val="28"/>
        </w:rPr>
        <w:t xml:space="preserve"> </w:t>
      </w:r>
      <w:r>
        <w:rPr>
          <w:rFonts w:ascii="宋体" w:hAnsi="宋体" w:hint="eastAsia"/>
          <w:sz w:val="24"/>
          <w:szCs w:val="28"/>
        </w:rPr>
        <w:t>日</w:t>
      </w:r>
    </w:p>
    <w:p w14:paraId="72CCBA96" w14:textId="77777777" w:rsidR="00203268" w:rsidRDefault="00203268">
      <w:pPr>
        <w:spacing w:line="500" w:lineRule="exact"/>
        <w:rPr>
          <w:rFonts w:ascii="宋体" w:hAnsi="宋体" w:hint="eastAsia"/>
          <w:sz w:val="24"/>
          <w:szCs w:val="28"/>
        </w:rPr>
      </w:pPr>
    </w:p>
    <w:p w14:paraId="331EF086" w14:textId="77777777" w:rsidR="00203268" w:rsidRDefault="00000000">
      <w:pPr>
        <w:spacing w:line="500" w:lineRule="exact"/>
        <w:rPr>
          <w:rFonts w:ascii="宋体" w:hAnsi="宋体" w:hint="eastAsia"/>
          <w:sz w:val="24"/>
          <w:szCs w:val="28"/>
        </w:rPr>
      </w:pPr>
      <w:r>
        <w:rPr>
          <w:rFonts w:ascii="宋体" w:hAnsi="宋体" w:hint="eastAsia"/>
          <w:sz w:val="24"/>
          <w:szCs w:val="28"/>
        </w:rPr>
        <w:t>委托代理人</w:t>
      </w:r>
      <w:r>
        <w:rPr>
          <w:rFonts w:ascii="宋体" w:hAnsi="宋体"/>
          <w:sz w:val="24"/>
          <w:szCs w:val="28"/>
        </w:rPr>
        <w:t>身份证</w:t>
      </w:r>
      <w:r>
        <w:rPr>
          <w:rFonts w:ascii="宋体" w:hAnsi="宋体" w:hint="eastAsia"/>
          <w:sz w:val="24"/>
          <w:szCs w:val="28"/>
        </w:rPr>
        <w:t>（本页下方，不得粘贴）</w:t>
      </w:r>
    </w:p>
    <w:p w14:paraId="44FE0B0A" w14:textId="47153C5B" w:rsidR="00203268" w:rsidRDefault="00EF79BE">
      <w:pPr>
        <w:spacing w:line="500" w:lineRule="exact"/>
        <w:rPr>
          <w:rFonts w:ascii="宋体" w:hAnsi="宋体" w:hint="eastAsia"/>
          <w:sz w:val="24"/>
          <w:szCs w:val="28"/>
        </w:rPr>
      </w:pPr>
      <w:r>
        <w:rPr>
          <w:rFonts w:hint="eastAsia"/>
          <w:noProof/>
        </w:rPr>
        <mc:AlternateContent>
          <mc:Choice Requires="wps">
            <w:drawing>
              <wp:anchor distT="45720" distB="45720" distL="114300" distR="114300" simplePos="0" relativeHeight="251656192" behindDoc="0" locked="0" layoutInCell="1" allowOverlap="1" wp14:anchorId="5BFF8DDB" wp14:editId="68F62C7A">
                <wp:simplePos x="0" y="0"/>
                <wp:positionH relativeFrom="column">
                  <wp:posOffset>-179705</wp:posOffset>
                </wp:positionH>
                <wp:positionV relativeFrom="paragraph">
                  <wp:posOffset>374015</wp:posOffset>
                </wp:positionV>
                <wp:extent cx="2700020" cy="1800225"/>
                <wp:effectExtent l="0" t="0" r="5080" b="9525"/>
                <wp:wrapSquare wrapText="bothSides"/>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30EE11" w14:textId="77777777" w:rsidR="00203268" w:rsidRDefault="00203268">
                            <w:pPr>
                              <w:jc w:val="center"/>
                            </w:pPr>
                          </w:p>
                          <w:p w14:paraId="6429B965" w14:textId="77777777" w:rsidR="00203268" w:rsidRDefault="00203268">
                            <w:pPr>
                              <w:jc w:val="center"/>
                            </w:pPr>
                          </w:p>
                          <w:p w14:paraId="2FBA52E0" w14:textId="77777777" w:rsidR="00203268" w:rsidRDefault="00203268">
                            <w:pPr>
                              <w:jc w:val="center"/>
                            </w:pPr>
                          </w:p>
                          <w:p w14:paraId="1A0A2688" w14:textId="77777777" w:rsidR="00203268" w:rsidRDefault="00000000">
                            <w:pPr>
                              <w:jc w:val="center"/>
                            </w:pPr>
                            <w:r>
                              <w:rPr>
                                <w:rFonts w:hint="eastAsia"/>
                              </w:rPr>
                              <w:t>委托代理人身份证（正面</w:t>
                            </w:r>
                            <w:r>
                              <w:t>）</w:t>
                            </w:r>
                          </w:p>
                        </w:txbxContent>
                      </wps:txbx>
                      <wps:bodyPr vert="horz" anchor="t" anchorCtr="0" upright="1"/>
                    </wps:wsp>
                  </a:graphicData>
                </a:graphic>
                <wp14:sizeRelH relativeFrom="page">
                  <wp14:pctWidth>0</wp14:pctWidth>
                </wp14:sizeRelH>
                <wp14:sizeRelV relativeFrom="page">
                  <wp14:pctHeight>0</wp14:pctHeight>
                </wp14:sizeRelV>
              </wp:anchor>
            </w:drawing>
          </mc:Choice>
          <mc:Fallback>
            <w:pict>
              <v:shape w14:anchorId="5BFF8DDB" id="文本框 8" o:spid="_x0000_s1028" type="#_x0000_t202" style="position:absolute;left:0;text-align:left;margin-left:-14.15pt;margin-top:29.45pt;width:212.6pt;height:141.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">
                <v:path arrowok="t"/>
                <v:textbox>
                  <w:txbxContent>
                    <w:p w14:paraId="0430EE11" w14:textId="77777777" w:rsidR="00203268" w:rsidRDefault="00203268">
                      <w:pPr>
                        <w:jc w:val="center"/>
                      </w:pPr>
                    </w:p>
                    <w:p w14:paraId="6429B965" w14:textId="77777777" w:rsidR="00203268" w:rsidRDefault="00203268">
                      <w:pPr>
                        <w:jc w:val="center"/>
                      </w:pPr>
                    </w:p>
                    <w:p w14:paraId="2FBA52E0" w14:textId="77777777" w:rsidR="00203268" w:rsidRDefault="00203268">
                      <w:pPr>
                        <w:jc w:val="center"/>
                      </w:pPr>
                    </w:p>
                    <w:p w14:paraId="1A0A2688" w14:textId="77777777" w:rsidR="00203268" w:rsidRDefault="00000000">
                      <w:pPr>
                        <w:jc w:val="center"/>
                      </w:pPr>
                      <w:r>
                        <w:rPr>
                          <w:rFonts w:hint="eastAsia"/>
                        </w:rPr>
                        <w:t>委托代理人身份证（正面</w:t>
                      </w:r>
                      <w:r>
                        <w:t>）</w:t>
                      </w:r>
                    </w:p>
                  </w:txbxContent>
                </v:textbox>
                <w10:wrap type="square"/>
              </v:shape>
            </w:pict>
          </mc:Fallback>
        </mc:AlternateContent>
      </w:r>
    </w:p>
    <w:p w14:paraId="60FA479C" w14:textId="04ABA6C5" w:rsidR="00203268" w:rsidRDefault="00EF79BE">
      <w:pPr>
        <w:spacing w:line="500" w:lineRule="exact"/>
        <w:rPr>
          <w:rFonts w:ascii="宋体" w:hAnsi="宋体" w:hint="eastAsia"/>
          <w:sz w:val="24"/>
          <w:szCs w:val="28"/>
        </w:rPr>
      </w:pPr>
      <w:r>
        <w:rPr>
          <w:rFonts w:hint="eastAsia"/>
          <w:noProof/>
        </w:rPr>
        <mc:AlternateContent>
          <mc:Choice Requires="wps">
            <w:drawing>
              <wp:anchor distT="45720" distB="45720" distL="114300" distR="114300" simplePos="0" relativeHeight="251657216" behindDoc="0" locked="0" layoutInCell="1" allowOverlap="1" wp14:anchorId="0865FE51" wp14:editId="0BC0F60A">
                <wp:simplePos x="0" y="0"/>
                <wp:positionH relativeFrom="column">
                  <wp:posOffset>-2540</wp:posOffset>
                </wp:positionH>
                <wp:positionV relativeFrom="paragraph">
                  <wp:posOffset>56515</wp:posOffset>
                </wp:positionV>
                <wp:extent cx="2700020" cy="1800225"/>
                <wp:effectExtent l="0" t="0" r="5080" b="9525"/>
                <wp:wrapSquare wrapText="bothSides"/>
                <wp:docPr id="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41DD7D" w14:textId="77777777" w:rsidR="00203268" w:rsidRDefault="00203268">
                            <w:pPr>
                              <w:jc w:val="center"/>
                            </w:pPr>
                          </w:p>
                          <w:p w14:paraId="3BDAD5EF" w14:textId="77777777" w:rsidR="00203268" w:rsidRDefault="00203268">
                            <w:pPr>
                              <w:jc w:val="center"/>
                            </w:pPr>
                          </w:p>
                          <w:p w14:paraId="554DFD47" w14:textId="77777777" w:rsidR="00203268" w:rsidRDefault="00203268">
                            <w:pPr>
                              <w:jc w:val="center"/>
                            </w:pPr>
                          </w:p>
                          <w:p w14:paraId="2BFA6343" w14:textId="77777777" w:rsidR="00203268" w:rsidRDefault="00000000">
                            <w:pPr>
                              <w:jc w:val="center"/>
                            </w:pPr>
                            <w:r>
                              <w:rPr>
                                <w:rFonts w:hint="eastAsia"/>
                              </w:rPr>
                              <w:t>委托代理人身份证（反面</w:t>
                            </w:r>
                            <w:r>
                              <w:t>）</w:t>
                            </w:r>
                          </w:p>
                        </w:txbxContent>
                      </wps:txbx>
                      <wps:bodyPr vert="horz" anchor="t" anchorCtr="0" upright="1"/>
                    </wps:wsp>
                  </a:graphicData>
                </a:graphic>
                <wp14:sizeRelH relativeFrom="page">
                  <wp14:pctWidth>0</wp14:pctWidth>
                </wp14:sizeRelH>
                <wp14:sizeRelV relativeFrom="page">
                  <wp14:pctHeight>0</wp14:pctHeight>
                </wp14:sizeRelV>
              </wp:anchor>
            </w:drawing>
          </mc:Choice>
          <mc:Fallback>
            <w:pict>
              <v:shape w14:anchorId="0865FE51" id="文本框 9" o:spid="_x0000_s1029" type="#_x0000_t202" style="position:absolute;left:0;text-align:left;margin-left:-.2pt;margin-top:4.45pt;width:212.6pt;height:14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">
                <v:path arrowok="t"/>
                <v:textbox>
                  <w:txbxContent>
                    <w:p w14:paraId="2A41DD7D" w14:textId="77777777" w:rsidR="00203268" w:rsidRDefault="00203268">
                      <w:pPr>
                        <w:jc w:val="center"/>
                      </w:pPr>
                    </w:p>
                    <w:p w14:paraId="3BDAD5EF" w14:textId="77777777" w:rsidR="00203268" w:rsidRDefault="00203268">
                      <w:pPr>
                        <w:jc w:val="center"/>
                      </w:pPr>
                    </w:p>
                    <w:p w14:paraId="554DFD47" w14:textId="77777777" w:rsidR="00203268" w:rsidRDefault="00203268">
                      <w:pPr>
                        <w:jc w:val="center"/>
                      </w:pPr>
                    </w:p>
                    <w:p w14:paraId="2BFA6343" w14:textId="77777777" w:rsidR="00203268" w:rsidRDefault="00000000">
                      <w:pPr>
                        <w:jc w:val="center"/>
                      </w:pPr>
                      <w:r>
                        <w:rPr>
                          <w:rFonts w:hint="eastAsia"/>
                        </w:rPr>
                        <w:t>委托代理人身份证（反面</w:t>
                      </w:r>
                      <w:r>
                        <w:t>）</w:t>
                      </w:r>
                    </w:p>
                  </w:txbxContent>
                </v:textbox>
                <w10:wrap type="square"/>
              </v:shape>
            </w:pict>
          </mc:Fallback>
        </mc:AlternateContent>
      </w:r>
    </w:p>
    <w:p w14:paraId="7C9A28B9" w14:textId="77777777" w:rsidR="00203268" w:rsidRDefault="00000000">
      <w:pPr>
        <w:pStyle w:val="2"/>
        <w:spacing w:before="100" w:beforeAutospacing="1" w:after="100" w:afterAutospacing="1" w:line="500" w:lineRule="exact"/>
        <w:rPr>
          <w:rFonts w:ascii="黑体"/>
          <w:sz w:val="36"/>
        </w:rPr>
      </w:pPr>
      <w:r>
        <w:rPr>
          <w:rFonts w:ascii="黑体" w:hint="eastAsia"/>
          <w:sz w:val="36"/>
        </w:rPr>
        <w:lastRenderedPageBreak/>
        <w:t>四</w:t>
      </w:r>
      <w:r>
        <w:rPr>
          <w:rFonts w:ascii="黑体"/>
          <w:sz w:val="36"/>
        </w:rPr>
        <w:t>、</w:t>
      </w:r>
      <w:r>
        <w:rPr>
          <w:rFonts w:ascii="黑体" w:hint="eastAsia"/>
          <w:sz w:val="36"/>
        </w:rPr>
        <w:t>资格审查资料</w:t>
      </w:r>
    </w:p>
    <w:p w14:paraId="4119477B" w14:textId="77777777" w:rsidR="00203268" w:rsidRDefault="00000000">
      <w:pPr>
        <w:spacing w:line="500" w:lineRule="exact"/>
        <w:rPr>
          <w:rFonts w:ascii="宋体" w:hAnsi="宋体" w:hint="eastAsia"/>
          <w:sz w:val="24"/>
          <w:szCs w:val="28"/>
        </w:rPr>
      </w:pPr>
      <w:r>
        <w:rPr>
          <w:rFonts w:ascii="宋体" w:hAnsi="宋体" w:hint="eastAsia"/>
          <w:sz w:val="24"/>
          <w:szCs w:val="28"/>
        </w:rPr>
        <w:t>1、企业营业执照/税务登记证/组织机构代码证等（请提供扫描</w:t>
      </w:r>
      <w:r>
        <w:rPr>
          <w:rFonts w:ascii="宋体" w:hAnsi="宋体"/>
          <w:sz w:val="24"/>
          <w:szCs w:val="28"/>
        </w:rPr>
        <w:t>件</w:t>
      </w:r>
      <w:r>
        <w:rPr>
          <w:rFonts w:ascii="宋体" w:hAnsi="宋体" w:hint="eastAsia"/>
          <w:sz w:val="24"/>
          <w:szCs w:val="28"/>
        </w:rPr>
        <w:t>）；</w:t>
      </w:r>
      <w:r>
        <w:rPr>
          <w:rFonts w:ascii="宋体" w:hAnsi="宋体"/>
          <w:sz w:val="24"/>
          <w:szCs w:val="28"/>
        </w:rPr>
        <w:t xml:space="preserve"> </w:t>
      </w:r>
    </w:p>
    <w:p w14:paraId="01D80058" w14:textId="77777777" w:rsidR="00203268" w:rsidRDefault="00000000">
      <w:pPr>
        <w:spacing w:line="500" w:lineRule="exact"/>
        <w:rPr>
          <w:rFonts w:ascii="宋体" w:hAnsi="宋体" w:hint="eastAsia"/>
          <w:sz w:val="24"/>
          <w:szCs w:val="28"/>
        </w:rPr>
      </w:pPr>
      <w:r>
        <w:rPr>
          <w:rFonts w:ascii="宋体" w:hAnsi="宋体" w:hint="eastAsia"/>
          <w:sz w:val="24"/>
          <w:szCs w:val="28"/>
        </w:rPr>
        <w:t>2、具有良好的商业信誉和健全的财务会计制度（见企业资质声明函）；</w:t>
      </w:r>
      <w:r>
        <w:rPr>
          <w:rFonts w:ascii="宋体" w:hAnsi="宋体"/>
          <w:sz w:val="24"/>
          <w:szCs w:val="28"/>
        </w:rPr>
        <w:t xml:space="preserve"> </w:t>
      </w:r>
    </w:p>
    <w:p w14:paraId="5691EE75" w14:textId="77777777" w:rsidR="00203268" w:rsidRDefault="00000000">
      <w:pPr>
        <w:spacing w:line="500" w:lineRule="exact"/>
        <w:rPr>
          <w:rFonts w:ascii="宋体" w:hAnsi="宋体" w:hint="eastAsia"/>
          <w:sz w:val="24"/>
          <w:szCs w:val="28"/>
        </w:rPr>
      </w:pPr>
      <w:r>
        <w:rPr>
          <w:rFonts w:ascii="宋体" w:hAnsi="宋体" w:hint="eastAsia"/>
          <w:sz w:val="24"/>
          <w:szCs w:val="28"/>
        </w:rPr>
        <w:t xml:space="preserve">3、有依法缴纳税收和社会保障资金的良好记录（见企业资质声明函）； </w:t>
      </w:r>
    </w:p>
    <w:p w14:paraId="3775EB14" w14:textId="77777777" w:rsidR="00203268" w:rsidRDefault="00000000">
      <w:pPr>
        <w:spacing w:line="500" w:lineRule="exact"/>
        <w:rPr>
          <w:rFonts w:ascii="宋体" w:hAnsi="宋体" w:hint="eastAsia"/>
          <w:sz w:val="24"/>
          <w:szCs w:val="28"/>
        </w:rPr>
      </w:pPr>
      <w:r>
        <w:rPr>
          <w:rFonts w:ascii="宋体" w:hAnsi="宋体" w:hint="eastAsia"/>
          <w:sz w:val="24"/>
          <w:szCs w:val="28"/>
        </w:rPr>
        <w:t>4、未被“信用中国”网站（www.creditchina.gov.cn）列入失信被执行人、重大税收违法案件当事人名单、政府采购严重失信行为记录名单（请提供网页截图）；</w:t>
      </w:r>
      <w:r>
        <w:rPr>
          <w:rFonts w:ascii="宋体" w:hAnsi="宋体"/>
          <w:sz w:val="24"/>
          <w:szCs w:val="28"/>
        </w:rPr>
        <w:t xml:space="preserve"> </w:t>
      </w:r>
    </w:p>
    <w:p w14:paraId="41C83050" w14:textId="77777777" w:rsidR="00203268" w:rsidRDefault="00000000">
      <w:pPr>
        <w:spacing w:line="500" w:lineRule="exact"/>
        <w:rPr>
          <w:rFonts w:ascii="宋体" w:hAnsi="宋体" w:hint="eastAsia"/>
          <w:sz w:val="24"/>
          <w:szCs w:val="28"/>
        </w:rPr>
      </w:pPr>
      <w:r>
        <w:rPr>
          <w:rFonts w:ascii="宋体" w:hAnsi="宋体" w:hint="eastAsia"/>
          <w:sz w:val="24"/>
          <w:szCs w:val="28"/>
        </w:rPr>
        <w:t xml:space="preserve">5、2023年以来完成的同类项目情况表（请提供合同书复印件或其他证明材料，并提供客户的联系方式）； </w:t>
      </w:r>
    </w:p>
    <w:p w14:paraId="37F242EE" w14:textId="77777777" w:rsidR="00203268" w:rsidRDefault="00000000">
      <w:pPr>
        <w:spacing w:line="500" w:lineRule="exact"/>
        <w:rPr>
          <w:rFonts w:ascii="宋体" w:hAnsi="宋体" w:hint="eastAsia"/>
          <w:sz w:val="24"/>
          <w:szCs w:val="28"/>
        </w:rPr>
      </w:pPr>
      <w:r>
        <w:rPr>
          <w:rFonts w:ascii="宋体" w:hAnsi="宋体" w:hint="eastAsia"/>
          <w:sz w:val="24"/>
          <w:szCs w:val="28"/>
        </w:rPr>
        <w:t>6、投标人仅限保险公司总公司或分支公司、保险公估总公司或分支公司；</w:t>
      </w:r>
    </w:p>
    <w:p w14:paraId="63FE8471" w14:textId="77777777" w:rsidR="00203268" w:rsidRDefault="00000000">
      <w:pPr>
        <w:spacing w:line="500" w:lineRule="exact"/>
        <w:rPr>
          <w:rFonts w:ascii="宋体" w:hAnsi="宋体" w:hint="eastAsia"/>
          <w:sz w:val="24"/>
          <w:szCs w:val="28"/>
        </w:rPr>
      </w:pPr>
      <w:r>
        <w:rPr>
          <w:rFonts w:ascii="宋体" w:hAnsi="宋体" w:hint="eastAsia"/>
          <w:sz w:val="24"/>
          <w:szCs w:val="28"/>
        </w:rPr>
        <w:t>（以上</w:t>
      </w:r>
      <w:r>
        <w:rPr>
          <w:rFonts w:ascii="宋体" w:hAnsi="宋体"/>
          <w:sz w:val="24"/>
          <w:szCs w:val="28"/>
        </w:rPr>
        <w:t>资料</w:t>
      </w:r>
      <w:r>
        <w:rPr>
          <w:rFonts w:ascii="宋体" w:hAnsi="宋体" w:hint="eastAsia"/>
          <w:sz w:val="24"/>
          <w:szCs w:val="28"/>
        </w:rPr>
        <w:t>需加盖单位公章，开标时须准备原件备查）</w:t>
      </w:r>
    </w:p>
    <w:p w14:paraId="362BD70A" w14:textId="77777777" w:rsidR="00203268" w:rsidRDefault="00203268">
      <w:pPr>
        <w:spacing w:line="500" w:lineRule="exact"/>
        <w:rPr>
          <w:rFonts w:ascii="宋体" w:hAnsi="宋体" w:hint="eastAsia"/>
          <w:sz w:val="24"/>
          <w:szCs w:val="28"/>
        </w:rPr>
      </w:pPr>
    </w:p>
    <w:p w14:paraId="4AE57B5D" w14:textId="77777777" w:rsidR="00203268" w:rsidRDefault="00203268"/>
    <w:p w14:paraId="7F00396A" w14:textId="77777777" w:rsidR="00203268" w:rsidRDefault="00203268"/>
    <w:p w14:paraId="58625E4E" w14:textId="77777777" w:rsidR="00203268" w:rsidRDefault="00203268"/>
    <w:p w14:paraId="235C7E32" w14:textId="77777777" w:rsidR="00203268" w:rsidRDefault="00203268"/>
    <w:p w14:paraId="7D7F2DE4" w14:textId="77777777" w:rsidR="00203268" w:rsidRDefault="00203268"/>
    <w:p w14:paraId="2F145C06" w14:textId="77777777" w:rsidR="00203268" w:rsidRDefault="00203268"/>
    <w:p w14:paraId="2A1D6C0F" w14:textId="77777777" w:rsidR="00203268" w:rsidRDefault="00203268"/>
    <w:p w14:paraId="2C85438D" w14:textId="77777777" w:rsidR="00203268" w:rsidRDefault="00203268"/>
    <w:p w14:paraId="34FB58BB" w14:textId="77777777" w:rsidR="00203268" w:rsidRDefault="00203268"/>
    <w:p w14:paraId="1335BCD7" w14:textId="77777777" w:rsidR="00203268" w:rsidRDefault="00203268"/>
    <w:p w14:paraId="2EFCC098" w14:textId="77777777" w:rsidR="00203268" w:rsidRDefault="00203268"/>
    <w:p w14:paraId="53F7DBBE" w14:textId="77777777" w:rsidR="00203268" w:rsidRDefault="00203268"/>
    <w:p w14:paraId="3D09E45A" w14:textId="77777777" w:rsidR="00203268" w:rsidRDefault="00203268"/>
    <w:p w14:paraId="33BD995E" w14:textId="77777777" w:rsidR="00203268" w:rsidRDefault="00203268"/>
    <w:p w14:paraId="71E2A540" w14:textId="77777777" w:rsidR="00203268" w:rsidRDefault="00203268"/>
    <w:p w14:paraId="3EB39D0A" w14:textId="77777777" w:rsidR="00203268" w:rsidRDefault="00203268"/>
    <w:p w14:paraId="0BDBC69B" w14:textId="77777777" w:rsidR="00203268" w:rsidRDefault="00203268"/>
    <w:p w14:paraId="0C5C2589" w14:textId="77777777" w:rsidR="00203268" w:rsidRDefault="00203268"/>
    <w:p w14:paraId="7819C010" w14:textId="77777777" w:rsidR="00203268" w:rsidRDefault="00203268"/>
    <w:p w14:paraId="1924AE5A" w14:textId="77777777" w:rsidR="00203268" w:rsidRDefault="00203268"/>
    <w:p w14:paraId="6DCD49A1" w14:textId="77777777" w:rsidR="00203268" w:rsidRDefault="00203268"/>
    <w:p w14:paraId="13EA9CCD" w14:textId="77777777" w:rsidR="00203268" w:rsidRDefault="00203268"/>
    <w:p w14:paraId="39A4637A" w14:textId="77777777" w:rsidR="00203268" w:rsidRDefault="00203268"/>
    <w:p w14:paraId="727D4C8B" w14:textId="77777777" w:rsidR="00203268" w:rsidRDefault="00203268"/>
    <w:p w14:paraId="2CA1E196" w14:textId="77777777" w:rsidR="00203268" w:rsidRDefault="00203268"/>
    <w:p w14:paraId="5D3769EC" w14:textId="77777777" w:rsidR="00203268" w:rsidRDefault="00203268"/>
    <w:p w14:paraId="7C1F1F06" w14:textId="77777777" w:rsidR="00203268" w:rsidRDefault="00203268"/>
    <w:p w14:paraId="22D53B0F" w14:textId="77777777" w:rsidR="00203268" w:rsidRDefault="00203268"/>
    <w:p w14:paraId="28BC4968" w14:textId="77777777" w:rsidR="00203268" w:rsidRDefault="00203268"/>
    <w:p w14:paraId="587BBA2A" w14:textId="77777777" w:rsidR="00203268" w:rsidRDefault="00203268"/>
    <w:p w14:paraId="28A794E4" w14:textId="77777777" w:rsidR="00203268" w:rsidRDefault="00203268"/>
    <w:p w14:paraId="60BA8BBB" w14:textId="77777777" w:rsidR="00203268" w:rsidRDefault="00203268"/>
    <w:p w14:paraId="6F8F62D1" w14:textId="77777777" w:rsidR="00203268" w:rsidRDefault="00000000">
      <w:pPr>
        <w:jc w:val="center"/>
        <w:rPr>
          <w:sz w:val="44"/>
          <w:szCs w:val="48"/>
        </w:rPr>
      </w:pPr>
      <w:r>
        <w:rPr>
          <w:sz w:val="44"/>
          <w:szCs w:val="48"/>
        </w:rPr>
        <w:t>企业</w:t>
      </w:r>
      <w:r>
        <w:rPr>
          <w:rFonts w:hint="eastAsia"/>
          <w:sz w:val="44"/>
          <w:szCs w:val="48"/>
        </w:rPr>
        <w:t>资质</w:t>
      </w:r>
      <w:r>
        <w:rPr>
          <w:sz w:val="44"/>
          <w:szCs w:val="48"/>
        </w:rPr>
        <w:t>声明函</w:t>
      </w:r>
    </w:p>
    <w:p w14:paraId="6ACEDC9E" w14:textId="77777777" w:rsidR="00203268" w:rsidRDefault="00000000">
      <w:pPr>
        <w:spacing w:beforeLines="200" w:before="480" w:line="360" w:lineRule="auto"/>
        <w:ind w:left="420" w:firstLine="420"/>
        <w:rPr>
          <w:rFonts w:ascii="宋体" w:hAnsi="宋体" w:cs="宋体" w:hint="eastAsia"/>
          <w:sz w:val="32"/>
          <w:szCs w:val="32"/>
        </w:rPr>
      </w:pPr>
      <w:r>
        <w:rPr>
          <w:rFonts w:ascii="宋体" w:hAnsi="宋体" w:cs="宋体" w:hint="eastAsia"/>
          <w:sz w:val="32"/>
          <w:szCs w:val="32"/>
        </w:rPr>
        <w:t>本公司郑重声明，具备《中华人民共和国政府采购法》第22条所规定的条件，本企业对声明内容的真实性负责。如有虚假，将依法承担相应责任。</w:t>
      </w:r>
    </w:p>
    <w:p w14:paraId="1CF27A6F" w14:textId="77777777" w:rsidR="00203268" w:rsidRDefault="00000000">
      <w:pPr>
        <w:rPr>
          <w:rFonts w:ascii="宋体" w:hAnsi="宋体" w:cs="宋体" w:hint="eastAsia"/>
          <w:sz w:val="32"/>
          <w:szCs w:val="32"/>
        </w:rPr>
      </w:pPr>
      <w:r>
        <w:rPr>
          <w:rFonts w:ascii="宋体" w:hAnsi="宋体" w:cs="宋体" w:hint="eastAsia"/>
          <w:sz w:val="32"/>
          <w:szCs w:val="32"/>
        </w:rPr>
        <w:t xml:space="preserve">                                  </w:t>
      </w:r>
    </w:p>
    <w:p w14:paraId="1D4FB07E" w14:textId="77777777" w:rsidR="00203268" w:rsidRDefault="00203268">
      <w:pPr>
        <w:rPr>
          <w:rFonts w:ascii="宋体" w:hAnsi="宋体" w:cs="宋体" w:hint="eastAsia"/>
          <w:sz w:val="32"/>
          <w:szCs w:val="32"/>
        </w:rPr>
      </w:pPr>
    </w:p>
    <w:p w14:paraId="1532A625" w14:textId="77777777" w:rsidR="00203268" w:rsidRDefault="00000000">
      <w:pPr>
        <w:rPr>
          <w:rFonts w:ascii="宋体" w:hAnsi="宋体" w:cs="宋体" w:hint="eastAsia"/>
          <w:sz w:val="32"/>
          <w:szCs w:val="32"/>
        </w:rPr>
      </w:pPr>
      <w:r>
        <w:rPr>
          <w:rFonts w:ascii="宋体" w:hAnsi="宋体" w:cs="宋体" w:hint="eastAsia"/>
          <w:sz w:val="32"/>
          <w:szCs w:val="32"/>
        </w:rPr>
        <w:t xml:space="preserve">                       企业名称（盖章）： </w:t>
      </w:r>
    </w:p>
    <w:p w14:paraId="531CA126" w14:textId="77777777" w:rsidR="00203268" w:rsidRDefault="00000000">
      <w:pPr>
        <w:jc w:val="center"/>
        <w:rPr>
          <w:rFonts w:ascii="宋体" w:hAnsi="宋体" w:cs="宋体" w:hint="eastAsia"/>
          <w:sz w:val="32"/>
          <w:szCs w:val="32"/>
        </w:rPr>
      </w:pPr>
      <w:r>
        <w:rPr>
          <w:rFonts w:ascii="宋体" w:hAnsi="宋体" w:cs="宋体" w:hint="eastAsia"/>
          <w:sz w:val="32"/>
          <w:szCs w:val="32"/>
        </w:rPr>
        <w:t>日期：</w:t>
      </w:r>
    </w:p>
    <w:p w14:paraId="0C5F0221" w14:textId="77777777" w:rsidR="00203268" w:rsidRDefault="00203268">
      <w:pPr>
        <w:rPr>
          <w:rFonts w:ascii="宋体" w:hAnsi="宋体" w:cs="宋体" w:hint="eastAsia"/>
          <w:sz w:val="32"/>
          <w:szCs w:val="32"/>
        </w:rPr>
      </w:pPr>
    </w:p>
    <w:p w14:paraId="7617D368" w14:textId="77777777" w:rsidR="00203268" w:rsidRDefault="00203268">
      <w:pPr>
        <w:spacing w:line="500" w:lineRule="exact"/>
        <w:rPr>
          <w:rFonts w:ascii="宋体" w:hAnsi="宋体" w:hint="eastAsia"/>
          <w:sz w:val="24"/>
          <w:szCs w:val="28"/>
        </w:rPr>
      </w:pPr>
    </w:p>
    <w:p w14:paraId="456825A8" w14:textId="77777777" w:rsidR="00203268" w:rsidRDefault="00203268">
      <w:pPr>
        <w:spacing w:line="500" w:lineRule="exact"/>
        <w:rPr>
          <w:rFonts w:ascii="宋体" w:hAnsi="宋体" w:hint="eastAsia"/>
          <w:sz w:val="24"/>
          <w:szCs w:val="28"/>
        </w:rPr>
      </w:pPr>
    </w:p>
    <w:p w14:paraId="6F76588F" w14:textId="77777777" w:rsidR="00203268" w:rsidRDefault="00203268">
      <w:pPr>
        <w:spacing w:line="500" w:lineRule="exact"/>
        <w:rPr>
          <w:rFonts w:ascii="宋体" w:hAnsi="宋体" w:hint="eastAsia"/>
          <w:sz w:val="24"/>
          <w:szCs w:val="28"/>
        </w:rPr>
      </w:pPr>
    </w:p>
    <w:p w14:paraId="16DF8E02" w14:textId="77777777" w:rsidR="00203268" w:rsidRDefault="00203268">
      <w:pPr>
        <w:spacing w:line="500" w:lineRule="exact"/>
        <w:rPr>
          <w:rFonts w:ascii="宋体" w:hAnsi="宋体" w:hint="eastAsia"/>
          <w:sz w:val="24"/>
          <w:szCs w:val="28"/>
        </w:rPr>
      </w:pPr>
    </w:p>
    <w:p w14:paraId="19065357" w14:textId="77777777" w:rsidR="00203268" w:rsidRDefault="00203268">
      <w:pPr>
        <w:spacing w:line="500" w:lineRule="exact"/>
        <w:rPr>
          <w:rFonts w:ascii="宋体" w:hAnsi="宋体" w:hint="eastAsia"/>
          <w:sz w:val="24"/>
          <w:szCs w:val="28"/>
        </w:rPr>
      </w:pPr>
    </w:p>
    <w:p w14:paraId="2DF48AC9" w14:textId="77777777" w:rsidR="00203268" w:rsidRDefault="00203268">
      <w:pPr>
        <w:spacing w:line="500" w:lineRule="exact"/>
        <w:rPr>
          <w:rFonts w:ascii="宋体" w:hAnsi="宋体" w:hint="eastAsia"/>
          <w:sz w:val="24"/>
          <w:szCs w:val="28"/>
        </w:rPr>
      </w:pPr>
    </w:p>
    <w:p w14:paraId="65D6CE07" w14:textId="77777777" w:rsidR="00203268" w:rsidRDefault="00203268">
      <w:pPr>
        <w:spacing w:line="500" w:lineRule="exact"/>
        <w:rPr>
          <w:rFonts w:ascii="宋体" w:hAnsi="宋体" w:hint="eastAsia"/>
          <w:sz w:val="24"/>
          <w:szCs w:val="28"/>
        </w:rPr>
      </w:pPr>
    </w:p>
    <w:p w14:paraId="04B22276" w14:textId="77777777" w:rsidR="00203268" w:rsidRDefault="00203268">
      <w:pPr>
        <w:spacing w:line="500" w:lineRule="exact"/>
        <w:rPr>
          <w:rFonts w:ascii="宋体" w:hAnsi="宋体" w:hint="eastAsia"/>
          <w:sz w:val="24"/>
          <w:szCs w:val="28"/>
        </w:rPr>
      </w:pPr>
    </w:p>
    <w:p w14:paraId="06D1FFD6" w14:textId="77777777" w:rsidR="00203268" w:rsidRDefault="00203268">
      <w:pPr>
        <w:spacing w:line="500" w:lineRule="exact"/>
        <w:rPr>
          <w:rFonts w:ascii="宋体" w:hAnsi="宋体" w:hint="eastAsia"/>
          <w:sz w:val="24"/>
          <w:szCs w:val="28"/>
        </w:rPr>
      </w:pPr>
    </w:p>
    <w:p w14:paraId="0FF3B47E" w14:textId="77777777" w:rsidR="00203268" w:rsidRDefault="00203268">
      <w:pPr>
        <w:spacing w:line="500" w:lineRule="exact"/>
        <w:rPr>
          <w:rFonts w:ascii="宋体" w:hAnsi="宋体" w:hint="eastAsia"/>
          <w:sz w:val="24"/>
          <w:szCs w:val="28"/>
        </w:rPr>
      </w:pPr>
    </w:p>
    <w:p w14:paraId="52AB3C53" w14:textId="77777777" w:rsidR="00203268" w:rsidRDefault="00203268">
      <w:pPr>
        <w:spacing w:line="500" w:lineRule="exact"/>
        <w:rPr>
          <w:rFonts w:ascii="宋体" w:hAnsi="宋体" w:hint="eastAsia"/>
          <w:sz w:val="24"/>
          <w:szCs w:val="28"/>
        </w:rPr>
      </w:pPr>
    </w:p>
    <w:p w14:paraId="2D87DA24" w14:textId="77777777" w:rsidR="00203268" w:rsidRDefault="00203268">
      <w:pPr>
        <w:spacing w:line="500" w:lineRule="exact"/>
        <w:rPr>
          <w:rFonts w:ascii="宋体" w:hAnsi="宋体" w:hint="eastAsia"/>
          <w:sz w:val="24"/>
          <w:szCs w:val="28"/>
        </w:rPr>
      </w:pPr>
    </w:p>
    <w:p w14:paraId="6C7364CF" w14:textId="77777777" w:rsidR="00203268" w:rsidRDefault="00203268">
      <w:pPr>
        <w:spacing w:line="500" w:lineRule="exact"/>
        <w:rPr>
          <w:rFonts w:ascii="宋体" w:hAnsi="宋体" w:hint="eastAsia"/>
          <w:sz w:val="24"/>
          <w:szCs w:val="28"/>
        </w:rPr>
      </w:pPr>
    </w:p>
    <w:p w14:paraId="4DA6F5E2" w14:textId="77777777" w:rsidR="00203268" w:rsidRDefault="00203268">
      <w:pPr>
        <w:spacing w:line="500" w:lineRule="exact"/>
        <w:rPr>
          <w:rFonts w:ascii="宋体" w:hAnsi="宋体" w:hint="eastAsia"/>
          <w:sz w:val="24"/>
          <w:szCs w:val="28"/>
        </w:rPr>
      </w:pPr>
    </w:p>
    <w:p w14:paraId="14C79A7D" w14:textId="77777777" w:rsidR="00203268" w:rsidRDefault="00203268">
      <w:pPr>
        <w:spacing w:line="500" w:lineRule="exact"/>
        <w:rPr>
          <w:rFonts w:ascii="宋体" w:hAnsi="宋体" w:hint="eastAsia"/>
          <w:sz w:val="24"/>
          <w:szCs w:val="28"/>
        </w:rPr>
      </w:pPr>
    </w:p>
    <w:p w14:paraId="493A344B" w14:textId="77777777" w:rsidR="00203268" w:rsidRDefault="00203268">
      <w:pPr>
        <w:spacing w:line="500" w:lineRule="exact"/>
        <w:rPr>
          <w:rFonts w:ascii="宋体" w:hAnsi="宋体" w:hint="eastAsia"/>
          <w:sz w:val="24"/>
          <w:szCs w:val="28"/>
        </w:rPr>
      </w:pPr>
    </w:p>
    <w:p w14:paraId="25668AC6" w14:textId="77777777" w:rsidR="00203268" w:rsidRDefault="00203268">
      <w:pPr>
        <w:spacing w:line="500" w:lineRule="exact"/>
        <w:rPr>
          <w:rFonts w:ascii="宋体" w:hAnsi="宋体" w:hint="eastAsia"/>
          <w:sz w:val="24"/>
          <w:szCs w:val="28"/>
        </w:rPr>
      </w:pPr>
    </w:p>
    <w:p w14:paraId="33E15EDE" w14:textId="77777777" w:rsidR="00203268" w:rsidRDefault="00000000">
      <w:pPr>
        <w:pStyle w:val="2"/>
        <w:spacing w:before="100" w:beforeAutospacing="1" w:after="100" w:afterAutospacing="1" w:line="500" w:lineRule="exact"/>
        <w:rPr>
          <w:rFonts w:ascii="黑体"/>
          <w:sz w:val="36"/>
        </w:rPr>
      </w:pPr>
      <w:r>
        <w:rPr>
          <w:rFonts w:ascii="黑体" w:hint="eastAsia"/>
          <w:sz w:val="36"/>
        </w:rPr>
        <w:lastRenderedPageBreak/>
        <w:t>五、廉洁诚信承诺书</w:t>
      </w:r>
    </w:p>
    <w:p w14:paraId="68012AEF" w14:textId="77777777" w:rsidR="00203268" w:rsidRDefault="00000000">
      <w:pPr>
        <w:spacing w:line="380" w:lineRule="exact"/>
        <w:rPr>
          <w:rFonts w:ascii="宋体" w:hAnsi="宋体" w:hint="eastAsia"/>
          <w:sz w:val="22"/>
          <w:szCs w:val="28"/>
        </w:rPr>
      </w:pPr>
      <w:r>
        <w:rPr>
          <w:rFonts w:ascii="宋体" w:hAnsi="宋体" w:hint="eastAsia"/>
          <w:sz w:val="22"/>
          <w:szCs w:val="28"/>
        </w:rPr>
        <w:t>江苏南通市卫生健康委员会：</w:t>
      </w:r>
    </w:p>
    <w:p w14:paraId="0FD90D2F" w14:textId="77777777" w:rsidR="00203268" w:rsidRDefault="00000000">
      <w:pPr>
        <w:spacing w:line="380" w:lineRule="exact"/>
        <w:ind w:firstLineChars="200" w:firstLine="440"/>
        <w:rPr>
          <w:rFonts w:ascii="宋体" w:hAnsi="宋体" w:hint="eastAsia"/>
          <w:sz w:val="22"/>
          <w:szCs w:val="28"/>
        </w:rPr>
      </w:pPr>
      <w:r>
        <w:rPr>
          <w:rFonts w:ascii="宋体" w:hAnsi="宋体" w:hint="eastAsia"/>
          <w:sz w:val="22"/>
          <w:szCs w:val="28"/>
        </w:rPr>
        <w:t>为保证招标采购工作“公开、公平、公正”，预防商业贿赂和不正当竞争，保障招标采购中各方的合法权益，我单位在参与南通市卫健委商保服务平台建设及运营项目竞争性磋商中，郑重作出如下承诺：</w:t>
      </w:r>
    </w:p>
    <w:p w14:paraId="14DB8F4E" w14:textId="77777777" w:rsidR="00203268" w:rsidRDefault="00000000">
      <w:pPr>
        <w:spacing w:line="380" w:lineRule="exact"/>
        <w:ind w:firstLineChars="200" w:firstLine="440"/>
        <w:rPr>
          <w:rFonts w:ascii="宋体" w:hAnsi="宋体" w:hint="eastAsia"/>
          <w:sz w:val="22"/>
          <w:szCs w:val="28"/>
        </w:rPr>
      </w:pPr>
      <w:r>
        <w:rPr>
          <w:rFonts w:ascii="宋体" w:hAnsi="宋体" w:hint="eastAsia"/>
          <w:sz w:val="22"/>
          <w:szCs w:val="28"/>
        </w:rPr>
        <w:t>一、严格遵守国家法律法规，恪守商业道德和职业规范，坚决抵制不廉洁、不诚信行为。本单位股东或主要负责人与贵院管理干部不存在利害关系。</w:t>
      </w:r>
    </w:p>
    <w:p w14:paraId="461564E6" w14:textId="77777777" w:rsidR="00203268" w:rsidRDefault="00000000">
      <w:pPr>
        <w:spacing w:line="380" w:lineRule="exact"/>
        <w:ind w:firstLineChars="200" w:firstLine="440"/>
        <w:rPr>
          <w:rFonts w:ascii="宋体" w:hAnsi="宋体" w:hint="eastAsia"/>
          <w:sz w:val="22"/>
          <w:szCs w:val="28"/>
        </w:rPr>
      </w:pPr>
      <w:r>
        <w:rPr>
          <w:rFonts w:ascii="宋体" w:hAnsi="宋体" w:hint="eastAsia"/>
          <w:sz w:val="22"/>
          <w:szCs w:val="28"/>
        </w:rPr>
        <w:t>二、坚决杜绝以下行为：</w:t>
      </w:r>
    </w:p>
    <w:p w14:paraId="3DCCA2EC" w14:textId="77777777" w:rsidR="00203268" w:rsidRDefault="00000000">
      <w:pPr>
        <w:spacing w:line="380" w:lineRule="exact"/>
        <w:ind w:firstLineChars="152" w:firstLine="334"/>
        <w:rPr>
          <w:rFonts w:ascii="宋体" w:hAnsi="宋体" w:hint="eastAsia"/>
          <w:sz w:val="22"/>
          <w:szCs w:val="28"/>
        </w:rPr>
      </w:pPr>
      <w:r>
        <w:rPr>
          <w:rFonts w:ascii="宋体" w:hAnsi="宋体" w:hint="eastAsia"/>
          <w:sz w:val="22"/>
          <w:szCs w:val="28"/>
        </w:rPr>
        <w:t>（一）给予或以借用等名义向南通市卫生健康委员会有关工作人员、中介服务机构有关工作人员、评标委员会成员、其它评审人员提供财物或其它财产性权利；</w:t>
      </w:r>
    </w:p>
    <w:p w14:paraId="6E9309A1" w14:textId="77777777" w:rsidR="00203268" w:rsidRDefault="00000000">
      <w:pPr>
        <w:spacing w:line="380" w:lineRule="exact"/>
        <w:ind w:firstLineChars="152" w:firstLine="334"/>
        <w:rPr>
          <w:rFonts w:ascii="宋体" w:hAnsi="宋体" w:hint="eastAsia"/>
          <w:sz w:val="22"/>
          <w:szCs w:val="28"/>
        </w:rPr>
      </w:pPr>
      <w:r>
        <w:rPr>
          <w:rFonts w:ascii="宋体" w:hAnsi="宋体" w:hint="eastAsia"/>
          <w:sz w:val="22"/>
          <w:szCs w:val="28"/>
        </w:rPr>
        <w:t>（二）向南通市卫生健康委员会有关工作人员、中介服务机构有关工作人员、评标委员会成员、其它评审人员提供礼品、宴请以及旅游、健身、娱乐等活动安排；</w:t>
      </w:r>
    </w:p>
    <w:p w14:paraId="19E553C9" w14:textId="77777777" w:rsidR="00203268" w:rsidRDefault="00000000">
      <w:pPr>
        <w:spacing w:line="380" w:lineRule="exact"/>
        <w:ind w:firstLineChars="152" w:firstLine="334"/>
        <w:rPr>
          <w:rFonts w:ascii="宋体" w:hAnsi="宋体" w:hint="eastAsia"/>
          <w:sz w:val="22"/>
          <w:szCs w:val="28"/>
        </w:rPr>
      </w:pPr>
      <w:r>
        <w:rPr>
          <w:rFonts w:ascii="宋体" w:hAnsi="宋体" w:hint="eastAsia"/>
          <w:sz w:val="22"/>
          <w:szCs w:val="28"/>
        </w:rPr>
        <w:t>（三）向南通市卫生健康委员会有关工作人员、中介服务机构有关工作人员、评标委员会成员、其它评审人员赠送礼金、各种有价证券、支付凭证；</w:t>
      </w:r>
    </w:p>
    <w:p w14:paraId="0DCC07E3" w14:textId="77777777" w:rsidR="00203268" w:rsidRDefault="00000000">
      <w:pPr>
        <w:spacing w:line="380" w:lineRule="exact"/>
        <w:ind w:firstLineChars="152" w:firstLine="334"/>
        <w:rPr>
          <w:rFonts w:ascii="宋体" w:hAnsi="宋体" w:hint="eastAsia"/>
          <w:sz w:val="22"/>
          <w:szCs w:val="28"/>
        </w:rPr>
      </w:pPr>
      <w:r>
        <w:rPr>
          <w:rFonts w:ascii="宋体" w:hAnsi="宋体" w:hint="eastAsia"/>
          <w:sz w:val="22"/>
          <w:szCs w:val="28"/>
        </w:rPr>
        <w:t>（四）支付、报销应由南通市卫生健康委员会有关工作人员、中介服务机构有关工作人员、评标委员会成员、其它评审人员负担的费用、票据；</w:t>
      </w:r>
    </w:p>
    <w:p w14:paraId="675735FA" w14:textId="77777777" w:rsidR="00203268" w:rsidRDefault="00000000">
      <w:pPr>
        <w:spacing w:line="380" w:lineRule="exact"/>
        <w:ind w:firstLineChars="152" w:firstLine="334"/>
        <w:rPr>
          <w:rFonts w:ascii="宋体" w:hAnsi="宋体" w:hint="eastAsia"/>
          <w:sz w:val="22"/>
          <w:szCs w:val="28"/>
        </w:rPr>
      </w:pPr>
      <w:r>
        <w:rPr>
          <w:rFonts w:ascii="宋体" w:hAnsi="宋体" w:hint="eastAsia"/>
          <w:sz w:val="22"/>
          <w:szCs w:val="28"/>
        </w:rPr>
        <w:t>（五）隐瞒真实情况，提交虚假资质证明、资信证明、财务证明等材料；进行虚假承诺、夸大产品或服务性能和质量等指标；泄露江苏南通市卫生健康委员会有关</w:t>
      </w:r>
      <w:r>
        <w:rPr>
          <w:rFonts w:ascii="宋体" w:hAnsi="宋体"/>
          <w:sz w:val="22"/>
          <w:szCs w:val="28"/>
        </w:rPr>
        <w:t>保密信息</w:t>
      </w:r>
      <w:r>
        <w:rPr>
          <w:rFonts w:ascii="宋体" w:hAnsi="宋体" w:hint="eastAsia"/>
          <w:sz w:val="22"/>
          <w:szCs w:val="28"/>
        </w:rPr>
        <w:t>；与其他单位相互勾结、串通，用不正当手段排挤其他竞争者，干扰公平竞争；</w:t>
      </w:r>
    </w:p>
    <w:p w14:paraId="17BE9F99" w14:textId="77777777" w:rsidR="00203268" w:rsidRDefault="00000000">
      <w:pPr>
        <w:spacing w:line="380" w:lineRule="exact"/>
        <w:ind w:firstLineChars="152" w:firstLine="334"/>
        <w:rPr>
          <w:rFonts w:ascii="宋体" w:hAnsi="宋体" w:hint="eastAsia"/>
          <w:sz w:val="22"/>
          <w:szCs w:val="28"/>
        </w:rPr>
      </w:pPr>
      <w:r>
        <w:rPr>
          <w:rFonts w:ascii="宋体" w:hAnsi="宋体" w:hint="eastAsia"/>
          <w:sz w:val="22"/>
          <w:szCs w:val="28"/>
        </w:rPr>
        <w:t>（六）其他损害南通市卫生健康委员会经济利益、形象和声誉的不廉洁、不诚信行为。</w:t>
      </w:r>
    </w:p>
    <w:p w14:paraId="06FD7A04" w14:textId="77777777" w:rsidR="00203268" w:rsidRDefault="00000000">
      <w:pPr>
        <w:spacing w:line="380" w:lineRule="exact"/>
        <w:ind w:firstLineChars="200" w:firstLine="440"/>
        <w:rPr>
          <w:rFonts w:ascii="宋体" w:hAnsi="宋体" w:hint="eastAsia"/>
          <w:sz w:val="22"/>
          <w:szCs w:val="28"/>
        </w:rPr>
      </w:pPr>
      <w:r>
        <w:rPr>
          <w:rFonts w:ascii="宋体" w:hAnsi="宋体" w:hint="eastAsia"/>
          <w:sz w:val="22"/>
          <w:szCs w:val="28"/>
        </w:rPr>
        <w:t xml:space="preserve">三、如违反以上承诺，我单位自愿接受南通市卫生健康委员会依据有关规定对我单位进行的严肃处理（包括取消入围供应商资格、中标资格以及终止合同等），并赔偿江苏南通市卫生健康委员会的全部损失。任何第三方因我单位违反以上承诺而向江苏南通市卫生健康委员会索赔或主张权利的，所有责任及后果均由我单位独自承担。  </w:t>
      </w:r>
    </w:p>
    <w:p w14:paraId="453E9F3B" w14:textId="77777777" w:rsidR="00203268" w:rsidRDefault="00000000">
      <w:pPr>
        <w:spacing w:line="380" w:lineRule="exact"/>
        <w:ind w:firstLineChars="200" w:firstLine="440"/>
        <w:rPr>
          <w:rFonts w:ascii="宋体" w:hAnsi="宋体" w:hint="eastAsia"/>
          <w:sz w:val="22"/>
          <w:szCs w:val="28"/>
        </w:rPr>
      </w:pPr>
      <w:r>
        <w:rPr>
          <w:rFonts w:ascii="宋体" w:hAnsi="宋体" w:hint="eastAsia"/>
          <w:sz w:val="22"/>
          <w:szCs w:val="28"/>
        </w:rPr>
        <w:t>四、如南通市卫生健康委员会有关工作人员、中介服务机构有关工作人员、评标委员会成员、其它评审人员发生不廉洁、不诚信行为，我单位有义务及时向南通市纪委举报或投诉。</w:t>
      </w:r>
    </w:p>
    <w:p w14:paraId="0E6F619E" w14:textId="77777777" w:rsidR="00203268" w:rsidRDefault="00000000">
      <w:pPr>
        <w:spacing w:line="380" w:lineRule="exact"/>
        <w:ind w:firstLineChars="200" w:firstLine="440"/>
        <w:rPr>
          <w:rFonts w:ascii="宋体" w:hAnsi="宋体" w:hint="eastAsia"/>
          <w:sz w:val="22"/>
          <w:szCs w:val="28"/>
        </w:rPr>
      </w:pPr>
      <w:r>
        <w:rPr>
          <w:rFonts w:ascii="宋体" w:hAnsi="宋体" w:hint="eastAsia"/>
          <w:sz w:val="22"/>
          <w:szCs w:val="28"/>
        </w:rPr>
        <w:t>五、本廉洁诚信承诺书为我单位此次招标采购项目正式文件的附件，经我单位法定代表人或其授权委托人签署并加盖我单位公章后生效。</w:t>
      </w:r>
    </w:p>
    <w:p w14:paraId="6200B34D" w14:textId="77777777" w:rsidR="00203268" w:rsidRDefault="00203268">
      <w:pPr>
        <w:spacing w:line="380" w:lineRule="exact"/>
        <w:rPr>
          <w:rFonts w:ascii="宋体" w:hAnsi="宋体" w:hint="eastAsia"/>
          <w:sz w:val="22"/>
          <w:szCs w:val="28"/>
        </w:rPr>
      </w:pPr>
    </w:p>
    <w:p w14:paraId="4FEB870F" w14:textId="77777777" w:rsidR="00203268" w:rsidRDefault="00000000">
      <w:pPr>
        <w:spacing w:line="380" w:lineRule="exact"/>
        <w:rPr>
          <w:rFonts w:ascii="宋体" w:hAnsi="宋体" w:hint="eastAsia"/>
          <w:sz w:val="22"/>
          <w:szCs w:val="28"/>
        </w:rPr>
      </w:pPr>
      <w:r>
        <w:rPr>
          <w:rFonts w:ascii="宋体" w:hAnsi="宋体" w:hint="eastAsia"/>
          <w:sz w:val="22"/>
          <w:szCs w:val="28"/>
        </w:rPr>
        <w:t>承诺单位：（盖章）</w:t>
      </w:r>
    </w:p>
    <w:p w14:paraId="19A92E7B" w14:textId="77777777" w:rsidR="00203268" w:rsidRDefault="00000000">
      <w:pPr>
        <w:spacing w:line="380" w:lineRule="exact"/>
        <w:rPr>
          <w:rFonts w:ascii="宋体" w:hAnsi="宋体" w:hint="eastAsia"/>
          <w:sz w:val="22"/>
          <w:szCs w:val="28"/>
        </w:rPr>
      </w:pPr>
      <w:r>
        <w:rPr>
          <w:rFonts w:ascii="宋体" w:hAnsi="宋体" w:hint="eastAsia"/>
          <w:sz w:val="22"/>
          <w:szCs w:val="28"/>
        </w:rPr>
        <w:t>法定代表人或其授权委托人：（签字）</w:t>
      </w:r>
    </w:p>
    <w:p w14:paraId="0A68EAF8" w14:textId="77777777" w:rsidR="00203268" w:rsidRDefault="00000000">
      <w:pPr>
        <w:spacing w:line="380" w:lineRule="exact"/>
        <w:ind w:firstLineChars="2540" w:firstLine="5588"/>
        <w:rPr>
          <w:sz w:val="24"/>
          <w:szCs w:val="28"/>
        </w:rPr>
      </w:pPr>
      <w:r>
        <w:rPr>
          <w:rFonts w:ascii="宋体" w:hAnsi="宋体" w:hint="eastAsia"/>
          <w:sz w:val="22"/>
          <w:szCs w:val="28"/>
        </w:rPr>
        <w:t xml:space="preserve">日期：     年  </w:t>
      </w:r>
      <w:r>
        <w:rPr>
          <w:rFonts w:ascii="宋体" w:hAnsi="宋体"/>
          <w:sz w:val="22"/>
          <w:szCs w:val="28"/>
        </w:rPr>
        <w:t xml:space="preserve"> </w:t>
      </w:r>
      <w:r>
        <w:rPr>
          <w:rFonts w:ascii="宋体" w:hAnsi="宋体" w:hint="eastAsia"/>
          <w:sz w:val="22"/>
          <w:szCs w:val="28"/>
        </w:rPr>
        <w:t xml:space="preserve"> 月 </w:t>
      </w:r>
      <w:r>
        <w:rPr>
          <w:rFonts w:ascii="宋体" w:hAnsi="宋体"/>
          <w:sz w:val="22"/>
          <w:szCs w:val="28"/>
        </w:rPr>
        <w:t xml:space="preserve"> </w:t>
      </w:r>
      <w:r>
        <w:rPr>
          <w:rFonts w:ascii="宋体" w:hAnsi="宋体" w:hint="eastAsia"/>
          <w:sz w:val="22"/>
          <w:szCs w:val="28"/>
        </w:rPr>
        <w:t xml:space="preserve"> 日</w:t>
      </w:r>
    </w:p>
    <w:p w14:paraId="760AEE1A" w14:textId="77777777" w:rsidR="00203268" w:rsidRDefault="00000000">
      <w:pPr>
        <w:pStyle w:val="2"/>
        <w:spacing w:before="100" w:beforeAutospacing="1" w:after="100" w:afterAutospacing="1" w:line="240" w:lineRule="auto"/>
        <w:jc w:val="center"/>
        <w:rPr>
          <w:rFonts w:ascii="黑体"/>
          <w:sz w:val="36"/>
        </w:rPr>
      </w:pPr>
      <w:r>
        <w:rPr>
          <w:sz w:val="24"/>
          <w:szCs w:val="28"/>
        </w:rPr>
        <w:br w:type="page"/>
      </w:r>
      <w:r>
        <w:rPr>
          <w:rFonts w:ascii="黑体" w:hint="eastAsia"/>
          <w:sz w:val="36"/>
        </w:rPr>
        <w:lastRenderedPageBreak/>
        <w:t>六、</w:t>
      </w:r>
      <w:r>
        <w:rPr>
          <w:rFonts w:ascii="黑体"/>
          <w:sz w:val="36"/>
        </w:rPr>
        <w:t>技术要求响应</w:t>
      </w:r>
      <w:r>
        <w:rPr>
          <w:rFonts w:ascii="黑体" w:hint="eastAsia"/>
          <w:sz w:val="36"/>
        </w:rPr>
        <w:t>情况</w:t>
      </w:r>
    </w:p>
    <w:p w14:paraId="1C5D5CA0" w14:textId="77777777" w:rsidR="00203268" w:rsidRDefault="00000000">
      <w:pPr>
        <w:widowControl/>
        <w:spacing w:line="500" w:lineRule="exact"/>
        <w:ind w:left="2"/>
        <w:jc w:val="left"/>
        <w:rPr>
          <w:rFonts w:ascii="宋体" w:hAnsi="宋体" w:hint="eastAsia"/>
          <w:b/>
          <w:sz w:val="24"/>
        </w:rPr>
      </w:pPr>
      <w:r>
        <w:rPr>
          <w:rFonts w:ascii="宋体" w:hAnsi="宋体" w:hint="eastAsia"/>
          <w:b/>
          <w:sz w:val="24"/>
        </w:rPr>
        <w:t>1、技术</w:t>
      </w:r>
      <w:r>
        <w:rPr>
          <w:rFonts w:ascii="宋体" w:hAnsi="宋体"/>
          <w:b/>
          <w:sz w:val="24"/>
        </w:rPr>
        <w:t>部分响应</w:t>
      </w:r>
      <w:r>
        <w:rPr>
          <w:rFonts w:ascii="宋体" w:hAnsi="宋体" w:hint="eastAsia"/>
          <w:b/>
          <w:sz w:val="24"/>
        </w:rPr>
        <w:t>情况</w:t>
      </w:r>
      <w:r>
        <w:rPr>
          <w:rFonts w:ascii="宋体" w:hAnsi="宋体"/>
          <w:b/>
          <w:sz w:val="24"/>
        </w:rPr>
        <w:t>表</w:t>
      </w:r>
      <w:r>
        <w:rPr>
          <w:rFonts w:ascii="宋体" w:hAnsi="宋体" w:hint="eastAsia"/>
          <w:b/>
          <w:sz w:val="24"/>
        </w:rPr>
        <w:t>：</w:t>
      </w:r>
    </w:p>
    <w:tbl>
      <w:tblPr>
        <w:tblW w:w="8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2693"/>
        <w:gridCol w:w="2410"/>
        <w:gridCol w:w="1372"/>
      </w:tblGrid>
      <w:tr w:rsidR="00203268" w14:paraId="70B39D76" w14:textId="77777777">
        <w:trPr>
          <w:trHeight w:val="1040"/>
        </w:trPr>
        <w:tc>
          <w:tcPr>
            <w:tcW w:w="675" w:type="dxa"/>
            <w:vAlign w:val="center"/>
          </w:tcPr>
          <w:p w14:paraId="44B71F4C" w14:textId="77777777" w:rsidR="00203268" w:rsidRDefault="00000000">
            <w:pPr>
              <w:jc w:val="center"/>
              <w:rPr>
                <w:rFonts w:ascii="宋体" w:hAnsi="宋体" w:hint="eastAsia"/>
                <w:sz w:val="24"/>
                <w:szCs w:val="28"/>
              </w:rPr>
            </w:pPr>
            <w:r>
              <w:rPr>
                <w:rFonts w:ascii="宋体" w:hAnsi="宋体" w:hint="eastAsia"/>
                <w:sz w:val="24"/>
                <w:szCs w:val="28"/>
              </w:rPr>
              <w:t>序号</w:t>
            </w:r>
          </w:p>
        </w:tc>
        <w:tc>
          <w:tcPr>
            <w:tcW w:w="1418" w:type="dxa"/>
            <w:vAlign w:val="center"/>
          </w:tcPr>
          <w:p w14:paraId="403870CA" w14:textId="77777777" w:rsidR="00203268" w:rsidRDefault="00000000">
            <w:pPr>
              <w:jc w:val="center"/>
              <w:rPr>
                <w:rFonts w:ascii="宋体" w:hAnsi="宋体" w:hint="eastAsia"/>
                <w:sz w:val="24"/>
                <w:szCs w:val="28"/>
              </w:rPr>
            </w:pPr>
            <w:r>
              <w:rPr>
                <w:rFonts w:ascii="宋体" w:hAnsi="宋体" w:hint="eastAsia"/>
                <w:sz w:val="24"/>
                <w:szCs w:val="28"/>
              </w:rPr>
              <w:t>内容</w:t>
            </w:r>
          </w:p>
        </w:tc>
        <w:tc>
          <w:tcPr>
            <w:tcW w:w="2693" w:type="dxa"/>
            <w:vAlign w:val="center"/>
          </w:tcPr>
          <w:p w14:paraId="504BC87A" w14:textId="77777777" w:rsidR="00203268" w:rsidRDefault="00000000">
            <w:pPr>
              <w:jc w:val="center"/>
              <w:rPr>
                <w:rFonts w:ascii="宋体" w:hAnsi="宋体" w:hint="eastAsia"/>
                <w:sz w:val="24"/>
                <w:szCs w:val="28"/>
              </w:rPr>
            </w:pPr>
            <w:r>
              <w:rPr>
                <w:rFonts w:ascii="宋体" w:hAnsi="宋体" w:hint="eastAsia"/>
                <w:sz w:val="24"/>
                <w:szCs w:val="28"/>
              </w:rPr>
              <w:t>招标文件要求</w:t>
            </w:r>
          </w:p>
        </w:tc>
        <w:tc>
          <w:tcPr>
            <w:tcW w:w="2410" w:type="dxa"/>
            <w:vAlign w:val="center"/>
          </w:tcPr>
          <w:p w14:paraId="0656DB06" w14:textId="77777777" w:rsidR="00203268" w:rsidRDefault="00000000">
            <w:pPr>
              <w:jc w:val="center"/>
              <w:rPr>
                <w:rFonts w:ascii="宋体" w:hAnsi="宋体" w:hint="eastAsia"/>
                <w:sz w:val="24"/>
                <w:szCs w:val="28"/>
              </w:rPr>
            </w:pPr>
            <w:r>
              <w:rPr>
                <w:rFonts w:ascii="宋体" w:hAnsi="宋体" w:hint="eastAsia"/>
                <w:sz w:val="24"/>
                <w:szCs w:val="28"/>
              </w:rPr>
              <w:t>投标人响应情况</w:t>
            </w:r>
          </w:p>
        </w:tc>
        <w:tc>
          <w:tcPr>
            <w:tcW w:w="1372" w:type="dxa"/>
            <w:vAlign w:val="center"/>
          </w:tcPr>
          <w:p w14:paraId="4D1D1B78" w14:textId="77777777" w:rsidR="00203268" w:rsidRDefault="00000000">
            <w:pPr>
              <w:jc w:val="center"/>
              <w:rPr>
                <w:rFonts w:ascii="宋体" w:hAnsi="宋体" w:hint="eastAsia"/>
                <w:sz w:val="24"/>
                <w:szCs w:val="28"/>
              </w:rPr>
            </w:pPr>
            <w:r>
              <w:rPr>
                <w:rFonts w:ascii="宋体" w:hAnsi="宋体" w:hint="eastAsia"/>
                <w:sz w:val="24"/>
                <w:szCs w:val="28"/>
              </w:rPr>
              <w:t>说明（</w:t>
            </w:r>
            <w:r>
              <w:rPr>
                <w:rFonts w:ascii="宋体" w:hAnsi="宋体"/>
                <w:sz w:val="24"/>
                <w:szCs w:val="28"/>
              </w:rPr>
              <w:t>无偏离、正偏离、负偏离</w:t>
            </w:r>
          </w:p>
        </w:tc>
      </w:tr>
      <w:tr w:rsidR="00203268" w14:paraId="54BD2FF6" w14:textId="77777777">
        <w:trPr>
          <w:trHeight w:hRule="exact" w:val="454"/>
        </w:trPr>
        <w:tc>
          <w:tcPr>
            <w:tcW w:w="675" w:type="dxa"/>
            <w:vAlign w:val="center"/>
          </w:tcPr>
          <w:p w14:paraId="35ACB406" w14:textId="77777777" w:rsidR="00203268" w:rsidRDefault="00000000">
            <w:pPr>
              <w:jc w:val="center"/>
              <w:rPr>
                <w:rFonts w:ascii="宋体" w:hAnsi="宋体" w:hint="eastAsia"/>
                <w:sz w:val="24"/>
                <w:szCs w:val="24"/>
              </w:rPr>
            </w:pPr>
            <w:r>
              <w:rPr>
                <w:rFonts w:ascii="宋体" w:hAnsi="宋体" w:hint="eastAsia"/>
                <w:sz w:val="24"/>
                <w:szCs w:val="24"/>
              </w:rPr>
              <w:t>1</w:t>
            </w:r>
          </w:p>
        </w:tc>
        <w:tc>
          <w:tcPr>
            <w:tcW w:w="1418" w:type="dxa"/>
            <w:vAlign w:val="center"/>
          </w:tcPr>
          <w:p w14:paraId="3D832345" w14:textId="77777777" w:rsidR="00203268" w:rsidRDefault="00203268">
            <w:pPr>
              <w:jc w:val="center"/>
              <w:rPr>
                <w:rFonts w:ascii="宋体" w:hAnsi="宋体" w:hint="eastAsia"/>
                <w:sz w:val="24"/>
                <w:szCs w:val="24"/>
              </w:rPr>
            </w:pPr>
          </w:p>
        </w:tc>
        <w:tc>
          <w:tcPr>
            <w:tcW w:w="2693" w:type="dxa"/>
            <w:vAlign w:val="center"/>
          </w:tcPr>
          <w:p w14:paraId="6AECE6C7" w14:textId="77777777" w:rsidR="00203268" w:rsidRDefault="00203268">
            <w:pPr>
              <w:jc w:val="center"/>
              <w:rPr>
                <w:rFonts w:ascii="宋体" w:hAnsi="宋体" w:hint="eastAsia"/>
                <w:sz w:val="24"/>
                <w:szCs w:val="24"/>
              </w:rPr>
            </w:pPr>
          </w:p>
        </w:tc>
        <w:tc>
          <w:tcPr>
            <w:tcW w:w="2410" w:type="dxa"/>
            <w:vAlign w:val="center"/>
          </w:tcPr>
          <w:p w14:paraId="1D5E62E5" w14:textId="77777777" w:rsidR="00203268" w:rsidRDefault="00203268">
            <w:pPr>
              <w:jc w:val="center"/>
              <w:rPr>
                <w:rFonts w:ascii="宋体" w:hAnsi="宋体" w:hint="eastAsia"/>
                <w:sz w:val="24"/>
                <w:szCs w:val="24"/>
              </w:rPr>
            </w:pPr>
          </w:p>
        </w:tc>
        <w:tc>
          <w:tcPr>
            <w:tcW w:w="1372" w:type="dxa"/>
            <w:vAlign w:val="center"/>
          </w:tcPr>
          <w:p w14:paraId="4904B5BF" w14:textId="77777777" w:rsidR="00203268" w:rsidRDefault="00203268">
            <w:pPr>
              <w:jc w:val="center"/>
              <w:rPr>
                <w:rFonts w:ascii="宋体" w:hAnsi="宋体" w:hint="eastAsia"/>
                <w:sz w:val="24"/>
                <w:szCs w:val="24"/>
              </w:rPr>
            </w:pPr>
          </w:p>
        </w:tc>
      </w:tr>
      <w:tr w:rsidR="00203268" w14:paraId="4BA402C0" w14:textId="77777777">
        <w:trPr>
          <w:trHeight w:hRule="exact" w:val="454"/>
        </w:trPr>
        <w:tc>
          <w:tcPr>
            <w:tcW w:w="675" w:type="dxa"/>
            <w:vAlign w:val="center"/>
          </w:tcPr>
          <w:p w14:paraId="78E5C675" w14:textId="77777777" w:rsidR="00203268" w:rsidRDefault="00000000">
            <w:pPr>
              <w:jc w:val="center"/>
              <w:rPr>
                <w:rFonts w:ascii="宋体" w:hAnsi="宋体" w:hint="eastAsia"/>
                <w:sz w:val="24"/>
                <w:szCs w:val="24"/>
              </w:rPr>
            </w:pPr>
            <w:r>
              <w:rPr>
                <w:rFonts w:ascii="宋体" w:hAnsi="宋体" w:hint="eastAsia"/>
                <w:sz w:val="24"/>
                <w:szCs w:val="24"/>
              </w:rPr>
              <w:t>2</w:t>
            </w:r>
          </w:p>
        </w:tc>
        <w:tc>
          <w:tcPr>
            <w:tcW w:w="1418" w:type="dxa"/>
            <w:vAlign w:val="center"/>
          </w:tcPr>
          <w:p w14:paraId="21FB6B65" w14:textId="77777777" w:rsidR="00203268" w:rsidRDefault="00203268">
            <w:pPr>
              <w:jc w:val="center"/>
              <w:rPr>
                <w:rFonts w:ascii="宋体" w:hAnsi="宋体" w:hint="eastAsia"/>
                <w:sz w:val="24"/>
                <w:szCs w:val="24"/>
              </w:rPr>
            </w:pPr>
          </w:p>
        </w:tc>
        <w:tc>
          <w:tcPr>
            <w:tcW w:w="2693" w:type="dxa"/>
            <w:vAlign w:val="center"/>
          </w:tcPr>
          <w:p w14:paraId="4553C2F4" w14:textId="77777777" w:rsidR="00203268" w:rsidRDefault="00203268">
            <w:pPr>
              <w:jc w:val="center"/>
              <w:rPr>
                <w:rFonts w:ascii="宋体" w:hAnsi="宋体" w:hint="eastAsia"/>
                <w:sz w:val="24"/>
                <w:szCs w:val="24"/>
              </w:rPr>
            </w:pPr>
          </w:p>
        </w:tc>
        <w:tc>
          <w:tcPr>
            <w:tcW w:w="2410" w:type="dxa"/>
            <w:vAlign w:val="center"/>
          </w:tcPr>
          <w:p w14:paraId="396AEC7F" w14:textId="77777777" w:rsidR="00203268" w:rsidRDefault="00203268">
            <w:pPr>
              <w:jc w:val="center"/>
              <w:rPr>
                <w:rFonts w:ascii="宋体" w:hAnsi="宋体" w:hint="eastAsia"/>
                <w:sz w:val="24"/>
                <w:szCs w:val="24"/>
              </w:rPr>
            </w:pPr>
          </w:p>
        </w:tc>
        <w:tc>
          <w:tcPr>
            <w:tcW w:w="1372" w:type="dxa"/>
            <w:vAlign w:val="center"/>
          </w:tcPr>
          <w:p w14:paraId="55FFA684" w14:textId="77777777" w:rsidR="00203268" w:rsidRDefault="00203268">
            <w:pPr>
              <w:jc w:val="center"/>
              <w:rPr>
                <w:rFonts w:ascii="宋体" w:hAnsi="宋体" w:hint="eastAsia"/>
                <w:sz w:val="24"/>
                <w:szCs w:val="24"/>
              </w:rPr>
            </w:pPr>
          </w:p>
        </w:tc>
      </w:tr>
      <w:tr w:rsidR="00203268" w14:paraId="443BEA8E" w14:textId="77777777">
        <w:trPr>
          <w:trHeight w:hRule="exact" w:val="454"/>
        </w:trPr>
        <w:tc>
          <w:tcPr>
            <w:tcW w:w="675" w:type="dxa"/>
            <w:vAlign w:val="center"/>
          </w:tcPr>
          <w:p w14:paraId="6E0A4FB2" w14:textId="77777777" w:rsidR="00203268" w:rsidRDefault="00000000">
            <w:pPr>
              <w:jc w:val="center"/>
              <w:rPr>
                <w:rFonts w:ascii="宋体" w:hAnsi="宋体" w:hint="eastAsia"/>
                <w:sz w:val="24"/>
                <w:szCs w:val="24"/>
              </w:rPr>
            </w:pPr>
            <w:r>
              <w:rPr>
                <w:rFonts w:ascii="宋体" w:hAnsi="宋体" w:hint="eastAsia"/>
                <w:sz w:val="24"/>
                <w:szCs w:val="24"/>
              </w:rPr>
              <w:t>3</w:t>
            </w:r>
          </w:p>
        </w:tc>
        <w:tc>
          <w:tcPr>
            <w:tcW w:w="1418" w:type="dxa"/>
            <w:vAlign w:val="center"/>
          </w:tcPr>
          <w:p w14:paraId="1CA0589A" w14:textId="77777777" w:rsidR="00203268" w:rsidRDefault="00203268">
            <w:pPr>
              <w:jc w:val="center"/>
              <w:rPr>
                <w:rFonts w:ascii="宋体" w:hAnsi="宋体" w:hint="eastAsia"/>
                <w:sz w:val="24"/>
                <w:szCs w:val="24"/>
              </w:rPr>
            </w:pPr>
          </w:p>
        </w:tc>
        <w:tc>
          <w:tcPr>
            <w:tcW w:w="2693" w:type="dxa"/>
            <w:vAlign w:val="center"/>
          </w:tcPr>
          <w:p w14:paraId="4E73C604" w14:textId="77777777" w:rsidR="00203268" w:rsidRDefault="00203268">
            <w:pPr>
              <w:jc w:val="center"/>
              <w:rPr>
                <w:rFonts w:ascii="宋体" w:hAnsi="宋体" w:hint="eastAsia"/>
                <w:sz w:val="24"/>
                <w:szCs w:val="24"/>
              </w:rPr>
            </w:pPr>
          </w:p>
        </w:tc>
        <w:tc>
          <w:tcPr>
            <w:tcW w:w="2410" w:type="dxa"/>
            <w:vAlign w:val="center"/>
          </w:tcPr>
          <w:p w14:paraId="4A805886" w14:textId="77777777" w:rsidR="00203268" w:rsidRDefault="00203268">
            <w:pPr>
              <w:jc w:val="center"/>
              <w:rPr>
                <w:rFonts w:ascii="宋体" w:hAnsi="宋体" w:hint="eastAsia"/>
                <w:sz w:val="24"/>
                <w:szCs w:val="24"/>
              </w:rPr>
            </w:pPr>
          </w:p>
        </w:tc>
        <w:tc>
          <w:tcPr>
            <w:tcW w:w="1372" w:type="dxa"/>
            <w:vAlign w:val="center"/>
          </w:tcPr>
          <w:p w14:paraId="38D0FB0D" w14:textId="77777777" w:rsidR="00203268" w:rsidRDefault="00203268">
            <w:pPr>
              <w:jc w:val="center"/>
              <w:rPr>
                <w:rFonts w:ascii="宋体" w:hAnsi="宋体" w:hint="eastAsia"/>
                <w:sz w:val="24"/>
                <w:szCs w:val="24"/>
              </w:rPr>
            </w:pPr>
          </w:p>
        </w:tc>
      </w:tr>
      <w:tr w:rsidR="00203268" w14:paraId="607D363F" w14:textId="77777777">
        <w:trPr>
          <w:trHeight w:hRule="exact" w:val="454"/>
        </w:trPr>
        <w:tc>
          <w:tcPr>
            <w:tcW w:w="675" w:type="dxa"/>
            <w:vAlign w:val="center"/>
          </w:tcPr>
          <w:p w14:paraId="49A21257" w14:textId="77777777" w:rsidR="00203268" w:rsidRDefault="00000000">
            <w:pPr>
              <w:jc w:val="center"/>
              <w:rPr>
                <w:rFonts w:ascii="宋体" w:hAnsi="宋体" w:hint="eastAsia"/>
                <w:sz w:val="24"/>
                <w:szCs w:val="24"/>
              </w:rPr>
            </w:pPr>
            <w:r>
              <w:rPr>
                <w:rFonts w:ascii="宋体" w:hAnsi="宋体" w:hint="eastAsia"/>
                <w:sz w:val="24"/>
                <w:szCs w:val="24"/>
              </w:rPr>
              <w:t>4</w:t>
            </w:r>
          </w:p>
        </w:tc>
        <w:tc>
          <w:tcPr>
            <w:tcW w:w="1418" w:type="dxa"/>
            <w:vAlign w:val="center"/>
          </w:tcPr>
          <w:p w14:paraId="69A67BC1" w14:textId="77777777" w:rsidR="00203268" w:rsidRDefault="00203268">
            <w:pPr>
              <w:jc w:val="center"/>
              <w:rPr>
                <w:rFonts w:ascii="宋体" w:hAnsi="宋体" w:hint="eastAsia"/>
                <w:sz w:val="24"/>
                <w:szCs w:val="24"/>
              </w:rPr>
            </w:pPr>
          </w:p>
        </w:tc>
        <w:tc>
          <w:tcPr>
            <w:tcW w:w="2693" w:type="dxa"/>
            <w:vAlign w:val="center"/>
          </w:tcPr>
          <w:p w14:paraId="32E68763" w14:textId="77777777" w:rsidR="00203268" w:rsidRDefault="00203268">
            <w:pPr>
              <w:jc w:val="center"/>
              <w:rPr>
                <w:rFonts w:ascii="宋体" w:hAnsi="宋体" w:hint="eastAsia"/>
                <w:sz w:val="24"/>
                <w:szCs w:val="24"/>
              </w:rPr>
            </w:pPr>
          </w:p>
        </w:tc>
        <w:tc>
          <w:tcPr>
            <w:tcW w:w="2410" w:type="dxa"/>
            <w:vAlign w:val="center"/>
          </w:tcPr>
          <w:p w14:paraId="50E4A67F" w14:textId="77777777" w:rsidR="00203268" w:rsidRDefault="00203268">
            <w:pPr>
              <w:jc w:val="center"/>
              <w:rPr>
                <w:rFonts w:ascii="宋体" w:hAnsi="宋体" w:hint="eastAsia"/>
                <w:sz w:val="24"/>
                <w:szCs w:val="24"/>
              </w:rPr>
            </w:pPr>
          </w:p>
        </w:tc>
        <w:tc>
          <w:tcPr>
            <w:tcW w:w="1372" w:type="dxa"/>
            <w:vAlign w:val="center"/>
          </w:tcPr>
          <w:p w14:paraId="6ED4458D" w14:textId="77777777" w:rsidR="00203268" w:rsidRDefault="00203268">
            <w:pPr>
              <w:jc w:val="center"/>
              <w:rPr>
                <w:rFonts w:ascii="宋体" w:hAnsi="宋体" w:hint="eastAsia"/>
                <w:sz w:val="24"/>
                <w:szCs w:val="24"/>
              </w:rPr>
            </w:pPr>
          </w:p>
        </w:tc>
      </w:tr>
      <w:tr w:rsidR="00203268" w14:paraId="75955294" w14:textId="77777777">
        <w:trPr>
          <w:trHeight w:hRule="exact" w:val="454"/>
        </w:trPr>
        <w:tc>
          <w:tcPr>
            <w:tcW w:w="675" w:type="dxa"/>
            <w:vAlign w:val="center"/>
          </w:tcPr>
          <w:p w14:paraId="3E96EAD3" w14:textId="77777777" w:rsidR="00203268" w:rsidRDefault="00000000">
            <w:pPr>
              <w:jc w:val="center"/>
              <w:rPr>
                <w:rFonts w:ascii="宋体" w:hAnsi="宋体" w:hint="eastAsia"/>
                <w:sz w:val="24"/>
                <w:szCs w:val="24"/>
              </w:rPr>
            </w:pPr>
            <w:r>
              <w:rPr>
                <w:rFonts w:ascii="宋体" w:hAnsi="宋体" w:hint="eastAsia"/>
                <w:sz w:val="24"/>
                <w:szCs w:val="24"/>
              </w:rPr>
              <w:t>5</w:t>
            </w:r>
          </w:p>
        </w:tc>
        <w:tc>
          <w:tcPr>
            <w:tcW w:w="1418" w:type="dxa"/>
            <w:vAlign w:val="center"/>
          </w:tcPr>
          <w:p w14:paraId="3EBB759F" w14:textId="77777777" w:rsidR="00203268" w:rsidRDefault="00203268">
            <w:pPr>
              <w:jc w:val="center"/>
              <w:rPr>
                <w:rFonts w:ascii="宋体" w:hAnsi="宋体" w:hint="eastAsia"/>
                <w:sz w:val="24"/>
                <w:szCs w:val="24"/>
              </w:rPr>
            </w:pPr>
          </w:p>
        </w:tc>
        <w:tc>
          <w:tcPr>
            <w:tcW w:w="2693" w:type="dxa"/>
            <w:vAlign w:val="center"/>
          </w:tcPr>
          <w:p w14:paraId="389C2DDA" w14:textId="77777777" w:rsidR="00203268" w:rsidRDefault="00203268">
            <w:pPr>
              <w:jc w:val="center"/>
              <w:rPr>
                <w:rFonts w:ascii="宋体" w:hAnsi="宋体" w:hint="eastAsia"/>
                <w:sz w:val="24"/>
                <w:szCs w:val="24"/>
              </w:rPr>
            </w:pPr>
          </w:p>
        </w:tc>
        <w:tc>
          <w:tcPr>
            <w:tcW w:w="2410" w:type="dxa"/>
            <w:vAlign w:val="center"/>
          </w:tcPr>
          <w:p w14:paraId="5A97DCE9" w14:textId="77777777" w:rsidR="00203268" w:rsidRDefault="00203268">
            <w:pPr>
              <w:jc w:val="center"/>
              <w:rPr>
                <w:rFonts w:ascii="宋体" w:hAnsi="宋体" w:hint="eastAsia"/>
                <w:sz w:val="24"/>
                <w:szCs w:val="24"/>
              </w:rPr>
            </w:pPr>
          </w:p>
        </w:tc>
        <w:tc>
          <w:tcPr>
            <w:tcW w:w="1372" w:type="dxa"/>
            <w:vAlign w:val="center"/>
          </w:tcPr>
          <w:p w14:paraId="0F02B2E2" w14:textId="77777777" w:rsidR="00203268" w:rsidRDefault="00203268">
            <w:pPr>
              <w:jc w:val="center"/>
              <w:rPr>
                <w:rFonts w:ascii="宋体" w:hAnsi="宋体" w:hint="eastAsia"/>
                <w:sz w:val="24"/>
                <w:szCs w:val="24"/>
              </w:rPr>
            </w:pPr>
          </w:p>
        </w:tc>
      </w:tr>
      <w:tr w:rsidR="00203268" w14:paraId="5DC81A94" w14:textId="77777777">
        <w:trPr>
          <w:trHeight w:hRule="exact" w:val="454"/>
        </w:trPr>
        <w:tc>
          <w:tcPr>
            <w:tcW w:w="675" w:type="dxa"/>
            <w:vAlign w:val="center"/>
          </w:tcPr>
          <w:p w14:paraId="7C8DE6BB" w14:textId="77777777" w:rsidR="00203268" w:rsidRDefault="00000000">
            <w:pPr>
              <w:jc w:val="center"/>
              <w:rPr>
                <w:rFonts w:ascii="宋体" w:hAnsi="宋体" w:hint="eastAsia"/>
                <w:sz w:val="24"/>
                <w:szCs w:val="24"/>
              </w:rPr>
            </w:pPr>
            <w:r>
              <w:rPr>
                <w:rFonts w:ascii="宋体" w:hAnsi="宋体" w:hint="eastAsia"/>
                <w:sz w:val="24"/>
                <w:szCs w:val="24"/>
              </w:rPr>
              <w:t>6</w:t>
            </w:r>
          </w:p>
        </w:tc>
        <w:tc>
          <w:tcPr>
            <w:tcW w:w="1418" w:type="dxa"/>
            <w:vAlign w:val="center"/>
          </w:tcPr>
          <w:p w14:paraId="6AD99495" w14:textId="77777777" w:rsidR="00203268" w:rsidRDefault="00203268">
            <w:pPr>
              <w:jc w:val="center"/>
              <w:rPr>
                <w:rFonts w:ascii="宋体" w:hAnsi="宋体" w:hint="eastAsia"/>
                <w:sz w:val="24"/>
                <w:szCs w:val="24"/>
              </w:rPr>
            </w:pPr>
          </w:p>
        </w:tc>
        <w:tc>
          <w:tcPr>
            <w:tcW w:w="2693" w:type="dxa"/>
            <w:vAlign w:val="center"/>
          </w:tcPr>
          <w:p w14:paraId="382613B0" w14:textId="77777777" w:rsidR="00203268" w:rsidRDefault="00203268">
            <w:pPr>
              <w:jc w:val="center"/>
              <w:rPr>
                <w:rFonts w:ascii="宋体" w:hAnsi="宋体" w:hint="eastAsia"/>
                <w:sz w:val="24"/>
                <w:szCs w:val="24"/>
              </w:rPr>
            </w:pPr>
          </w:p>
        </w:tc>
        <w:tc>
          <w:tcPr>
            <w:tcW w:w="2410" w:type="dxa"/>
            <w:vAlign w:val="center"/>
          </w:tcPr>
          <w:p w14:paraId="27CE0EA5" w14:textId="77777777" w:rsidR="00203268" w:rsidRDefault="00203268">
            <w:pPr>
              <w:jc w:val="center"/>
              <w:rPr>
                <w:rFonts w:ascii="宋体" w:hAnsi="宋体" w:hint="eastAsia"/>
                <w:sz w:val="24"/>
                <w:szCs w:val="24"/>
              </w:rPr>
            </w:pPr>
          </w:p>
        </w:tc>
        <w:tc>
          <w:tcPr>
            <w:tcW w:w="1372" w:type="dxa"/>
            <w:vAlign w:val="center"/>
          </w:tcPr>
          <w:p w14:paraId="2714A343" w14:textId="77777777" w:rsidR="00203268" w:rsidRDefault="00203268">
            <w:pPr>
              <w:jc w:val="center"/>
              <w:rPr>
                <w:rFonts w:ascii="宋体" w:hAnsi="宋体" w:hint="eastAsia"/>
                <w:sz w:val="24"/>
                <w:szCs w:val="24"/>
              </w:rPr>
            </w:pPr>
          </w:p>
        </w:tc>
      </w:tr>
      <w:tr w:rsidR="00203268" w14:paraId="58B5EE5F" w14:textId="77777777">
        <w:trPr>
          <w:trHeight w:hRule="exact" w:val="454"/>
        </w:trPr>
        <w:tc>
          <w:tcPr>
            <w:tcW w:w="675" w:type="dxa"/>
            <w:vAlign w:val="center"/>
          </w:tcPr>
          <w:p w14:paraId="60B0866A" w14:textId="77777777" w:rsidR="00203268" w:rsidRDefault="00000000">
            <w:pPr>
              <w:jc w:val="center"/>
              <w:rPr>
                <w:rFonts w:ascii="宋体" w:hAnsi="宋体" w:hint="eastAsia"/>
                <w:sz w:val="24"/>
                <w:szCs w:val="24"/>
              </w:rPr>
            </w:pPr>
            <w:r>
              <w:rPr>
                <w:rFonts w:ascii="宋体" w:hAnsi="宋体" w:hint="eastAsia"/>
                <w:sz w:val="24"/>
                <w:szCs w:val="24"/>
              </w:rPr>
              <w:t>7</w:t>
            </w:r>
          </w:p>
        </w:tc>
        <w:tc>
          <w:tcPr>
            <w:tcW w:w="1418" w:type="dxa"/>
            <w:vAlign w:val="center"/>
          </w:tcPr>
          <w:p w14:paraId="6F218ADD" w14:textId="77777777" w:rsidR="00203268" w:rsidRDefault="00203268">
            <w:pPr>
              <w:jc w:val="center"/>
              <w:rPr>
                <w:rFonts w:ascii="宋体" w:hAnsi="宋体" w:hint="eastAsia"/>
                <w:sz w:val="24"/>
                <w:szCs w:val="24"/>
              </w:rPr>
            </w:pPr>
          </w:p>
        </w:tc>
        <w:tc>
          <w:tcPr>
            <w:tcW w:w="2693" w:type="dxa"/>
            <w:vAlign w:val="center"/>
          </w:tcPr>
          <w:p w14:paraId="74D931E0" w14:textId="77777777" w:rsidR="00203268" w:rsidRDefault="00203268">
            <w:pPr>
              <w:jc w:val="center"/>
              <w:rPr>
                <w:rFonts w:ascii="宋体" w:hAnsi="宋体" w:hint="eastAsia"/>
                <w:sz w:val="24"/>
                <w:szCs w:val="24"/>
              </w:rPr>
            </w:pPr>
          </w:p>
        </w:tc>
        <w:tc>
          <w:tcPr>
            <w:tcW w:w="2410" w:type="dxa"/>
            <w:vAlign w:val="center"/>
          </w:tcPr>
          <w:p w14:paraId="4B5B464D" w14:textId="77777777" w:rsidR="00203268" w:rsidRDefault="00203268">
            <w:pPr>
              <w:jc w:val="center"/>
              <w:rPr>
                <w:rFonts w:ascii="宋体" w:hAnsi="宋体" w:hint="eastAsia"/>
                <w:sz w:val="24"/>
                <w:szCs w:val="24"/>
              </w:rPr>
            </w:pPr>
          </w:p>
        </w:tc>
        <w:tc>
          <w:tcPr>
            <w:tcW w:w="1372" w:type="dxa"/>
            <w:vAlign w:val="center"/>
          </w:tcPr>
          <w:p w14:paraId="07A4CF6B" w14:textId="77777777" w:rsidR="00203268" w:rsidRDefault="00203268">
            <w:pPr>
              <w:jc w:val="center"/>
              <w:rPr>
                <w:rFonts w:ascii="宋体" w:hAnsi="宋体" w:hint="eastAsia"/>
                <w:sz w:val="24"/>
                <w:szCs w:val="24"/>
              </w:rPr>
            </w:pPr>
          </w:p>
        </w:tc>
      </w:tr>
      <w:tr w:rsidR="00203268" w14:paraId="2D44B5AC" w14:textId="77777777">
        <w:trPr>
          <w:trHeight w:hRule="exact" w:val="454"/>
        </w:trPr>
        <w:tc>
          <w:tcPr>
            <w:tcW w:w="675" w:type="dxa"/>
            <w:vAlign w:val="center"/>
          </w:tcPr>
          <w:p w14:paraId="56869CAF" w14:textId="77777777" w:rsidR="00203268" w:rsidRDefault="00000000">
            <w:pPr>
              <w:jc w:val="center"/>
              <w:rPr>
                <w:rFonts w:ascii="宋体" w:hAnsi="宋体" w:hint="eastAsia"/>
                <w:sz w:val="24"/>
                <w:szCs w:val="24"/>
              </w:rPr>
            </w:pPr>
            <w:r>
              <w:rPr>
                <w:rFonts w:ascii="宋体" w:hAnsi="宋体" w:hint="eastAsia"/>
                <w:sz w:val="24"/>
                <w:szCs w:val="24"/>
              </w:rPr>
              <w:t>8</w:t>
            </w:r>
          </w:p>
        </w:tc>
        <w:tc>
          <w:tcPr>
            <w:tcW w:w="1418" w:type="dxa"/>
            <w:vAlign w:val="center"/>
          </w:tcPr>
          <w:p w14:paraId="0535CE2E" w14:textId="77777777" w:rsidR="00203268" w:rsidRDefault="00203268">
            <w:pPr>
              <w:jc w:val="center"/>
              <w:rPr>
                <w:rFonts w:ascii="宋体" w:hAnsi="宋体" w:hint="eastAsia"/>
                <w:sz w:val="24"/>
                <w:szCs w:val="24"/>
              </w:rPr>
            </w:pPr>
          </w:p>
        </w:tc>
        <w:tc>
          <w:tcPr>
            <w:tcW w:w="2693" w:type="dxa"/>
            <w:vAlign w:val="center"/>
          </w:tcPr>
          <w:p w14:paraId="7C335DB3" w14:textId="77777777" w:rsidR="00203268" w:rsidRDefault="00203268">
            <w:pPr>
              <w:jc w:val="center"/>
              <w:rPr>
                <w:rFonts w:ascii="宋体" w:hAnsi="宋体" w:hint="eastAsia"/>
                <w:sz w:val="24"/>
                <w:szCs w:val="24"/>
              </w:rPr>
            </w:pPr>
          </w:p>
        </w:tc>
        <w:tc>
          <w:tcPr>
            <w:tcW w:w="2410" w:type="dxa"/>
            <w:vAlign w:val="center"/>
          </w:tcPr>
          <w:p w14:paraId="599E958F" w14:textId="77777777" w:rsidR="00203268" w:rsidRDefault="00203268">
            <w:pPr>
              <w:jc w:val="center"/>
              <w:rPr>
                <w:rFonts w:ascii="宋体" w:hAnsi="宋体" w:hint="eastAsia"/>
                <w:sz w:val="24"/>
                <w:szCs w:val="24"/>
              </w:rPr>
            </w:pPr>
          </w:p>
        </w:tc>
        <w:tc>
          <w:tcPr>
            <w:tcW w:w="1372" w:type="dxa"/>
            <w:vAlign w:val="center"/>
          </w:tcPr>
          <w:p w14:paraId="33DC80C4" w14:textId="77777777" w:rsidR="00203268" w:rsidRDefault="00203268">
            <w:pPr>
              <w:jc w:val="center"/>
              <w:rPr>
                <w:rFonts w:ascii="宋体" w:hAnsi="宋体" w:hint="eastAsia"/>
                <w:sz w:val="24"/>
                <w:szCs w:val="24"/>
              </w:rPr>
            </w:pPr>
          </w:p>
        </w:tc>
      </w:tr>
      <w:tr w:rsidR="00203268" w14:paraId="33AB0F95" w14:textId="77777777">
        <w:trPr>
          <w:trHeight w:hRule="exact" w:val="454"/>
        </w:trPr>
        <w:tc>
          <w:tcPr>
            <w:tcW w:w="675" w:type="dxa"/>
            <w:vAlign w:val="center"/>
          </w:tcPr>
          <w:p w14:paraId="3FFA527D" w14:textId="77777777" w:rsidR="00203268" w:rsidRDefault="00000000">
            <w:pPr>
              <w:jc w:val="center"/>
              <w:rPr>
                <w:rFonts w:ascii="宋体" w:hAnsi="宋体" w:hint="eastAsia"/>
                <w:sz w:val="24"/>
                <w:szCs w:val="24"/>
              </w:rPr>
            </w:pPr>
            <w:r>
              <w:rPr>
                <w:rFonts w:ascii="宋体" w:hAnsi="宋体" w:hint="eastAsia"/>
                <w:sz w:val="24"/>
                <w:szCs w:val="24"/>
              </w:rPr>
              <w:t>9</w:t>
            </w:r>
          </w:p>
        </w:tc>
        <w:tc>
          <w:tcPr>
            <w:tcW w:w="1418" w:type="dxa"/>
            <w:vAlign w:val="center"/>
          </w:tcPr>
          <w:p w14:paraId="013B586F" w14:textId="77777777" w:rsidR="00203268" w:rsidRDefault="00203268">
            <w:pPr>
              <w:jc w:val="center"/>
              <w:rPr>
                <w:rFonts w:ascii="宋体" w:hAnsi="宋体" w:hint="eastAsia"/>
                <w:sz w:val="24"/>
                <w:szCs w:val="24"/>
              </w:rPr>
            </w:pPr>
          </w:p>
        </w:tc>
        <w:tc>
          <w:tcPr>
            <w:tcW w:w="2693" w:type="dxa"/>
            <w:vAlign w:val="center"/>
          </w:tcPr>
          <w:p w14:paraId="5CBC57B0" w14:textId="77777777" w:rsidR="00203268" w:rsidRDefault="00203268">
            <w:pPr>
              <w:jc w:val="center"/>
              <w:rPr>
                <w:rFonts w:ascii="宋体" w:hAnsi="宋体" w:hint="eastAsia"/>
                <w:sz w:val="24"/>
                <w:szCs w:val="24"/>
              </w:rPr>
            </w:pPr>
          </w:p>
        </w:tc>
        <w:tc>
          <w:tcPr>
            <w:tcW w:w="2410" w:type="dxa"/>
            <w:vAlign w:val="center"/>
          </w:tcPr>
          <w:p w14:paraId="407CF213" w14:textId="77777777" w:rsidR="00203268" w:rsidRDefault="00203268">
            <w:pPr>
              <w:jc w:val="center"/>
              <w:rPr>
                <w:rFonts w:ascii="宋体" w:hAnsi="宋体" w:hint="eastAsia"/>
                <w:sz w:val="24"/>
                <w:szCs w:val="24"/>
              </w:rPr>
            </w:pPr>
          </w:p>
        </w:tc>
        <w:tc>
          <w:tcPr>
            <w:tcW w:w="1372" w:type="dxa"/>
            <w:vAlign w:val="center"/>
          </w:tcPr>
          <w:p w14:paraId="145FA0DE" w14:textId="77777777" w:rsidR="00203268" w:rsidRDefault="00203268">
            <w:pPr>
              <w:jc w:val="center"/>
              <w:rPr>
                <w:rFonts w:ascii="宋体" w:hAnsi="宋体" w:hint="eastAsia"/>
                <w:sz w:val="24"/>
                <w:szCs w:val="24"/>
              </w:rPr>
            </w:pPr>
          </w:p>
        </w:tc>
      </w:tr>
      <w:tr w:rsidR="00203268" w14:paraId="7487B1A1" w14:textId="77777777">
        <w:trPr>
          <w:trHeight w:hRule="exact" w:val="454"/>
        </w:trPr>
        <w:tc>
          <w:tcPr>
            <w:tcW w:w="675" w:type="dxa"/>
            <w:vAlign w:val="center"/>
          </w:tcPr>
          <w:p w14:paraId="4481A40A" w14:textId="77777777" w:rsidR="00203268" w:rsidRDefault="00000000">
            <w:pPr>
              <w:jc w:val="center"/>
              <w:rPr>
                <w:rFonts w:ascii="宋体" w:hAnsi="宋体" w:hint="eastAsia"/>
                <w:sz w:val="24"/>
                <w:szCs w:val="24"/>
              </w:rPr>
            </w:pPr>
            <w:r>
              <w:rPr>
                <w:rFonts w:ascii="宋体" w:hAnsi="宋体" w:hint="eastAsia"/>
                <w:sz w:val="24"/>
                <w:szCs w:val="24"/>
              </w:rPr>
              <w:t>10</w:t>
            </w:r>
          </w:p>
        </w:tc>
        <w:tc>
          <w:tcPr>
            <w:tcW w:w="1418" w:type="dxa"/>
            <w:vAlign w:val="center"/>
          </w:tcPr>
          <w:p w14:paraId="3C7EF677" w14:textId="77777777" w:rsidR="00203268" w:rsidRDefault="00203268">
            <w:pPr>
              <w:jc w:val="center"/>
              <w:rPr>
                <w:rFonts w:ascii="宋体" w:hAnsi="宋体" w:hint="eastAsia"/>
                <w:sz w:val="24"/>
                <w:szCs w:val="24"/>
              </w:rPr>
            </w:pPr>
          </w:p>
        </w:tc>
        <w:tc>
          <w:tcPr>
            <w:tcW w:w="2693" w:type="dxa"/>
            <w:vAlign w:val="center"/>
          </w:tcPr>
          <w:p w14:paraId="6DC1FD1B" w14:textId="77777777" w:rsidR="00203268" w:rsidRDefault="00203268">
            <w:pPr>
              <w:jc w:val="center"/>
              <w:rPr>
                <w:rFonts w:ascii="宋体" w:hAnsi="宋体" w:hint="eastAsia"/>
                <w:sz w:val="24"/>
                <w:szCs w:val="24"/>
              </w:rPr>
            </w:pPr>
          </w:p>
        </w:tc>
        <w:tc>
          <w:tcPr>
            <w:tcW w:w="2410" w:type="dxa"/>
            <w:vAlign w:val="center"/>
          </w:tcPr>
          <w:p w14:paraId="4617F8C2" w14:textId="77777777" w:rsidR="00203268" w:rsidRDefault="00203268">
            <w:pPr>
              <w:jc w:val="center"/>
              <w:rPr>
                <w:rFonts w:ascii="宋体" w:hAnsi="宋体" w:hint="eastAsia"/>
                <w:sz w:val="24"/>
                <w:szCs w:val="24"/>
              </w:rPr>
            </w:pPr>
          </w:p>
        </w:tc>
        <w:tc>
          <w:tcPr>
            <w:tcW w:w="1372" w:type="dxa"/>
            <w:vAlign w:val="center"/>
          </w:tcPr>
          <w:p w14:paraId="20AEFF5F" w14:textId="77777777" w:rsidR="00203268" w:rsidRDefault="00203268">
            <w:pPr>
              <w:jc w:val="center"/>
              <w:rPr>
                <w:rFonts w:ascii="宋体" w:hAnsi="宋体" w:hint="eastAsia"/>
                <w:sz w:val="24"/>
                <w:szCs w:val="24"/>
              </w:rPr>
            </w:pPr>
          </w:p>
        </w:tc>
      </w:tr>
    </w:tbl>
    <w:p w14:paraId="14B670B1" w14:textId="77777777" w:rsidR="00203268" w:rsidRDefault="00000000">
      <w:pPr>
        <w:widowControl/>
        <w:spacing w:line="500" w:lineRule="exact"/>
        <w:ind w:left="1" w:firstLineChars="200" w:firstLine="480"/>
        <w:jc w:val="left"/>
        <w:rPr>
          <w:rFonts w:ascii="宋体" w:hAnsi="宋体" w:hint="eastAsia"/>
          <w:sz w:val="24"/>
        </w:rPr>
      </w:pPr>
      <w:r>
        <w:rPr>
          <w:rFonts w:ascii="宋体" w:hAnsi="宋体" w:hint="eastAsia"/>
          <w:sz w:val="24"/>
        </w:rPr>
        <w:t>供应商必须仔细阅读本招标文件“第三章”中所有技术条款和相关功能要求，并对技术参数和功能出现偏离情况的条目列入上表。供应商必须根据实际情况如实填写，</w:t>
      </w:r>
      <w:r>
        <w:rPr>
          <w:rFonts w:ascii="宋体" w:hAnsi="宋体" w:hint="eastAsia"/>
          <w:sz w:val="24"/>
          <w:szCs w:val="28"/>
        </w:rPr>
        <w:t>内容、招标文件要求、投标人响应情况、说明（</w:t>
      </w:r>
      <w:r>
        <w:rPr>
          <w:rFonts w:ascii="宋体" w:hAnsi="宋体"/>
          <w:sz w:val="24"/>
          <w:szCs w:val="28"/>
        </w:rPr>
        <w:t>无偏离、正偏离、负偏离</w:t>
      </w:r>
      <w:r>
        <w:rPr>
          <w:rFonts w:ascii="宋体" w:hAnsi="宋体" w:hint="eastAsia"/>
          <w:sz w:val="24"/>
          <w:szCs w:val="28"/>
        </w:rPr>
        <w:t>）均需按要求填写，</w:t>
      </w:r>
      <w:r>
        <w:rPr>
          <w:rFonts w:ascii="宋体" w:hAnsi="宋体" w:hint="eastAsia"/>
          <w:sz w:val="24"/>
        </w:rPr>
        <w:t>评标委员会如发现有虚假描述或空白</w:t>
      </w:r>
      <w:r>
        <w:rPr>
          <w:rFonts w:ascii="宋体" w:hAnsi="宋体" w:hint="eastAsia"/>
          <w:sz w:val="24"/>
          <w:szCs w:val="28"/>
        </w:rPr>
        <w:t>未填、</w:t>
      </w:r>
      <w:r>
        <w:rPr>
          <w:rFonts w:ascii="宋体" w:hAnsi="宋体" w:hint="eastAsia"/>
          <w:sz w:val="24"/>
        </w:rPr>
        <w:t>填写不全的，该投标文件视为无效。</w:t>
      </w:r>
    </w:p>
    <w:p w14:paraId="360DEBE0" w14:textId="77777777" w:rsidR="00203268" w:rsidRDefault="00203268">
      <w:pPr>
        <w:widowControl/>
        <w:spacing w:line="500" w:lineRule="exact"/>
        <w:ind w:left="1" w:firstLineChars="200" w:firstLine="480"/>
        <w:jc w:val="left"/>
        <w:rPr>
          <w:rFonts w:ascii="宋体" w:hAnsi="宋体" w:hint="eastAsia"/>
          <w:sz w:val="24"/>
        </w:rPr>
      </w:pPr>
    </w:p>
    <w:p w14:paraId="4F1EC558" w14:textId="77777777" w:rsidR="00203268" w:rsidRDefault="00000000">
      <w:pPr>
        <w:widowControl/>
        <w:spacing w:line="500" w:lineRule="exact"/>
        <w:ind w:left="1"/>
        <w:jc w:val="left"/>
        <w:rPr>
          <w:rFonts w:ascii="宋体" w:hAnsi="宋体" w:hint="eastAsia"/>
          <w:b/>
          <w:sz w:val="24"/>
        </w:rPr>
      </w:pPr>
      <w:r>
        <w:rPr>
          <w:rFonts w:ascii="宋体" w:hAnsi="宋体" w:hint="eastAsia"/>
          <w:b/>
          <w:sz w:val="24"/>
        </w:rPr>
        <w:t>2、</w:t>
      </w:r>
      <w:r>
        <w:rPr>
          <w:rFonts w:ascii="宋体" w:hAnsi="宋体"/>
          <w:b/>
          <w:sz w:val="24"/>
        </w:rPr>
        <w:t>技术部分有关</w:t>
      </w:r>
      <w:r>
        <w:rPr>
          <w:rFonts w:ascii="宋体" w:hAnsi="宋体" w:hint="eastAsia"/>
          <w:b/>
          <w:sz w:val="24"/>
        </w:rPr>
        <w:t>承诺与</w:t>
      </w:r>
      <w:r>
        <w:rPr>
          <w:rFonts w:ascii="宋体" w:hAnsi="宋体"/>
          <w:b/>
          <w:sz w:val="24"/>
        </w:rPr>
        <w:t>说明</w:t>
      </w:r>
      <w:r>
        <w:rPr>
          <w:rFonts w:ascii="宋体" w:hAnsi="宋体" w:hint="eastAsia"/>
          <w:b/>
          <w:sz w:val="24"/>
        </w:rPr>
        <w:t>：</w:t>
      </w:r>
    </w:p>
    <w:p w14:paraId="6A859A0E" w14:textId="77777777" w:rsidR="00203268" w:rsidRDefault="00203268">
      <w:pPr>
        <w:widowControl/>
        <w:spacing w:line="500" w:lineRule="exact"/>
        <w:ind w:left="1"/>
        <w:jc w:val="left"/>
        <w:rPr>
          <w:rFonts w:ascii="宋体" w:hAnsi="宋体" w:hint="eastAsia"/>
          <w:sz w:val="24"/>
        </w:rPr>
      </w:pPr>
    </w:p>
    <w:p w14:paraId="22740A2B" w14:textId="77777777" w:rsidR="00203268" w:rsidRDefault="00000000">
      <w:pPr>
        <w:pStyle w:val="2"/>
        <w:spacing w:before="100" w:beforeAutospacing="1" w:after="100" w:afterAutospacing="1" w:line="240" w:lineRule="auto"/>
        <w:jc w:val="center"/>
        <w:rPr>
          <w:rFonts w:ascii="黑体"/>
          <w:sz w:val="36"/>
        </w:rPr>
      </w:pPr>
      <w:r>
        <w:rPr>
          <w:rFonts w:ascii="黑体"/>
          <w:sz w:val="36"/>
        </w:rPr>
        <w:br w:type="page"/>
      </w:r>
      <w:r>
        <w:rPr>
          <w:rFonts w:ascii="黑体" w:hint="eastAsia"/>
          <w:sz w:val="36"/>
        </w:rPr>
        <w:lastRenderedPageBreak/>
        <w:t>七、商务</w:t>
      </w:r>
      <w:r>
        <w:rPr>
          <w:rFonts w:ascii="黑体"/>
          <w:sz w:val="36"/>
        </w:rPr>
        <w:t>要求响应</w:t>
      </w:r>
      <w:r>
        <w:rPr>
          <w:rFonts w:ascii="黑体" w:hint="eastAsia"/>
          <w:sz w:val="36"/>
        </w:rPr>
        <w:t>情况</w:t>
      </w:r>
    </w:p>
    <w:p w14:paraId="58B6C97E" w14:textId="77777777" w:rsidR="00203268" w:rsidRDefault="00000000">
      <w:pPr>
        <w:widowControl/>
        <w:spacing w:line="500" w:lineRule="exact"/>
        <w:ind w:left="1"/>
        <w:jc w:val="left"/>
        <w:rPr>
          <w:rFonts w:ascii="宋体" w:hAnsi="宋体" w:hint="eastAsia"/>
          <w:b/>
          <w:sz w:val="24"/>
        </w:rPr>
      </w:pPr>
      <w:r>
        <w:rPr>
          <w:rFonts w:ascii="宋体" w:hAnsi="宋体"/>
          <w:b/>
          <w:sz w:val="24"/>
        </w:rPr>
        <w:t>1</w:t>
      </w:r>
      <w:r>
        <w:rPr>
          <w:rFonts w:ascii="宋体" w:hAnsi="宋体" w:hint="eastAsia"/>
          <w:b/>
          <w:sz w:val="24"/>
        </w:rPr>
        <w:t>、商务部分</w:t>
      </w:r>
      <w:r>
        <w:rPr>
          <w:rFonts w:ascii="宋体" w:hAnsi="宋体"/>
          <w:b/>
          <w:sz w:val="24"/>
        </w:rPr>
        <w:t>响应</w:t>
      </w:r>
      <w:r>
        <w:rPr>
          <w:rFonts w:ascii="宋体" w:hAnsi="宋体" w:hint="eastAsia"/>
          <w:b/>
          <w:sz w:val="24"/>
        </w:rPr>
        <w:t>情况</w:t>
      </w:r>
      <w:r>
        <w:rPr>
          <w:rFonts w:ascii="宋体" w:hAnsi="宋体"/>
          <w:b/>
          <w:sz w:val="24"/>
        </w:rPr>
        <w:t>表</w:t>
      </w:r>
      <w:r>
        <w:rPr>
          <w:rFonts w:ascii="宋体" w:hAnsi="宋体" w:hint="eastAsia"/>
          <w:b/>
          <w:sz w:val="24"/>
        </w:rPr>
        <w:t>：</w:t>
      </w:r>
    </w:p>
    <w:tbl>
      <w:tblPr>
        <w:tblW w:w="8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2693"/>
        <w:gridCol w:w="2410"/>
        <w:gridCol w:w="1372"/>
      </w:tblGrid>
      <w:tr w:rsidR="00203268" w14:paraId="19521ED6" w14:textId="77777777">
        <w:trPr>
          <w:trHeight w:val="1040"/>
        </w:trPr>
        <w:tc>
          <w:tcPr>
            <w:tcW w:w="675" w:type="dxa"/>
            <w:vAlign w:val="center"/>
          </w:tcPr>
          <w:p w14:paraId="775CD79D" w14:textId="77777777" w:rsidR="00203268" w:rsidRDefault="00000000">
            <w:pPr>
              <w:jc w:val="center"/>
              <w:rPr>
                <w:rFonts w:ascii="宋体" w:hAnsi="宋体" w:hint="eastAsia"/>
                <w:sz w:val="24"/>
                <w:szCs w:val="28"/>
              </w:rPr>
            </w:pPr>
            <w:r>
              <w:rPr>
                <w:rFonts w:ascii="宋体" w:hAnsi="宋体" w:hint="eastAsia"/>
                <w:sz w:val="24"/>
                <w:szCs w:val="28"/>
              </w:rPr>
              <w:t>序号</w:t>
            </w:r>
          </w:p>
        </w:tc>
        <w:tc>
          <w:tcPr>
            <w:tcW w:w="1418" w:type="dxa"/>
            <w:vAlign w:val="center"/>
          </w:tcPr>
          <w:p w14:paraId="3FC89101" w14:textId="77777777" w:rsidR="00203268" w:rsidRDefault="00000000">
            <w:pPr>
              <w:jc w:val="center"/>
              <w:rPr>
                <w:rFonts w:ascii="宋体" w:hAnsi="宋体" w:hint="eastAsia"/>
                <w:sz w:val="24"/>
                <w:szCs w:val="28"/>
              </w:rPr>
            </w:pPr>
            <w:r>
              <w:rPr>
                <w:rFonts w:ascii="宋体" w:hAnsi="宋体" w:hint="eastAsia"/>
                <w:sz w:val="24"/>
                <w:szCs w:val="28"/>
              </w:rPr>
              <w:t>内容</w:t>
            </w:r>
          </w:p>
        </w:tc>
        <w:tc>
          <w:tcPr>
            <w:tcW w:w="2693" w:type="dxa"/>
            <w:vAlign w:val="center"/>
          </w:tcPr>
          <w:p w14:paraId="0C6FADA8" w14:textId="77777777" w:rsidR="00203268" w:rsidRDefault="00000000">
            <w:pPr>
              <w:jc w:val="center"/>
              <w:rPr>
                <w:rFonts w:ascii="宋体" w:hAnsi="宋体" w:hint="eastAsia"/>
                <w:sz w:val="24"/>
                <w:szCs w:val="28"/>
              </w:rPr>
            </w:pPr>
            <w:r>
              <w:rPr>
                <w:rFonts w:ascii="宋体" w:hAnsi="宋体" w:hint="eastAsia"/>
                <w:sz w:val="24"/>
                <w:szCs w:val="28"/>
              </w:rPr>
              <w:t>招标文件要求</w:t>
            </w:r>
          </w:p>
        </w:tc>
        <w:tc>
          <w:tcPr>
            <w:tcW w:w="2410" w:type="dxa"/>
            <w:vAlign w:val="center"/>
          </w:tcPr>
          <w:p w14:paraId="3365B4CA" w14:textId="77777777" w:rsidR="00203268" w:rsidRDefault="00000000">
            <w:pPr>
              <w:jc w:val="center"/>
              <w:rPr>
                <w:rFonts w:ascii="宋体" w:hAnsi="宋体" w:hint="eastAsia"/>
                <w:sz w:val="24"/>
                <w:szCs w:val="28"/>
              </w:rPr>
            </w:pPr>
            <w:r>
              <w:rPr>
                <w:rFonts w:ascii="宋体" w:hAnsi="宋体" w:hint="eastAsia"/>
                <w:sz w:val="24"/>
                <w:szCs w:val="28"/>
              </w:rPr>
              <w:t>投标人响应情况</w:t>
            </w:r>
          </w:p>
        </w:tc>
        <w:tc>
          <w:tcPr>
            <w:tcW w:w="1372" w:type="dxa"/>
            <w:vAlign w:val="center"/>
          </w:tcPr>
          <w:p w14:paraId="5FD56A0B" w14:textId="77777777" w:rsidR="00203268" w:rsidRDefault="00000000">
            <w:pPr>
              <w:jc w:val="center"/>
              <w:rPr>
                <w:rFonts w:ascii="宋体" w:hAnsi="宋体" w:hint="eastAsia"/>
                <w:sz w:val="24"/>
                <w:szCs w:val="28"/>
              </w:rPr>
            </w:pPr>
            <w:r>
              <w:rPr>
                <w:rFonts w:ascii="宋体" w:hAnsi="宋体" w:hint="eastAsia"/>
                <w:sz w:val="24"/>
                <w:szCs w:val="28"/>
              </w:rPr>
              <w:t>说明（</w:t>
            </w:r>
            <w:r>
              <w:rPr>
                <w:rFonts w:ascii="宋体" w:hAnsi="宋体"/>
                <w:sz w:val="24"/>
                <w:szCs w:val="28"/>
              </w:rPr>
              <w:t>无偏离、正偏离、负偏离</w:t>
            </w:r>
          </w:p>
        </w:tc>
      </w:tr>
      <w:tr w:rsidR="00203268" w14:paraId="52E551A9" w14:textId="77777777">
        <w:trPr>
          <w:trHeight w:hRule="exact" w:val="454"/>
        </w:trPr>
        <w:tc>
          <w:tcPr>
            <w:tcW w:w="675" w:type="dxa"/>
            <w:vAlign w:val="center"/>
          </w:tcPr>
          <w:p w14:paraId="7E75AE5D" w14:textId="77777777" w:rsidR="00203268" w:rsidRDefault="00000000">
            <w:pPr>
              <w:jc w:val="center"/>
              <w:rPr>
                <w:rFonts w:ascii="宋体" w:hAnsi="宋体" w:hint="eastAsia"/>
                <w:sz w:val="24"/>
                <w:szCs w:val="24"/>
              </w:rPr>
            </w:pPr>
            <w:r>
              <w:rPr>
                <w:rFonts w:ascii="宋体" w:hAnsi="宋体" w:hint="eastAsia"/>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03AF0F97" w14:textId="77777777" w:rsidR="00203268" w:rsidRDefault="00203268">
            <w:pPr>
              <w:snapToGrid w:val="0"/>
              <w:rPr>
                <w:rFonts w:ascii="宋体" w:hAnsi="宋体" w:hint="eastAsia"/>
                <w:sz w:val="24"/>
                <w:szCs w:val="24"/>
              </w:rPr>
            </w:pPr>
          </w:p>
        </w:tc>
        <w:tc>
          <w:tcPr>
            <w:tcW w:w="2693" w:type="dxa"/>
            <w:vAlign w:val="center"/>
          </w:tcPr>
          <w:p w14:paraId="6DF5B33F" w14:textId="77777777" w:rsidR="00203268" w:rsidRDefault="00203268">
            <w:pPr>
              <w:jc w:val="center"/>
              <w:rPr>
                <w:rFonts w:ascii="宋体" w:hAnsi="宋体" w:hint="eastAsia"/>
                <w:sz w:val="24"/>
                <w:szCs w:val="24"/>
              </w:rPr>
            </w:pPr>
          </w:p>
        </w:tc>
        <w:tc>
          <w:tcPr>
            <w:tcW w:w="2410" w:type="dxa"/>
            <w:vAlign w:val="center"/>
          </w:tcPr>
          <w:p w14:paraId="05EA7C37" w14:textId="77777777" w:rsidR="00203268" w:rsidRDefault="00203268">
            <w:pPr>
              <w:jc w:val="center"/>
              <w:rPr>
                <w:rFonts w:ascii="宋体" w:hAnsi="宋体" w:hint="eastAsia"/>
                <w:sz w:val="24"/>
                <w:szCs w:val="24"/>
              </w:rPr>
            </w:pPr>
          </w:p>
        </w:tc>
        <w:tc>
          <w:tcPr>
            <w:tcW w:w="1372" w:type="dxa"/>
            <w:vAlign w:val="center"/>
          </w:tcPr>
          <w:p w14:paraId="0FABF511" w14:textId="77777777" w:rsidR="00203268" w:rsidRDefault="00203268">
            <w:pPr>
              <w:jc w:val="center"/>
              <w:rPr>
                <w:rFonts w:ascii="宋体" w:hAnsi="宋体" w:hint="eastAsia"/>
                <w:sz w:val="24"/>
                <w:szCs w:val="24"/>
              </w:rPr>
            </w:pPr>
          </w:p>
        </w:tc>
      </w:tr>
      <w:tr w:rsidR="00203268" w14:paraId="452DD5A8" w14:textId="77777777">
        <w:trPr>
          <w:trHeight w:hRule="exact" w:val="454"/>
        </w:trPr>
        <w:tc>
          <w:tcPr>
            <w:tcW w:w="675" w:type="dxa"/>
            <w:vAlign w:val="center"/>
          </w:tcPr>
          <w:p w14:paraId="427A9AFC" w14:textId="77777777" w:rsidR="00203268" w:rsidRDefault="00000000">
            <w:pPr>
              <w:jc w:val="center"/>
              <w:rPr>
                <w:rFonts w:ascii="宋体" w:hAnsi="宋体" w:hint="eastAsia"/>
                <w:sz w:val="24"/>
                <w:szCs w:val="24"/>
              </w:rPr>
            </w:pPr>
            <w:r>
              <w:rPr>
                <w:rFonts w:ascii="宋体" w:hAnsi="宋体" w:hint="eastAsia"/>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14:paraId="7498802C" w14:textId="77777777" w:rsidR="00203268" w:rsidRDefault="00203268">
            <w:pPr>
              <w:snapToGrid w:val="0"/>
              <w:rPr>
                <w:rFonts w:ascii="宋体" w:hAnsi="宋体" w:hint="eastAsia"/>
                <w:sz w:val="24"/>
                <w:szCs w:val="24"/>
              </w:rPr>
            </w:pPr>
          </w:p>
        </w:tc>
        <w:tc>
          <w:tcPr>
            <w:tcW w:w="2693" w:type="dxa"/>
            <w:vAlign w:val="center"/>
          </w:tcPr>
          <w:p w14:paraId="197A14E4" w14:textId="77777777" w:rsidR="00203268" w:rsidRDefault="00203268">
            <w:pPr>
              <w:jc w:val="center"/>
              <w:rPr>
                <w:rFonts w:ascii="宋体" w:hAnsi="宋体" w:hint="eastAsia"/>
                <w:sz w:val="24"/>
                <w:szCs w:val="24"/>
              </w:rPr>
            </w:pPr>
          </w:p>
        </w:tc>
        <w:tc>
          <w:tcPr>
            <w:tcW w:w="2410" w:type="dxa"/>
            <w:vAlign w:val="center"/>
          </w:tcPr>
          <w:p w14:paraId="7B8040DF" w14:textId="77777777" w:rsidR="00203268" w:rsidRDefault="00203268">
            <w:pPr>
              <w:jc w:val="center"/>
              <w:rPr>
                <w:rFonts w:ascii="宋体" w:hAnsi="宋体" w:hint="eastAsia"/>
                <w:sz w:val="24"/>
                <w:szCs w:val="24"/>
              </w:rPr>
            </w:pPr>
          </w:p>
        </w:tc>
        <w:tc>
          <w:tcPr>
            <w:tcW w:w="1372" w:type="dxa"/>
            <w:vAlign w:val="center"/>
          </w:tcPr>
          <w:p w14:paraId="0245A73F" w14:textId="77777777" w:rsidR="00203268" w:rsidRDefault="00203268">
            <w:pPr>
              <w:jc w:val="center"/>
              <w:rPr>
                <w:rFonts w:ascii="宋体" w:hAnsi="宋体" w:hint="eastAsia"/>
                <w:sz w:val="24"/>
                <w:szCs w:val="24"/>
              </w:rPr>
            </w:pPr>
          </w:p>
        </w:tc>
      </w:tr>
      <w:tr w:rsidR="00203268" w14:paraId="52CA2B95" w14:textId="77777777">
        <w:trPr>
          <w:trHeight w:hRule="exact" w:val="454"/>
        </w:trPr>
        <w:tc>
          <w:tcPr>
            <w:tcW w:w="675" w:type="dxa"/>
            <w:vAlign w:val="center"/>
          </w:tcPr>
          <w:p w14:paraId="0A6A6999" w14:textId="77777777" w:rsidR="00203268" w:rsidRDefault="00000000">
            <w:pPr>
              <w:jc w:val="center"/>
              <w:rPr>
                <w:rFonts w:ascii="宋体" w:hAnsi="宋体" w:hint="eastAsia"/>
                <w:sz w:val="24"/>
                <w:szCs w:val="24"/>
              </w:rPr>
            </w:pPr>
            <w:r>
              <w:rPr>
                <w:rFonts w:ascii="宋体" w:hAnsi="宋体" w:hint="eastAsia"/>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14:paraId="2F61DBB7" w14:textId="77777777" w:rsidR="00203268" w:rsidRDefault="00203268">
            <w:pPr>
              <w:snapToGrid w:val="0"/>
              <w:rPr>
                <w:rFonts w:ascii="宋体" w:hAnsi="宋体" w:hint="eastAsia"/>
                <w:sz w:val="24"/>
                <w:szCs w:val="24"/>
              </w:rPr>
            </w:pPr>
          </w:p>
        </w:tc>
        <w:tc>
          <w:tcPr>
            <w:tcW w:w="2693" w:type="dxa"/>
            <w:vAlign w:val="center"/>
          </w:tcPr>
          <w:p w14:paraId="5836B9BF" w14:textId="77777777" w:rsidR="00203268" w:rsidRDefault="00203268">
            <w:pPr>
              <w:jc w:val="center"/>
              <w:rPr>
                <w:rFonts w:ascii="宋体" w:hAnsi="宋体" w:hint="eastAsia"/>
                <w:sz w:val="24"/>
                <w:szCs w:val="24"/>
              </w:rPr>
            </w:pPr>
          </w:p>
        </w:tc>
        <w:tc>
          <w:tcPr>
            <w:tcW w:w="2410" w:type="dxa"/>
            <w:vAlign w:val="center"/>
          </w:tcPr>
          <w:p w14:paraId="4680AC0E" w14:textId="77777777" w:rsidR="00203268" w:rsidRDefault="00203268">
            <w:pPr>
              <w:jc w:val="center"/>
              <w:rPr>
                <w:rFonts w:ascii="宋体" w:hAnsi="宋体" w:hint="eastAsia"/>
                <w:sz w:val="24"/>
                <w:szCs w:val="24"/>
              </w:rPr>
            </w:pPr>
          </w:p>
        </w:tc>
        <w:tc>
          <w:tcPr>
            <w:tcW w:w="1372" w:type="dxa"/>
            <w:vAlign w:val="center"/>
          </w:tcPr>
          <w:p w14:paraId="51555C7E" w14:textId="77777777" w:rsidR="00203268" w:rsidRDefault="00203268">
            <w:pPr>
              <w:jc w:val="center"/>
              <w:rPr>
                <w:rFonts w:ascii="宋体" w:hAnsi="宋体" w:hint="eastAsia"/>
                <w:sz w:val="24"/>
                <w:szCs w:val="24"/>
              </w:rPr>
            </w:pPr>
          </w:p>
        </w:tc>
      </w:tr>
      <w:tr w:rsidR="00203268" w14:paraId="2D9D3EC4" w14:textId="77777777">
        <w:trPr>
          <w:trHeight w:hRule="exact" w:val="454"/>
        </w:trPr>
        <w:tc>
          <w:tcPr>
            <w:tcW w:w="675" w:type="dxa"/>
            <w:vAlign w:val="center"/>
          </w:tcPr>
          <w:p w14:paraId="30F6DCDB" w14:textId="77777777" w:rsidR="00203268" w:rsidRDefault="00000000">
            <w:pPr>
              <w:jc w:val="center"/>
              <w:rPr>
                <w:rFonts w:ascii="宋体" w:hAnsi="宋体" w:hint="eastAsia"/>
                <w:sz w:val="24"/>
                <w:szCs w:val="24"/>
              </w:rPr>
            </w:pPr>
            <w:r>
              <w:rPr>
                <w:rFonts w:ascii="宋体" w:hAnsi="宋体" w:hint="eastAsia"/>
                <w:sz w:val="24"/>
                <w:szCs w:val="24"/>
              </w:rPr>
              <w:t>4</w:t>
            </w:r>
          </w:p>
        </w:tc>
        <w:tc>
          <w:tcPr>
            <w:tcW w:w="1418" w:type="dxa"/>
            <w:tcBorders>
              <w:top w:val="single" w:sz="4" w:space="0" w:color="auto"/>
              <w:left w:val="single" w:sz="4" w:space="0" w:color="auto"/>
              <w:bottom w:val="single" w:sz="4" w:space="0" w:color="auto"/>
              <w:right w:val="single" w:sz="4" w:space="0" w:color="auto"/>
            </w:tcBorders>
            <w:vAlign w:val="center"/>
          </w:tcPr>
          <w:p w14:paraId="09837C5A" w14:textId="77777777" w:rsidR="00203268" w:rsidRDefault="00203268">
            <w:pPr>
              <w:snapToGrid w:val="0"/>
              <w:rPr>
                <w:rFonts w:ascii="宋体" w:hAnsi="宋体" w:hint="eastAsia"/>
                <w:sz w:val="24"/>
                <w:szCs w:val="24"/>
              </w:rPr>
            </w:pPr>
          </w:p>
        </w:tc>
        <w:tc>
          <w:tcPr>
            <w:tcW w:w="2693" w:type="dxa"/>
            <w:vAlign w:val="center"/>
          </w:tcPr>
          <w:p w14:paraId="1446446B" w14:textId="77777777" w:rsidR="00203268" w:rsidRDefault="00203268">
            <w:pPr>
              <w:jc w:val="center"/>
              <w:rPr>
                <w:rFonts w:ascii="宋体" w:hAnsi="宋体" w:hint="eastAsia"/>
                <w:sz w:val="24"/>
                <w:szCs w:val="24"/>
              </w:rPr>
            </w:pPr>
          </w:p>
        </w:tc>
        <w:tc>
          <w:tcPr>
            <w:tcW w:w="2410" w:type="dxa"/>
            <w:vAlign w:val="center"/>
          </w:tcPr>
          <w:p w14:paraId="66BB676E" w14:textId="77777777" w:rsidR="00203268" w:rsidRDefault="00203268">
            <w:pPr>
              <w:jc w:val="center"/>
              <w:rPr>
                <w:rFonts w:ascii="宋体" w:hAnsi="宋体" w:hint="eastAsia"/>
                <w:sz w:val="24"/>
                <w:szCs w:val="24"/>
              </w:rPr>
            </w:pPr>
          </w:p>
        </w:tc>
        <w:tc>
          <w:tcPr>
            <w:tcW w:w="1372" w:type="dxa"/>
            <w:vAlign w:val="center"/>
          </w:tcPr>
          <w:p w14:paraId="3E7BC765" w14:textId="77777777" w:rsidR="00203268" w:rsidRDefault="00203268">
            <w:pPr>
              <w:jc w:val="center"/>
              <w:rPr>
                <w:rFonts w:ascii="宋体" w:hAnsi="宋体" w:hint="eastAsia"/>
                <w:sz w:val="24"/>
                <w:szCs w:val="24"/>
              </w:rPr>
            </w:pPr>
          </w:p>
        </w:tc>
      </w:tr>
      <w:tr w:rsidR="00203268" w14:paraId="337F7233" w14:textId="77777777">
        <w:trPr>
          <w:trHeight w:hRule="exact" w:val="454"/>
        </w:trPr>
        <w:tc>
          <w:tcPr>
            <w:tcW w:w="675" w:type="dxa"/>
            <w:vAlign w:val="center"/>
          </w:tcPr>
          <w:p w14:paraId="047DAD37" w14:textId="77777777" w:rsidR="00203268" w:rsidRDefault="00000000">
            <w:pPr>
              <w:jc w:val="center"/>
              <w:rPr>
                <w:rFonts w:ascii="宋体" w:hAnsi="宋体" w:hint="eastAsia"/>
                <w:sz w:val="24"/>
                <w:szCs w:val="24"/>
              </w:rPr>
            </w:pPr>
            <w:r>
              <w:rPr>
                <w:rFonts w:ascii="宋体" w:hAnsi="宋体" w:hint="eastAsia"/>
                <w:sz w:val="24"/>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646AB972" w14:textId="77777777" w:rsidR="00203268" w:rsidRDefault="00203268">
            <w:pPr>
              <w:snapToGrid w:val="0"/>
              <w:rPr>
                <w:rFonts w:ascii="宋体" w:hAnsi="宋体" w:hint="eastAsia"/>
                <w:sz w:val="24"/>
                <w:szCs w:val="24"/>
              </w:rPr>
            </w:pPr>
          </w:p>
        </w:tc>
        <w:tc>
          <w:tcPr>
            <w:tcW w:w="2693" w:type="dxa"/>
            <w:vAlign w:val="center"/>
          </w:tcPr>
          <w:p w14:paraId="6D593988" w14:textId="77777777" w:rsidR="00203268" w:rsidRDefault="00203268">
            <w:pPr>
              <w:jc w:val="center"/>
              <w:rPr>
                <w:rFonts w:ascii="宋体" w:hAnsi="宋体" w:hint="eastAsia"/>
                <w:sz w:val="24"/>
                <w:szCs w:val="24"/>
              </w:rPr>
            </w:pPr>
          </w:p>
        </w:tc>
        <w:tc>
          <w:tcPr>
            <w:tcW w:w="2410" w:type="dxa"/>
            <w:vAlign w:val="center"/>
          </w:tcPr>
          <w:p w14:paraId="1300FE8F" w14:textId="77777777" w:rsidR="00203268" w:rsidRDefault="00203268">
            <w:pPr>
              <w:jc w:val="center"/>
              <w:rPr>
                <w:rFonts w:ascii="宋体" w:hAnsi="宋体" w:hint="eastAsia"/>
                <w:sz w:val="24"/>
                <w:szCs w:val="24"/>
              </w:rPr>
            </w:pPr>
          </w:p>
        </w:tc>
        <w:tc>
          <w:tcPr>
            <w:tcW w:w="1372" w:type="dxa"/>
            <w:vAlign w:val="center"/>
          </w:tcPr>
          <w:p w14:paraId="28327A02" w14:textId="77777777" w:rsidR="00203268" w:rsidRDefault="00203268">
            <w:pPr>
              <w:jc w:val="center"/>
              <w:rPr>
                <w:rFonts w:ascii="宋体" w:hAnsi="宋体" w:hint="eastAsia"/>
                <w:sz w:val="24"/>
                <w:szCs w:val="24"/>
              </w:rPr>
            </w:pPr>
          </w:p>
        </w:tc>
      </w:tr>
      <w:tr w:rsidR="00203268" w14:paraId="16ACDCC8" w14:textId="77777777">
        <w:trPr>
          <w:trHeight w:hRule="exact" w:val="454"/>
        </w:trPr>
        <w:tc>
          <w:tcPr>
            <w:tcW w:w="675" w:type="dxa"/>
            <w:vAlign w:val="center"/>
          </w:tcPr>
          <w:p w14:paraId="3B4CCF57" w14:textId="77777777" w:rsidR="00203268" w:rsidRDefault="00000000">
            <w:pPr>
              <w:jc w:val="center"/>
              <w:rPr>
                <w:rFonts w:ascii="宋体" w:hAnsi="宋体" w:hint="eastAsia"/>
                <w:sz w:val="24"/>
                <w:szCs w:val="24"/>
              </w:rPr>
            </w:pPr>
            <w:r>
              <w:rPr>
                <w:rFonts w:ascii="宋体" w:hAnsi="宋体" w:hint="eastAsia"/>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14:paraId="0CBB1B05" w14:textId="77777777" w:rsidR="00203268" w:rsidRDefault="00203268">
            <w:pPr>
              <w:snapToGrid w:val="0"/>
              <w:rPr>
                <w:rFonts w:ascii="宋体" w:hAnsi="宋体" w:hint="eastAsia"/>
                <w:sz w:val="24"/>
                <w:szCs w:val="24"/>
              </w:rPr>
            </w:pPr>
          </w:p>
        </w:tc>
        <w:tc>
          <w:tcPr>
            <w:tcW w:w="2693" w:type="dxa"/>
            <w:vAlign w:val="center"/>
          </w:tcPr>
          <w:p w14:paraId="01083D34" w14:textId="77777777" w:rsidR="00203268" w:rsidRDefault="00203268">
            <w:pPr>
              <w:jc w:val="center"/>
              <w:rPr>
                <w:rFonts w:ascii="宋体" w:hAnsi="宋体" w:hint="eastAsia"/>
                <w:sz w:val="24"/>
                <w:szCs w:val="24"/>
              </w:rPr>
            </w:pPr>
          </w:p>
        </w:tc>
        <w:tc>
          <w:tcPr>
            <w:tcW w:w="2410" w:type="dxa"/>
            <w:vAlign w:val="center"/>
          </w:tcPr>
          <w:p w14:paraId="342091B7" w14:textId="77777777" w:rsidR="00203268" w:rsidRDefault="00203268">
            <w:pPr>
              <w:jc w:val="center"/>
              <w:rPr>
                <w:rFonts w:ascii="宋体" w:hAnsi="宋体" w:hint="eastAsia"/>
                <w:sz w:val="24"/>
                <w:szCs w:val="24"/>
              </w:rPr>
            </w:pPr>
          </w:p>
        </w:tc>
        <w:tc>
          <w:tcPr>
            <w:tcW w:w="1372" w:type="dxa"/>
            <w:vAlign w:val="center"/>
          </w:tcPr>
          <w:p w14:paraId="6082D832" w14:textId="77777777" w:rsidR="00203268" w:rsidRDefault="00203268">
            <w:pPr>
              <w:jc w:val="center"/>
              <w:rPr>
                <w:rFonts w:ascii="宋体" w:hAnsi="宋体" w:hint="eastAsia"/>
                <w:sz w:val="24"/>
                <w:szCs w:val="24"/>
              </w:rPr>
            </w:pPr>
          </w:p>
        </w:tc>
      </w:tr>
      <w:tr w:rsidR="00203268" w14:paraId="656D617F" w14:textId="77777777">
        <w:trPr>
          <w:trHeight w:hRule="exact" w:val="454"/>
        </w:trPr>
        <w:tc>
          <w:tcPr>
            <w:tcW w:w="675" w:type="dxa"/>
            <w:vAlign w:val="center"/>
          </w:tcPr>
          <w:p w14:paraId="009EA1F4" w14:textId="77777777" w:rsidR="00203268" w:rsidRDefault="00000000">
            <w:pPr>
              <w:jc w:val="center"/>
              <w:rPr>
                <w:rFonts w:ascii="宋体" w:hAnsi="宋体" w:hint="eastAsia"/>
                <w:sz w:val="24"/>
                <w:szCs w:val="24"/>
              </w:rPr>
            </w:pPr>
            <w:r>
              <w:rPr>
                <w:rFonts w:ascii="宋体" w:hAnsi="宋体" w:hint="eastAsia"/>
                <w:sz w:val="24"/>
                <w:szCs w:val="24"/>
              </w:rPr>
              <w:t>7</w:t>
            </w:r>
          </w:p>
        </w:tc>
        <w:tc>
          <w:tcPr>
            <w:tcW w:w="1418" w:type="dxa"/>
            <w:tcBorders>
              <w:top w:val="single" w:sz="4" w:space="0" w:color="auto"/>
              <w:left w:val="single" w:sz="4" w:space="0" w:color="auto"/>
              <w:bottom w:val="single" w:sz="4" w:space="0" w:color="auto"/>
              <w:right w:val="single" w:sz="4" w:space="0" w:color="auto"/>
            </w:tcBorders>
            <w:vAlign w:val="center"/>
          </w:tcPr>
          <w:p w14:paraId="60B7B114" w14:textId="77777777" w:rsidR="00203268" w:rsidRDefault="00203268">
            <w:pPr>
              <w:snapToGrid w:val="0"/>
              <w:rPr>
                <w:rFonts w:ascii="宋体" w:hAnsi="宋体" w:hint="eastAsia"/>
                <w:sz w:val="24"/>
                <w:szCs w:val="24"/>
              </w:rPr>
            </w:pPr>
          </w:p>
        </w:tc>
        <w:tc>
          <w:tcPr>
            <w:tcW w:w="2693" w:type="dxa"/>
            <w:vAlign w:val="center"/>
          </w:tcPr>
          <w:p w14:paraId="02114940" w14:textId="77777777" w:rsidR="00203268" w:rsidRDefault="00203268">
            <w:pPr>
              <w:jc w:val="center"/>
              <w:rPr>
                <w:rFonts w:ascii="宋体" w:hAnsi="宋体" w:hint="eastAsia"/>
                <w:sz w:val="24"/>
                <w:szCs w:val="24"/>
              </w:rPr>
            </w:pPr>
          </w:p>
        </w:tc>
        <w:tc>
          <w:tcPr>
            <w:tcW w:w="2410" w:type="dxa"/>
            <w:vAlign w:val="center"/>
          </w:tcPr>
          <w:p w14:paraId="6C33DA4A" w14:textId="77777777" w:rsidR="00203268" w:rsidRDefault="00203268">
            <w:pPr>
              <w:jc w:val="center"/>
              <w:rPr>
                <w:rFonts w:ascii="宋体" w:hAnsi="宋体" w:hint="eastAsia"/>
                <w:sz w:val="24"/>
                <w:szCs w:val="24"/>
              </w:rPr>
            </w:pPr>
          </w:p>
        </w:tc>
        <w:tc>
          <w:tcPr>
            <w:tcW w:w="1372" w:type="dxa"/>
            <w:vAlign w:val="center"/>
          </w:tcPr>
          <w:p w14:paraId="1C4A3203" w14:textId="77777777" w:rsidR="00203268" w:rsidRDefault="00203268">
            <w:pPr>
              <w:jc w:val="center"/>
              <w:rPr>
                <w:rFonts w:ascii="宋体" w:hAnsi="宋体" w:hint="eastAsia"/>
                <w:sz w:val="24"/>
                <w:szCs w:val="24"/>
              </w:rPr>
            </w:pPr>
          </w:p>
        </w:tc>
      </w:tr>
      <w:tr w:rsidR="00203268" w14:paraId="51292D18" w14:textId="77777777">
        <w:trPr>
          <w:trHeight w:hRule="exact" w:val="454"/>
        </w:trPr>
        <w:tc>
          <w:tcPr>
            <w:tcW w:w="675" w:type="dxa"/>
            <w:vAlign w:val="center"/>
          </w:tcPr>
          <w:p w14:paraId="30423F1F" w14:textId="77777777" w:rsidR="00203268" w:rsidRDefault="00000000">
            <w:pPr>
              <w:jc w:val="center"/>
              <w:rPr>
                <w:rFonts w:ascii="宋体" w:hAnsi="宋体" w:hint="eastAsia"/>
                <w:sz w:val="24"/>
                <w:szCs w:val="24"/>
              </w:rPr>
            </w:pPr>
            <w:r>
              <w:rPr>
                <w:rFonts w:ascii="宋体" w:hAnsi="宋体"/>
                <w:sz w:val="24"/>
                <w:szCs w:val="24"/>
              </w:rPr>
              <w:t>8</w:t>
            </w:r>
          </w:p>
        </w:tc>
        <w:tc>
          <w:tcPr>
            <w:tcW w:w="1418" w:type="dxa"/>
            <w:tcBorders>
              <w:top w:val="single" w:sz="4" w:space="0" w:color="auto"/>
              <w:left w:val="single" w:sz="4" w:space="0" w:color="auto"/>
              <w:bottom w:val="single" w:sz="4" w:space="0" w:color="auto"/>
              <w:right w:val="single" w:sz="4" w:space="0" w:color="auto"/>
            </w:tcBorders>
            <w:vAlign w:val="center"/>
          </w:tcPr>
          <w:p w14:paraId="787C5702" w14:textId="77777777" w:rsidR="00203268" w:rsidRDefault="00203268">
            <w:pPr>
              <w:snapToGrid w:val="0"/>
              <w:rPr>
                <w:rFonts w:ascii="宋体" w:hAnsi="宋体" w:hint="eastAsia"/>
                <w:sz w:val="24"/>
                <w:szCs w:val="24"/>
              </w:rPr>
            </w:pPr>
          </w:p>
        </w:tc>
        <w:tc>
          <w:tcPr>
            <w:tcW w:w="2693" w:type="dxa"/>
            <w:vAlign w:val="center"/>
          </w:tcPr>
          <w:p w14:paraId="5522E442" w14:textId="77777777" w:rsidR="00203268" w:rsidRDefault="00203268">
            <w:pPr>
              <w:jc w:val="center"/>
              <w:rPr>
                <w:rFonts w:ascii="宋体" w:hAnsi="宋体" w:hint="eastAsia"/>
                <w:sz w:val="24"/>
                <w:szCs w:val="24"/>
              </w:rPr>
            </w:pPr>
          </w:p>
        </w:tc>
        <w:tc>
          <w:tcPr>
            <w:tcW w:w="2410" w:type="dxa"/>
            <w:vAlign w:val="center"/>
          </w:tcPr>
          <w:p w14:paraId="369B8D9F" w14:textId="77777777" w:rsidR="00203268" w:rsidRDefault="00203268">
            <w:pPr>
              <w:jc w:val="center"/>
              <w:rPr>
                <w:rFonts w:ascii="宋体" w:hAnsi="宋体" w:hint="eastAsia"/>
                <w:sz w:val="24"/>
                <w:szCs w:val="24"/>
              </w:rPr>
            </w:pPr>
          </w:p>
        </w:tc>
        <w:tc>
          <w:tcPr>
            <w:tcW w:w="1372" w:type="dxa"/>
            <w:vAlign w:val="center"/>
          </w:tcPr>
          <w:p w14:paraId="0894D7D8" w14:textId="77777777" w:rsidR="00203268" w:rsidRDefault="00203268">
            <w:pPr>
              <w:jc w:val="center"/>
              <w:rPr>
                <w:rFonts w:ascii="宋体" w:hAnsi="宋体" w:hint="eastAsia"/>
                <w:sz w:val="24"/>
                <w:szCs w:val="24"/>
              </w:rPr>
            </w:pPr>
          </w:p>
        </w:tc>
      </w:tr>
      <w:tr w:rsidR="00203268" w14:paraId="354097A7" w14:textId="77777777">
        <w:trPr>
          <w:trHeight w:hRule="exact" w:val="454"/>
        </w:trPr>
        <w:tc>
          <w:tcPr>
            <w:tcW w:w="675" w:type="dxa"/>
            <w:vAlign w:val="center"/>
          </w:tcPr>
          <w:p w14:paraId="33B3D154" w14:textId="77777777" w:rsidR="00203268" w:rsidRDefault="00000000">
            <w:pPr>
              <w:jc w:val="center"/>
              <w:rPr>
                <w:rFonts w:ascii="宋体" w:hAnsi="宋体" w:hint="eastAsia"/>
                <w:sz w:val="24"/>
                <w:szCs w:val="24"/>
              </w:rPr>
            </w:pPr>
            <w:r>
              <w:rPr>
                <w:rFonts w:ascii="宋体" w:hAnsi="宋体" w:hint="eastAsia"/>
                <w:sz w:val="24"/>
                <w:szCs w:val="24"/>
              </w:rPr>
              <w:t>9</w:t>
            </w:r>
          </w:p>
        </w:tc>
        <w:tc>
          <w:tcPr>
            <w:tcW w:w="1418" w:type="dxa"/>
            <w:vAlign w:val="center"/>
          </w:tcPr>
          <w:p w14:paraId="147254AA" w14:textId="77777777" w:rsidR="00203268" w:rsidRDefault="00203268">
            <w:pPr>
              <w:jc w:val="center"/>
              <w:rPr>
                <w:rFonts w:ascii="宋体" w:hAnsi="宋体" w:hint="eastAsia"/>
                <w:sz w:val="24"/>
                <w:szCs w:val="24"/>
              </w:rPr>
            </w:pPr>
          </w:p>
        </w:tc>
        <w:tc>
          <w:tcPr>
            <w:tcW w:w="2693" w:type="dxa"/>
            <w:vAlign w:val="center"/>
          </w:tcPr>
          <w:p w14:paraId="0126CCBD" w14:textId="77777777" w:rsidR="00203268" w:rsidRDefault="00203268">
            <w:pPr>
              <w:jc w:val="center"/>
              <w:rPr>
                <w:rFonts w:ascii="宋体" w:hAnsi="宋体" w:hint="eastAsia"/>
                <w:sz w:val="24"/>
                <w:szCs w:val="24"/>
              </w:rPr>
            </w:pPr>
          </w:p>
        </w:tc>
        <w:tc>
          <w:tcPr>
            <w:tcW w:w="2410" w:type="dxa"/>
            <w:vAlign w:val="center"/>
          </w:tcPr>
          <w:p w14:paraId="48890D02" w14:textId="77777777" w:rsidR="00203268" w:rsidRDefault="00203268">
            <w:pPr>
              <w:jc w:val="center"/>
              <w:rPr>
                <w:rFonts w:ascii="宋体" w:hAnsi="宋体" w:hint="eastAsia"/>
                <w:sz w:val="24"/>
                <w:szCs w:val="24"/>
              </w:rPr>
            </w:pPr>
          </w:p>
        </w:tc>
        <w:tc>
          <w:tcPr>
            <w:tcW w:w="1372" w:type="dxa"/>
            <w:vAlign w:val="center"/>
          </w:tcPr>
          <w:p w14:paraId="4CC4CEDB" w14:textId="77777777" w:rsidR="00203268" w:rsidRDefault="00203268">
            <w:pPr>
              <w:jc w:val="center"/>
              <w:rPr>
                <w:rFonts w:ascii="宋体" w:hAnsi="宋体" w:hint="eastAsia"/>
                <w:sz w:val="24"/>
                <w:szCs w:val="24"/>
              </w:rPr>
            </w:pPr>
          </w:p>
        </w:tc>
      </w:tr>
      <w:tr w:rsidR="00203268" w14:paraId="15537915" w14:textId="77777777">
        <w:trPr>
          <w:trHeight w:hRule="exact" w:val="454"/>
        </w:trPr>
        <w:tc>
          <w:tcPr>
            <w:tcW w:w="675" w:type="dxa"/>
            <w:vAlign w:val="center"/>
          </w:tcPr>
          <w:p w14:paraId="0A06B152" w14:textId="77777777" w:rsidR="00203268" w:rsidRDefault="00000000">
            <w:pPr>
              <w:jc w:val="center"/>
              <w:rPr>
                <w:rFonts w:ascii="宋体" w:hAnsi="宋体" w:hint="eastAsia"/>
                <w:sz w:val="24"/>
                <w:szCs w:val="24"/>
              </w:rPr>
            </w:pPr>
            <w:r>
              <w:rPr>
                <w:rFonts w:ascii="宋体" w:hAnsi="宋体" w:hint="eastAsia"/>
                <w:sz w:val="24"/>
                <w:szCs w:val="24"/>
              </w:rPr>
              <w:t>10</w:t>
            </w:r>
          </w:p>
        </w:tc>
        <w:tc>
          <w:tcPr>
            <w:tcW w:w="1418" w:type="dxa"/>
            <w:vAlign w:val="center"/>
          </w:tcPr>
          <w:p w14:paraId="3DCD4D7D" w14:textId="77777777" w:rsidR="00203268" w:rsidRDefault="00203268">
            <w:pPr>
              <w:jc w:val="center"/>
              <w:rPr>
                <w:rFonts w:ascii="宋体" w:hAnsi="宋体" w:hint="eastAsia"/>
                <w:sz w:val="24"/>
                <w:szCs w:val="24"/>
              </w:rPr>
            </w:pPr>
          </w:p>
        </w:tc>
        <w:tc>
          <w:tcPr>
            <w:tcW w:w="2693" w:type="dxa"/>
            <w:vAlign w:val="center"/>
          </w:tcPr>
          <w:p w14:paraId="08227ED1" w14:textId="77777777" w:rsidR="00203268" w:rsidRDefault="00203268">
            <w:pPr>
              <w:jc w:val="center"/>
              <w:rPr>
                <w:rFonts w:ascii="宋体" w:hAnsi="宋体" w:hint="eastAsia"/>
                <w:sz w:val="24"/>
                <w:szCs w:val="24"/>
              </w:rPr>
            </w:pPr>
          </w:p>
        </w:tc>
        <w:tc>
          <w:tcPr>
            <w:tcW w:w="2410" w:type="dxa"/>
            <w:vAlign w:val="center"/>
          </w:tcPr>
          <w:p w14:paraId="2E67D990" w14:textId="77777777" w:rsidR="00203268" w:rsidRDefault="00203268">
            <w:pPr>
              <w:jc w:val="center"/>
              <w:rPr>
                <w:rFonts w:ascii="宋体" w:hAnsi="宋体" w:hint="eastAsia"/>
                <w:sz w:val="24"/>
                <w:szCs w:val="24"/>
              </w:rPr>
            </w:pPr>
          </w:p>
        </w:tc>
        <w:tc>
          <w:tcPr>
            <w:tcW w:w="1372" w:type="dxa"/>
            <w:vAlign w:val="center"/>
          </w:tcPr>
          <w:p w14:paraId="611247A5" w14:textId="77777777" w:rsidR="00203268" w:rsidRDefault="00203268">
            <w:pPr>
              <w:jc w:val="center"/>
              <w:rPr>
                <w:rFonts w:ascii="宋体" w:hAnsi="宋体" w:hint="eastAsia"/>
                <w:sz w:val="24"/>
                <w:szCs w:val="24"/>
              </w:rPr>
            </w:pPr>
          </w:p>
        </w:tc>
      </w:tr>
    </w:tbl>
    <w:p w14:paraId="3E58E2EF" w14:textId="77777777" w:rsidR="00203268" w:rsidRDefault="00000000">
      <w:pPr>
        <w:widowControl/>
        <w:spacing w:line="500" w:lineRule="exact"/>
        <w:ind w:left="1" w:firstLineChars="200" w:firstLine="480"/>
        <w:jc w:val="left"/>
        <w:rPr>
          <w:rFonts w:ascii="宋体" w:hAnsi="宋体" w:hint="eastAsia"/>
          <w:sz w:val="24"/>
        </w:rPr>
      </w:pPr>
      <w:r>
        <w:rPr>
          <w:rFonts w:ascii="宋体" w:hAnsi="宋体" w:hint="eastAsia"/>
          <w:sz w:val="24"/>
        </w:rPr>
        <w:t>供应商必须仔细阅读本招标文件“第三章”中所有商务条款和相关服务要求，并对所有商务条款和服务要求偏离情况的条目列入上表。供应商必须根据实际情况如实填写，</w:t>
      </w:r>
      <w:r>
        <w:rPr>
          <w:rFonts w:ascii="宋体" w:hAnsi="宋体" w:hint="eastAsia"/>
          <w:sz w:val="24"/>
          <w:szCs w:val="28"/>
        </w:rPr>
        <w:t>内容、招标文件要求、投标人响应情况、说明（</w:t>
      </w:r>
      <w:r>
        <w:rPr>
          <w:rFonts w:ascii="宋体" w:hAnsi="宋体"/>
          <w:sz w:val="24"/>
          <w:szCs w:val="28"/>
        </w:rPr>
        <w:t>无偏离、正偏离、负偏离</w:t>
      </w:r>
      <w:r>
        <w:rPr>
          <w:rFonts w:ascii="宋体" w:hAnsi="宋体" w:hint="eastAsia"/>
          <w:sz w:val="24"/>
          <w:szCs w:val="28"/>
        </w:rPr>
        <w:t>）均需按要求填写，</w:t>
      </w:r>
      <w:r>
        <w:rPr>
          <w:rFonts w:ascii="宋体" w:hAnsi="宋体" w:hint="eastAsia"/>
          <w:sz w:val="24"/>
        </w:rPr>
        <w:t>评标委员会如发现有虚假描述或空白</w:t>
      </w:r>
      <w:r>
        <w:rPr>
          <w:rFonts w:ascii="宋体" w:hAnsi="宋体" w:hint="eastAsia"/>
          <w:sz w:val="24"/>
          <w:szCs w:val="28"/>
        </w:rPr>
        <w:t>未填、</w:t>
      </w:r>
      <w:r>
        <w:rPr>
          <w:rFonts w:ascii="宋体" w:hAnsi="宋体" w:hint="eastAsia"/>
          <w:sz w:val="24"/>
        </w:rPr>
        <w:t>填写不全的，该投标文件视为无效。</w:t>
      </w:r>
    </w:p>
    <w:p w14:paraId="7306CF86" w14:textId="77777777" w:rsidR="00203268" w:rsidRDefault="00203268">
      <w:pPr>
        <w:widowControl/>
        <w:spacing w:line="500" w:lineRule="exact"/>
        <w:ind w:left="1" w:firstLineChars="200" w:firstLine="480"/>
        <w:jc w:val="left"/>
        <w:rPr>
          <w:rFonts w:ascii="宋体" w:hAnsi="宋体" w:hint="eastAsia"/>
          <w:sz w:val="24"/>
        </w:rPr>
      </w:pPr>
    </w:p>
    <w:p w14:paraId="67544CAD" w14:textId="77777777" w:rsidR="00203268" w:rsidRDefault="00000000">
      <w:pPr>
        <w:widowControl/>
        <w:spacing w:line="500" w:lineRule="exact"/>
        <w:ind w:left="1"/>
        <w:jc w:val="left"/>
        <w:rPr>
          <w:rFonts w:ascii="宋体" w:hAnsi="宋体" w:hint="eastAsia"/>
          <w:b/>
          <w:sz w:val="24"/>
        </w:rPr>
      </w:pPr>
      <w:r>
        <w:rPr>
          <w:rFonts w:ascii="宋体" w:hAnsi="宋体" w:hint="eastAsia"/>
          <w:b/>
          <w:sz w:val="24"/>
        </w:rPr>
        <w:t>2、商务</w:t>
      </w:r>
      <w:r>
        <w:rPr>
          <w:rFonts w:ascii="宋体" w:hAnsi="宋体"/>
          <w:b/>
          <w:sz w:val="24"/>
        </w:rPr>
        <w:t>部分有关</w:t>
      </w:r>
      <w:r>
        <w:rPr>
          <w:rFonts w:ascii="宋体" w:hAnsi="宋体" w:hint="eastAsia"/>
          <w:b/>
          <w:sz w:val="24"/>
        </w:rPr>
        <w:t>承诺</w:t>
      </w:r>
      <w:r>
        <w:rPr>
          <w:rFonts w:ascii="宋体" w:hAnsi="宋体"/>
          <w:b/>
          <w:sz w:val="24"/>
        </w:rPr>
        <w:t>与说明</w:t>
      </w:r>
      <w:r>
        <w:rPr>
          <w:rFonts w:ascii="宋体" w:hAnsi="宋体" w:hint="eastAsia"/>
          <w:b/>
          <w:sz w:val="24"/>
        </w:rPr>
        <w:t>：</w:t>
      </w:r>
    </w:p>
    <w:p w14:paraId="280E7293" w14:textId="77777777" w:rsidR="00203268" w:rsidRDefault="00203268">
      <w:pPr>
        <w:widowControl/>
        <w:spacing w:line="500" w:lineRule="exact"/>
        <w:ind w:left="1"/>
        <w:jc w:val="left"/>
        <w:rPr>
          <w:rFonts w:ascii="宋体" w:hAnsi="宋体" w:hint="eastAsia"/>
          <w:sz w:val="24"/>
        </w:rPr>
      </w:pPr>
    </w:p>
    <w:p w14:paraId="4D4E3031" w14:textId="77777777" w:rsidR="00203268" w:rsidRDefault="00203268">
      <w:pPr>
        <w:widowControl/>
        <w:spacing w:line="500" w:lineRule="exact"/>
        <w:ind w:left="1"/>
        <w:jc w:val="left"/>
        <w:rPr>
          <w:rFonts w:ascii="宋体" w:hAnsi="宋体" w:hint="eastAsia"/>
          <w:sz w:val="24"/>
        </w:rPr>
      </w:pPr>
    </w:p>
    <w:p w14:paraId="4B9BA9E2" w14:textId="77777777" w:rsidR="00203268" w:rsidRDefault="00000000">
      <w:pPr>
        <w:pStyle w:val="2"/>
        <w:spacing w:before="100" w:beforeAutospacing="1" w:after="100" w:afterAutospacing="1" w:line="500" w:lineRule="exact"/>
        <w:jc w:val="center"/>
        <w:rPr>
          <w:rFonts w:ascii="黑体"/>
          <w:sz w:val="36"/>
        </w:rPr>
      </w:pPr>
      <w:r>
        <w:rPr>
          <w:rFonts w:ascii="黑体"/>
          <w:sz w:val="36"/>
        </w:rPr>
        <w:br w:type="page"/>
      </w:r>
      <w:r>
        <w:rPr>
          <w:rFonts w:ascii="黑体" w:hint="eastAsia"/>
          <w:sz w:val="36"/>
        </w:rPr>
        <w:lastRenderedPageBreak/>
        <w:t>八、项目方案</w:t>
      </w:r>
    </w:p>
    <w:p w14:paraId="2DD11407" w14:textId="77777777" w:rsidR="00203268" w:rsidRDefault="00000000">
      <w:pPr>
        <w:widowControl/>
        <w:spacing w:line="500" w:lineRule="exact"/>
        <w:ind w:left="1"/>
        <w:jc w:val="left"/>
        <w:rPr>
          <w:rFonts w:ascii="宋体" w:hAnsi="宋体" w:hint="eastAsia"/>
          <w:sz w:val="24"/>
        </w:rPr>
      </w:pPr>
      <w:r>
        <w:rPr>
          <w:rFonts w:ascii="宋体" w:hAnsi="宋体"/>
          <w:sz w:val="24"/>
        </w:rPr>
        <w:t>1</w:t>
      </w:r>
      <w:r>
        <w:rPr>
          <w:rFonts w:ascii="宋体" w:hAnsi="宋体" w:hint="eastAsia"/>
          <w:sz w:val="24"/>
        </w:rPr>
        <w:t>、公司</w:t>
      </w:r>
      <w:r>
        <w:rPr>
          <w:rFonts w:ascii="宋体" w:hAnsi="宋体"/>
          <w:sz w:val="24"/>
        </w:rPr>
        <w:t>简介</w:t>
      </w:r>
      <w:r>
        <w:rPr>
          <w:rFonts w:ascii="宋体" w:hAnsi="宋体" w:hint="eastAsia"/>
          <w:sz w:val="24"/>
        </w:rPr>
        <w:t>（包括企业背景、注册资金、经营范围、组织结构、办公地点、人员情况等</w:t>
      </w:r>
      <w:r>
        <w:rPr>
          <w:rFonts w:ascii="宋体" w:hAnsi="宋体"/>
          <w:sz w:val="24"/>
        </w:rPr>
        <w:t>）</w:t>
      </w:r>
      <w:r>
        <w:rPr>
          <w:rFonts w:ascii="宋体" w:hAnsi="宋体" w:hint="eastAsia"/>
          <w:sz w:val="24"/>
        </w:rPr>
        <w:t>；</w:t>
      </w:r>
    </w:p>
    <w:p w14:paraId="48FA0A9D" w14:textId="77777777" w:rsidR="00203268" w:rsidRDefault="00000000">
      <w:pPr>
        <w:widowControl/>
        <w:spacing w:line="500" w:lineRule="exact"/>
        <w:ind w:left="1"/>
        <w:jc w:val="left"/>
        <w:rPr>
          <w:rFonts w:ascii="宋体" w:hAnsi="宋体" w:hint="eastAsia"/>
          <w:sz w:val="24"/>
        </w:rPr>
      </w:pPr>
      <w:r>
        <w:rPr>
          <w:rFonts w:ascii="宋体" w:hAnsi="宋体"/>
          <w:sz w:val="24"/>
        </w:rPr>
        <w:t>2</w:t>
      </w:r>
      <w:r>
        <w:rPr>
          <w:rFonts w:ascii="宋体" w:hAnsi="宋体" w:hint="eastAsia"/>
          <w:sz w:val="24"/>
        </w:rPr>
        <w:t>、</w:t>
      </w:r>
      <w:r>
        <w:rPr>
          <w:rFonts w:ascii="宋体" w:hAnsi="宋体"/>
          <w:sz w:val="24"/>
        </w:rPr>
        <w:t>项目</w:t>
      </w:r>
      <w:r>
        <w:rPr>
          <w:rFonts w:ascii="宋体" w:hAnsi="宋体" w:hint="eastAsia"/>
          <w:sz w:val="24"/>
        </w:rPr>
        <w:t>服务方案；</w:t>
      </w:r>
    </w:p>
    <w:p w14:paraId="3B75FA1C" w14:textId="77777777" w:rsidR="00203268" w:rsidRDefault="00000000">
      <w:pPr>
        <w:widowControl/>
        <w:spacing w:line="500" w:lineRule="exact"/>
        <w:ind w:left="1"/>
        <w:jc w:val="left"/>
        <w:rPr>
          <w:rFonts w:ascii="宋体" w:hAnsi="宋体" w:hint="eastAsia"/>
          <w:sz w:val="24"/>
        </w:rPr>
      </w:pPr>
      <w:r>
        <w:rPr>
          <w:rFonts w:ascii="宋体" w:hAnsi="宋体" w:hint="eastAsia"/>
          <w:sz w:val="24"/>
        </w:rPr>
        <w:t>3、信息安全管理方案；</w:t>
      </w:r>
    </w:p>
    <w:p w14:paraId="3808CC2E" w14:textId="77777777" w:rsidR="00203268" w:rsidRDefault="00000000">
      <w:pPr>
        <w:widowControl/>
        <w:spacing w:line="500" w:lineRule="exact"/>
        <w:ind w:left="1"/>
        <w:jc w:val="left"/>
        <w:rPr>
          <w:rFonts w:ascii="宋体" w:hAnsi="宋体" w:hint="eastAsia"/>
          <w:sz w:val="24"/>
        </w:rPr>
      </w:pPr>
      <w:r>
        <w:rPr>
          <w:rFonts w:ascii="宋体" w:hAnsi="宋体" w:hint="eastAsia"/>
          <w:sz w:val="24"/>
        </w:rPr>
        <w:t>4、项目实施进度安排；</w:t>
      </w:r>
    </w:p>
    <w:p w14:paraId="448DC98B" w14:textId="77777777" w:rsidR="00203268" w:rsidRDefault="00000000">
      <w:pPr>
        <w:widowControl/>
        <w:spacing w:line="500" w:lineRule="exact"/>
        <w:ind w:left="1"/>
        <w:jc w:val="left"/>
        <w:rPr>
          <w:rFonts w:ascii="宋体" w:hAnsi="宋体" w:hint="eastAsia"/>
          <w:sz w:val="24"/>
        </w:rPr>
      </w:pPr>
      <w:r>
        <w:rPr>
          <w:rFonts w:ascii="宋体" w:hAnsi="宋体" w:hint="eastAsia"/>
          <w:sz w:val="24"/>
        </w:rPr>
        <w:t>5、保证</w:t>
      </w:r>
      <w:r>
        <w:rPr>
          <w:rFonts w:ascii="宋体" w:hAnsi="宋体"/>
          <w:sz w:val="24"/>
        </w:rPr>
        <w:t>本项目</w:t>
      </w:r>
      <w:r>
        <w:rPr>
          <w:rFonts w:ascii="宋体" w:hAnsi="宋体" w:hint="eastAsia"/>
          <w:sz w:val="24"/>
        </w:rPr>
        <w:t>完成</w:t>
      </w:r>
      <w:r>
        <w:rPr>
          <w:rFonts w:ascii="宋体" w:hAnsi="宋体"/>
          <w:sz w:val="24"/>
        </w:rPr>
        <w:t>的</w:t>
      </w:r>
      <w:r>
        <w:rPr>
          <w:rFonts w:ascii="宋体" w:hAnsi="宋体" w:hint="eastAsia"/>
          <w:sz w:val="24"/>
        </w:rPr>
        <w:t>相应</w:t>
      </w:r>
      <w:r>
        <w:rPr>
          <w:rFonts w:ascii="宋体" w:hAnsi="宋体"/>
          <w:sz w:val="24"/>
        </w:rPr>
        <w:t>人员</w:t>
      </w:r>
      <w:r>
        <w:rPr>
          <w:rFonts w:ascii="宋体" w:hAnsi="宋体" w:hint="eastAsia"/>
          <w:sz w:val="24"/>
        </w:rPr>
        <w:t>、</w:t>
      </w:r>
      <w:r>
        <w:rPr>
          <w:rFonts w:ascii="宋体" w:hAnsi="宋体"/>
          <w:sz w:val="24"/>
        </w:rPr>
        <w:t>设备</w:t>
      </w:r>
      <w:r>
        <w:rPr>
          <w:rFonts w:ascii="宋体" w:hAnsi="宋体" w:hint="eastAsia"/>
          <w:sz w:val="24"/>
        </w:rPr>
        <w:t>、</w:t>
      </w:r>
      <w:r>
        <w:rPr>
          <w:rFonts w:ascii="宋体" w:hAnsi="宋体"/>
          <w:sz w:val="24"/>
        </w:rPr>
        <w:t>措施</w:t>
      </w:r>
      <w:r>
        <w:rPr>
          <w:rFonts w:ascii="宋体" w:hAnsi="宋体" w:hint="eastAsia"/>
          <w:sz w:val="24"/>
        </w:rPr>
        <w:t>、</w:t>
      </w:r>
      <w:r>
        <w:rPr>
          <w:rFonts w:ascii="宋体" w:hAnsi="宋体"/>
          <w:sz w:val="24"/>
        </w:rPr>
        <w:t>风险防范等；</w:t>
      </w:r>
    </w:p>
    <w:p w14:paraId="0E79A241" w14:textId="77777777" w:rsidR="00203268" w:rsidRDefault="00000000">
      <w:pPr>
        <w:widowControl/>
        <w:spacing w:line="500" w:lineRule="exact"/>
        <w:ind w:left="1"/>
        <w:jc w:val="left"/>
        <w:rPr>
          <w:rFonts w:ascii="宋体" w:hAnsi="宋体" w:hint="eastAsia"/>
          <w:sz w:val="24"/>
        </w:rPr>
      </w:pPr>
      <w:r>
        <w:rPr>
          <w:rFonts w:ascii="宋体" w:hAnsi="宋体" w:hint="eastAsia"/>
          <w:sz w:val="24"/>
        </w:rPr>
        <w:t>6、其他特别承诺（优惠措施、条件等）</w:t>
      </w:r>
      <w:r>
        <w:rPr>
          <w:rFonts w:ascii="宋体" w:hAnsi="宋体"/>
          <w:sz w:val="24"/>
        </w:rPr>
        <w:t>。</w:t>
      </w:r>
    </w:p>
    <w:p w14:paraId="6B525966" w14:textId="77777777" w:rsidR="00203268" w:rsidRDefault="00203268">
      <w:pPr>
        <w:widowControl/>
        <w:spacing w:line="500" w:lineRule="exact"/>
        <w:ind w:left="1"/>
        <w:jc w:val="left"/>
        <w:rPr>
          <w:rFonts w:ascii="宋体" w:hAnsi="宋体" w:hint="eastAsia"/>
          <w:sz w:val="24"/>
        </w:rPr>
      </w:pPr>
    </w:p>
    <w:p w14:paraId="513C8A53" w14:textId="77777777" w:rsidR="00203268" w:rsidRDefault="00203268">
      <w:pPr>
        <w:spacing w:before="120" w:after="120" w:line="288" w:lineRule="auto"/>
        <w:jc w:val="left"/>
        <w:rPr>
          <w:rFonts w:ascii="宋体" w:hAnsi="宋体" w:cs="宋体" w:hint="eastAsia"/>
        </w:rPr>
      </w:pPr>
    </w:p>
    <w:sectPr w:rsidR="00203268">
      <w:headerReference w:type="default" r:id="rId13"/>
      <w:footerReference w:type="default" r:id="rId14"/>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CE02" w14:textId="77777777" w:rsidR="0071499B" w:rsidRDefault="0071499B">
      <w:r>
        <w:separator/>
      </w:r>
    </w:p>
  </w:endnote>
  <w:endnote w:type="continuationSeparator" w:id="0">
    <w:p w14:paraId="187AC3A9" w14:textId="77777777" w:rsidR="0071499B" w:rsidRDefault="0071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9536" w14:textId="7F865EB0" w:rsidR="00203268" w:rsidRDefault="00EF79BE">
    <w:pPr>
      <w:pStyle w:val="a5"/>
    </w:pPr>
    <w:r>
      <w:rPr>
        <w:noProof/>
      </w:rPr>
      <mc:AlternateContent>
        <mc:Choice Requires="wps">
          <w:drawing>
            <wp:anchor distT="0" distB="0" distL="114300" distR="114300" simplePos="0" relativeHeight="251657728" behindDoc="0" locked="0" layoutInCell="1" allowOverlap="1" wp14:anchorId="791A7F4C" wp14:editId="6DB2CD99">
              <wp:simplePos x="0" y="0"/>
              <wp:positionH relativeFrom="margin">
                <wp:align>center</wp:align>
              </wp:positionH>
              <wp:positionV relativeFrom="paragraph">
                <wp:posOffset>0</wp:posOffset>
              </wp:positionV>
              <wp:extent cx="715010" cy="147955"/>
              <wp:effectExtent l="0" t="0" r="0" b="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47955"/>
                      </a:xfrm>
                      <a:prstGeom prst="rect">
                        <a:avLst/>
                      </a:prstGeom>
                      <a:noFill/>
                      <a:ln>
                        <a:noFill/>
                      </a:ln>
                      <a:effectLst/>
                    </wps:spPr>
                    <wps:txbx>
                      <w:txbxContent>
                        <w:p w14:paraId="6D5BB3A3" w14:textId="77777777" w:rsidR="00203268" w:rsidRDefault="00000000">
                          <w:pPr>
                            <w:snapToGrid w:val="0"/>
                            <w:rPr>
                              <w:sz w:val="18"/>
                            </w:rPr>
                          </w:pPr>
                          <w:r>
                            <w:rPr>
                              <w:rFonts w:hint="eastAsia"/>
                              <w:sz w:val="18"/>
                              <w:szCs w:val="18"/>
                            </w:rPr>
                            <w:t>第</w:t>
                          </w:r>
                          <w:r>
                            <w:rPr>
                              <w:rFonts w:hint="eastAsia"/>
                              <w:sz w:val="18"/>
                              <w:szCs w:val="18"/>
                            </w:rPr>
                            <w:t xml:space="preserve">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22</w:t>
                          </w:r>
                          <w:r>
                            <w:rPr>
                              <w:rFonts w:hint="eastAsia"/>
                              <w:sz w:val="18"/>
                              <w:szCs w:val="18"/>
                            </w:rPr>
                            <w:fldChar w:fldCharType="end"/>
                          </w:r>
                          <w:r>
                            <w:rPr>
                              <w:rFonts w:hint="eastAsia"/>
                              <w:sz w:val="18"/>
                              <w:szCs w:val="18"/>
                            </w:rPr>
                            <w:t xml:space="preserve"> </w:t>
                          </w:r>
                          <w:r>
                            <w:rPr>
                              <w:rFonts w:hint="eastAsia"/>
                              <w:sz w:val="18"/>
                              <w:szCs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28</w:t>
                          </w:r>
                          <w:r>
                            <w:rPr>
                              <w:rFonts w:hint="eastAsia"/>
                              <w:sz w:val="18"/>
                            </w:rPr>
                            <w:fldChar w:fldCharType="end"/>
                          </w:r>
                          <w:r>
                            <w:rPr>
                              <w:rFonts w:hint="eastAsia"/>
                              <w:sz w:val="18"/>
                            </w:rPr>
                            <w:t xml:space="preserve"> </w:t>
                          </w:r>
                          <w:r>
                            <w:rPr>
                              <w:rFonts w:hint="eastAsia"/>
                              <w:sz w:val="18"/>
                            </w:rPr>
                            <w:t>页</w:t>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91A7F4C" id="_x0000_t202" coordsize="21600,21600" o:spt="202" path="m,l,21600r21600,l21600,xe">
              <v:stroke joinstyle="miter"/>
              <v:path gradientshapeok="t" o:connecttype="rect"/>
            </v:shapetype>
            <v:shape id="文本框 1" o:spid="_x0000_s1030" type="#_x0000_t202" style="position:absolute;margin-left:0;margin-top:0;width:56.3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" filled="f" stroked="f">
              <v:textbox style="mso-fit-shape-to-text:t" inset="0,0,0,0">
                <w:txbxContent>
                  <w:p w14:paraId="6D5BB3A3" w14:textId="77777777" w:rsidR="00203268" w:rsidRDefault="00000000">
                    <w:pPr>
                      <w:snapToGrid w:val="0"/>
                      <w:rPr>
                        <w:sz w:val="18"/>
                      </w:rPr>
                    </w:pPr>
                    <w:r>
                      <w:rPr>
                        <w:rFonts w:hint="eastAsia"/>
                        <w:sz w:val="18"/>
                        <w:szCs w:val="18"/>
                      </w:rPr>
                      <w:t>第</w:t>
                    </w:r>
                    <w:r>
                      <w:rPr>
                        <w:rFonts w:hint="eastAsia"/>
                        <w:sz w:val="18"/>
                        <w:szCs w:val="18"/>
                      </w:rPr>
                      <w:t xml:space="preserve">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22</w:t>
                    </w:r>
                    <w:r>
                      <w:rPr>
                        <w:rFonts w:hint="eastAsia"/>
                        <w:sz w:val="18"/>
                        <w:szCs w:val="18"/>
                      </w:rPr>
                      <w:fldChar w:fldCharType="end"/>
                    </w:r>
                    <w:r>
                      <w:rPr>
                        <w:rFonts w:hint="eastAsia"/>
                        <w:sz w:val="18"/>
                        <w:szCs w:val="18"/>
                      </w:rPr>
                      <w:t xml:space="preserve"> </w:t>
                    </w:r>
                    <w:r>
                      <w:rPr>
                        <w:rFonts w:hint="eastAsia"/>
                        <w:sz w:val="18"/>
                        <w:szCs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53A" w14:textId="77777777" w:rsidR="00203268" w:rsidRDefault="002032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8E51E" w14:textId="77777777" w:rsidR="0071499B" w:rsidRDefault="0071499B">
      <w:r>
        <w:separator/>
      </w:r>
    </w:p>
  </w:footnote>
  <w:footnote w:type="continuationSeparator" w:id="0">
    <w:p w14:paraId="72F02ED1" w14:textId="77777777" w:rsidR="0071499B" w:rsidRDefault="0071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CAB5" w14:textId="77777777" w:rsidR="00203268" w:rsidRDefault="00000000">
    <w:pPr>
      <w:pStyle w:val="a6"/>
      <w:pBdr>
        <w:top w:val="none" w:sz="0" w:space="0" w:color="auto"/>
        <w:left w:val="none" w:sz="0" w:space="0" w:color="auto"/>
        <w:bottom w:val="single" w:sz="4" w:space="1" w:color="auto"/>
        <w:right w:val="none" w:sz="0" w:space="0" w:color="auto"/>
      </w:pBdr>
      <w:rPr>
        <w:rFonts w:ascii="黑体" w:eastAsia="黑体" w:hAnsi="黑体" w:hint="eastAsia"/>
      </w:rPr>
    </w:pPr>
    <w:r>
      <w:rPr>
        <w:rFonts w:ascii="黑体" w:eastAsia="黑体" w:hAnsi="黑体" w:hint="eastAsia"/>
        <w:sz w:val="20"/>
      </w:rPr>
      <w:t xml:space="preserve">南通市卫生健康委员会竞争性磋商文件         </w:t>
    </w:r>
    <w:r>
      <w:rPr>
        <w:rFonts w:ascii="黑体" w:eastAsia="黑体" w:hAnsi="黑体"/>
        <w:sz w:val="20"/>
      </w:rPr>
      <w:tab/>
    </w:r>
    <w:r>
      <w:rPr>
        <w:rFonts w:ascii="黑体" w:eastAsia="黑体" w:hAnsi="黑体"/>
        <w:sz w:val="20"/>
      </w:rPr>
      <w:tab/>
    </w:r>
    <w:r>
      <w:rPr>
        <w:rFonts w:ascii="黑体" w:eastAsia="黑体" w:hAnsi="黑体" w:hint="eastAsia"/>
        <w:sz w:val="20"/>
      </w:rPr>
      <w:t>服务</w:t>
    </w:r>
    <w:r>
      <w:rPr>
        <w:rFonts w:ascii="黑体" w:eastAsia="黑体" w:hAnsi="黑体"/>
        <w:sz w:val="20"/>
      </w:rPr>
      <w:t>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80AF" w14:textId="77777777" w:rsidR="00203268" w:rsidRDefault="002032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75F0A"/>
    <w:multiLevelType w:val="singleLevel"/>
    <w:tmpl w:val="95EC02AA"/>
    <w:lvl w:ilvl="0">
      <w:start w:val="3"/>
      <w:numFmt w:val="decimal"/>
      <w:lvlText w:val="%1."/>
      <w:lvlJc w:val="left"/>
      <w:rPr>
        <w:color w:val="auto"/>
      </w:rPr>
    </w:lvl>
  </w:abstractNum>
  <w:abstractNum w:abstractNumId="1" w15:restartNumberingAfterBreak="0">
    <w:nsid w:val="A3E31E4D"/>
    <w:multiLevelType w:val="singleLevel"/>
    <w:tmpl w:val="A3E31E4D"/>
    <w:lvl w:ilvl="0">
      <w:start w:val="6"/>
      <w:numFmt w:val="chineseCounting"/>
      <w:suff w:val="nothing"/>
      <w:lvlText w:val="（%1）"/>
      <w:lvlJc w:val="left"/>
      <w:rPr>
        <w:rFonts w:hint="eastAsia"/>
      </w:rPr>
    </w:lvl>
  </w:abstractNum>
  <w:abstractNum w:abstractNumId="2" w15:restartNumberingAfterBreak="0">
    <w:nsid w:val="A97D620A"/>
    <w:multiLevelType w:val="singleLevel"/>
    <w:tmpl w:val="113A51C8"/>
    <w:lvl w:ilvl="0">
      <w:start w:val="2"/>
      <w:numFmt w:val="decimal"/>
      <w:lvlText w:val="%1."/>
      <w:lvlJc w:val="left"/>
      <w:rPr>
        <w:color w:val="auto"/>
      </w:rPr>
    </w:lvl>
  </w:abstractNum>
  <w:abstractNum w:abstractNumId="3" w15:restartNumberingAfterBreak="0">
    <w:nsid w:val="B08374AC"/>
    <w:multiLevelType w:val="singleLevel"/>
    <w:tmpl w:val="AFC832E6"/>
    <w:lvl w:ilvl="0">
      <w:start w:val="4"/>
      <w:numFmt w:val="decimal"/>
      <w:lvlText w:val="%1."/>
      <w:lvlJc w:val="left"/>
      <w:rPr>
        <w:color w:val="auto"/>
      </w:rPr>
    </w:lvl>
  </w:abstractNum>
  <w:abstractNum w:abstractNumId="4" w15:restartNumberingAfterBreak="0">
    <w:nsid w:val="DAE62134"/>
    <w:multiLevelType w:val="singleLevel"/>
    <w:tmpl w:val="26700F14"/>
    <w:lvl w:ilvl="0">
      <w:start w:val="1"/>
      <w:numFmt w:val="decimal"/>
      <w:lvlText w:val="%1."/>
      <w:lvlJc w:val="left"/>
      <w:rPr>
        <w:color w:val="auto"/>
      </w:rPr>
    </w:lvl>
  </w:abstractNum>
  <w:abstractNum w:abstractNumId="5" w15:restartNumberingAfterBreak="0">
    <w:nsid w:val="F9718D3C"/>
    <w:multiLevelType w:val="singleLevel"/>
    <w:tmpl w:val="22C4FF7E"/>
    <w:lvl w:ilvl="0">
      <w:start w:val="3"/>
      <w:numFmt w:val="decimal"/>
      <w:lvlText w:val="%1."/>
      <w:lvlJc w:val="left"/>
      <w:rPr>
        <w:color w:val="auto"/>
      </w:rPr>
    </w:lvl>
  </w:abstractNum>
  <w:abstractNum w:abstractNumId="6" w15:restartNumberingAfterBreak="0">
    <w:nsid w:val="07F5BCC3"/>
    <w:multiLevelType w:val="singleLevel"/>
    <w:tmpl w:val="7FAE98E8"/>
    <w:lvl w:ilvl="0">
      <w:start w:val="5"/>
      <w:numFmt w:val="decimal"/>
      <w:lvlText w:val="%1."/>
      <w:lvlJc w:val="left"/>
      <w:rPr>
        <w:color w:val="auto"/>
      </w:rPr>
    </w:lvl>
  </w:abstractNum>
  <w:abstractNum w:abstractNumId="7" w15:restartNumberingAfterBreak="0">
    <w:nsid w:val="1483906D"/>
    <w:multiLevelType w:val="singleLevel"/>
    <w:tmpl w:val="4210C5E0"/>
    <w:lvl w:ilvl="0">
      <w:start w:val="2"/>
      <w:numFmt w:val="decimal"/>
      <w:lvlText w:val="%1."/>
      <w:lvlJc w:val="left"/>
      <w:rPr>
        <w:color w:val="auto"/>
      </w:rPr>
    </w:lvl>
  </w:abstractNum>
  <w:abstractNum w:abstractNumId="8" w15:restartNumberingAfterBreak="0">
    <w:nsid w:val="1B3FCE26"/>
    <w:multiLevelType w:val="singleLevel"/>
    <w:tmpl w:val="356C0090"/>
    <w:lvl w:ilvl="0">
      <w:start w:val="1"/>
      <w:numFmt w:val="decimal"/>
      <w:lvlText w:val="%1."/>
      <w:lvlJc w:val="left"/>
      <w:rPr>
        <w:color w:val="auto"/>
      </w:rPr>
    </w:lvl>
  </w:abstractNum>
  <w:abstractNum w:abstractNumId="9" w15:restartNumberingAfterBreak="0">
    <w:nsid w:val="4A13CCFA"/>
    <w:multiLevelType w:val="singleLevel"/>
    <w:tmpl w:val="4A13CCFA"/>
    <w:lvl w:ilvl="0">
      <w:start w:val="3"/>
      <w:numFmt w:val="chineseCounting"/>
      <w:suff w:val="nothing"/>
      <w:lvlText w:val="%1、"/>
      <w:lvlJc w:val="left"/>
      <w:rPr>
        <w:rFonts w:hint="eastAsia"/>
      </w:rPr>
    </w:lvl>
  </w:abstractNum>
  <w:num w:numId="1" w16cid:durableId="794258172">
    <w:abstractNumId w:val="1"/>
  </w:num>
  <w:num w:numId="2" w16cid:durableId="720322042">
    <w:abstractNumId w:val="4"/>
  </w:num>
  <w:num w:numId="3" w16cid:durableId="1424643575">
    <w:abstractNumId w:val="2"/>
  </w:num>
  <w:num w:numId="4" w16cid:durableId="1372799052">
    <w:abstractNumId w:val="0"/>
  </w:num>
  <w:num w:numId="5" w16cid:durableId="999045880">
    <w:abstractNumId w:val="3"/>
  </w:num>
  <w:num w:numId="6" w16cid:durableId="2074542441">
    <w:abstractNumId w:val="6"/>
  </w:num>
  <w:num w:numId="7" w16cid:durableId="1228027236">
    <w:abstractNumId w:val="9"/>
  </w:num>
  <w:num w:numId="8" w16cid:durableId="29034709">
    <w:abstractNumId w:val="8"/>
  </w:num>
  <w:num w:numId="9" w16cid:durableId="1255474773">
    <w:abstractNumId w:val="7"/>
  </w:num>
  <w:num w:numId="10" w16cid:durableId="140930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1"/>
    <w:rsid w:val="0000123D"/>
    <w:rsid w:val="00031C6B"/>
    <w:rsid w:val="000326C1"/>
    <w:rsid w:val="000365AD"/>
    <w:rsid w:val="00040358"/>
    <w:rsid w:val="00045ACD"/>
    <w:rsid w:val="000676D5"/>
    <w:rsid w:val="00074BD7"/>
    <w:rsid w:val="000B2CB2"/>
    <w:rsid w:val="000C6797"/>
    <w:rsid w:val="000D0F88"/>
    <w:rsid w:val="000D1051"/>
    <w:rsid w:val="000D7F98"/>
    <w:rsid w:val="000E1F59"/>
    <w:rsid w:val="00111067"/>
    <w:rsid w:val="00111B73"/>
    <w:rsid w:val="001407C4"/>
    <w:rsid w:val="00163BC5"/>
    <w:rsid w:val="00165F2E"/>
    <w:rsid w:val="00171EDB"/>
    <w:rsid w:val="00193285"/>
    <w:rsid w:val="001C15A7"/>
    <w:rsid w:val="001D7F47"/>
    <w:rsid w:val="001E122B"/>
    <w:rsid w:val="001E5C70"/>
    <w:rsid w:val="00202330"/>
    <w:rsid w:val="00203268"/>
    <w:rsid w:val="002065DA"/>
    <w:rsid w:val="0021051E"/>
    <w:rsid w:val="002142C1"/>
    <w:rsid w:val="00220329"/>
    <w:rsid w:val="00241DA1"/>
    <w:rsid w:val="0024297D"/>
    <w:rsid w:val="00243732"/>
    <w:rsid w:val="0024374D"/>
    <w:rsid w:val="00243B7D"/>
    <w:rsid w:val="0025586C"/>
    <w:rsid w:val="002822CC"/>
    <w:rsid w:val="00296CF1"/>
    <w:rsid w:val="002A1213"/>
    <w:rsid w:val="002A5884"/>
    <w:rsid w:val="002A5EB4"/>
    <w:rsid w:val="002B0EA1"/>
    <w:rsid w:val="002F5E68"/>
    <w:rsid w:val="002F7E43"/>
    <w:rsid w:val="003448B9"/>
    <w:rsid w:val="00346F4A"/>
    <w:rsid w:val="00347E0B"/>
    <w:rsid w:val="00347F77"/>
    <w:rsid w:val="00353704"/>
    <w:rsid w:val="00354467"/>
    <w:rsid w:val="00373477"/>
    <w:rsid w:val="00380809"/>
    <w:rsid w:val="00384E5D"/>
    <w:rsid w:val="003A7E97"/>
    <w:rsid w:val="003B7F48"/>
    <w:rsid w:val="003C568B"/>
    <w:rsid w:val="003C7BB8"/>
    <w:rsid w:val="003D473D"/>
    <w:rsid w:val="003D74F1"/>
    <w:rsid w:val="003E1802"/>
    <w:rsid w:val="003E61CE"/>
    <w:rsid w:val="00410226"/>
    <w:rsid w:val="00415476"/>
    <w:rsid w:val="0042187B"/>
    <w:rsid w:val="00431A72"/>
    <w:rsid w:val="00444F40"/>
    <w:rsid w:val="00446793"/>
    <w:rsid w:val="00454800"/>
    <w:rsid w:val="004577B7"/>
    <w:rsid w:val="00457AA1"/>
    <w:rsid w:val="0047357D"/>
    <w:rsid w:val="0048175A"/>
    <w:rsid w:val="00487B54"/>
    <w:rsid w:val="004914EB"/>
    <w:rsid w:val="004A242A"/>
    <w:rsid w:val="004A5CCD"/>
    <w:rsid w:val="004B2DBB"/>
    <w:rsid w:val="004B710E"/>
    <w:rsid w:val="004C7896"/>
    <w:rsid w:val="004D2929"/>
    <w:rsid w:val="004D2FBD"/>
    <w:rsid w:val="004E1C99"/>
    <w:rsid w:val="005135A9"/>
    <w:rsid w:val="0054544E"/>
    <w:rsid w:val="005554A9"/>
    <w:rsid w:val="00564532"/>
    <w:rsid w:val="00574367"/>
    <w:rsid w:val="00577AD3"/>
    <w:rsid w:val="00581309"/>
    <w:rsid w:val="005827B5"/>
    <w:rsid w:val="0059014B"/>
    <w:rsid w:val="005938EF"/>
    <w:rsid w:val="00596394"/>
    <w:rsid w:val="005B1D68"/>
    <w:rsid w:val="005B4524"/>
    <w:rsid w:val="005C7562"/>
    <w:rsid w:val="005D2FDB"/>
    <w:rsid w:val="005D48D1"/>
    <w:rsid w:val="005D58DD"/>
    <w:rsid w:val="005E6536"/>
    <w:rsid w:val="0060084F"/>
    <w:rsid w:val="00602080"/>
    <w:rsid w:val="00603CC2"/>
    <w:rsid w:val="006334F7"/>
    <w:rsid w:val="00636F2F"/>
    <w:rsid w:val="00645C5E"/>
    <w:rsid w:val="00647E47"/>
    <w:rsid w:val="00661E36"/>
    <w:rsid w:val="0066305F"/>
    <w:rsid w:val="00663899"/>
    <w:rsid w:val="00667932"/>
    <w:rsid w:val="00685AA7"/>
    <w:rsid w:val="00696647"/>
    <w:rsid w:val="006A2CBB"/>
    <w:rsid w:val="006B538C"/>
    <w:rsid w:val="006C3776"/>
    <w:rsid w:val="006C3E10"/>
    <w:rsid w:val="006C559A"/>
    <w:rsid w:val="006C6108"/>
    <w:rsid w:val="006D059B"/>
    <w:rsid w:val="006D21FC"/>
    <w:rsid w:val="006D3457"/>
    <w:rsid w:val="006D7739"/>
    <w:rsid w:val="006E3B0A"/>
    <w:rsid w:val="006E602B"/>
    <w:rsid w:val="0071499B"/>
    <w:rsid w:val="00731A78"/>
    <w:rsid w:val="0074104E"/>
    <w:rsid w:val="00753E6F"/>
    <w:rsid w:val="00754321"/>
    <w:rsid w:val="007550AA"/>
    <w:rsid w:val="00760FFF"/>
    <w:rsid w:val="0077587F"/>
    <w:rsid w:val="00783D90"/>
    <w:rsid w:val="007A003E"/>
    <w:rsid w:val="007B2733"/>
    <w:rsid w:val="007E0632"/>
    <w:rsid w:val="007E5D4B"/>
    <w:rsid w:val="007F5DB8"/>
    <w:rsid w:val="008004C7"/>
    <w:rsid w:val="008015C8"/>
    <w:rsid w:val="0080403A"/>
    <w:rsid w:val="0081019C"/>
    <w:rsid w:val="00812E55"/>
    <w:rsid w:val="00815590"/>
    <w:rsid w:val="008164AF"/>
    <w:rsid w:val="008476F2"/>
    <w:rsid w:val="00852C59"/>
    <w:rsid w:val="008616BE"/>
    <w:rsid w:val="00861ECE"/>
    <w:rsid w:val="008624B8"/>
    <w:rsid w:val="00865593"/>
    <w:rsid w:val="00866BD1"/>
    <w:rsid w:val="008A0666"/>
    <w:rsid w:val="008A14F4"/>
    <w:rsid w:val="008B52C0"/>
    <w:rsid w:val="008B53F7"/>
    <w:rsid w:val="008C0B32"/>
    <w:rsid w:val="008C35E1"/>
    <w:rsid w:val="008D42FD"/>
    <w:rsid w:val="008F6352"/>
    <w:rsid w:val="009165FF"/>
    <w:rsid w:val="009249DF"/>
    <w:rsid w:val="009253C5"/>
    <w:rsid w:val="00925C8D"/>
    <w:rsid w:val="00930F64"/>
    <w:rsid w:val="00932AF6"/>
    <w:rsid w:val="00943E81"/>
    <w:rsid w:val="00952304"/>
    <w:rsid w:val="009657F1"/>
    <w:rsid w:val="00970D38"/>
    <w:rsid w:val="009775FC"/>
    <w:rsid w:val="00981226"/>
    <w:rsid w:val="00984F40"/>
    <w:rsid w:val="0099270D"/>
    <w:rsid w:val="009A0F6E"/>
    <w:rsid w:val="009A53CF"/>
    <w:rsid w:val="009B00EB"/>
    <w:rsid w:val="009B0D47"/>
    <w:rsid w:val="009B4FA4"/>
    <w:rsid w:val="009E3A43"/>
    <w:rsid w:val="009E4894"/>
    <w:rsid w:val="00A14081"/>
    <w:rsid w:val="00A21B42"/>
    <w:rsid w:val="00A4149B"/>
    <w:rsid w:val="00A448A0"/>
    <w:rsid w:val="00A47967"/>
    <w:rsid w:val="00A561A4"/>
    <w:rsid w:val="00A707F6"/>
    <w:rsid w:val="00A813B6"/>
    <w:rsid w:val="00A84B47"/>
    <w:rsid w:val="00A94BC6"/>
    <w:rsid w:val="00A975A0"/>
    <w:rsid w:val="00A97B43"/>
    <w:rsid w:val="00AA1715"/>
    <w:rsid w:val="00AB07BE"/>
    <w:rsid w:val="00AC41F7"/>
    <w:rsid w:val="00AD3F51"/>
    <w:rsid w:val="00AD54DE"/>
    <w:rsid w:val="00AE43DC"/>
    <w:rsid w:val="00AE4584"/>
    <w:rsid w:val="00AF0B81"/>
    <w:rsid w:val="00B019C6"/>
    <w:rsid w:val="00B12C2A"/>
    <w:rsid w:val="00B1366C"/>
    <w:rsid w:val="00B5371C"/>
    <w:rsid w:val="00B86D74"/>
    <w:rsid w:val="00B876FA"/>
    <w:rsid w:val="00BB4444"/>
    <w:rsid w:val="00BB6AE6"/>
    <w:rsid w:val="00BC43C4"/>
    <w:rsid w:val="00BD4D35"/>
    <w:rsid w:val="00BD6F76"/>
    <w:rsid w:val="00BD7C98"/>
    <w:rsid w:val="00BF1E64"/>
    <w:rsid w:val="00C01C0F"/>
    <w:rsid w:val="00C133F5"/>
    <w:rsid w:val="00C21401"/>
    <w:rsid w:val="00C24501"/>
    <w:rsid w:val="00C330BD"/>
    <w:rsid w:val="00C34933"/>
    <w:rsid w:val="00C3552B"/>
    <w:rsid w:val="00C634BA"/>
    <w:rsid w:val="00C83346"/>
    <w:rsid w:val="00CB0553"/>
    <w:rsid w:val="00CB52E0"/>
    <w:rsid w:val="00CE2B8C"/>
    <w:rsid w:val="00CE7D06"/>
    <w:rsid w:val="00CF4AC1"/>
    <w:rsid w:val="00D00B02"/>
    <w:rsid w:val="00D04A62"/>
    <w:rsid w:val="00D17FAF"/>
    <w:rsid w:val="00D47087"/>
    <w:rsid w:val="00D71EF6"/>
    <w:rsid w:val="00D742A3"/>
    <w:rsid w:val="00D75438"/>
    <w:rsid w:val="00D77296"/>
    <w:rsid w:val="00D80CDA"/>
    <w:rsid w:val="00D81A86"/>
    <w:rsid w:val="00D831AB"/>
    <w:rsid w:val="00DA460F"/>
    <w:rsid w:val="00DA7DC1"/>
    <w:rsid w:val="00DB4018"/>
    <w:rsid w:val="00DC4667"/>
    <w:rsid w:val="00DC5FEE"/>
    <w:rsid w:val="00DD32BF"/>
    <w:rsid w:val="00E06E57"/>
    <w:rsid w:val="00E07476"/>
    <w:rsid w:val="00E374AB"/>
    <w:rsid w:val="00E52FC3"/>
    <w:rsid w:val="00E575AB"/>
    <w:rsid w:val="00E73078"/>
    <w:rsid w:val="00E75B3C"/>
    <w:rsid w:val="00E803BC"/>
    <w:rsid w:val="00E92EEB"/>
    <w:rsid w:val="00EA47AF"/>
    <w:rsid w:val="00EB3BC4"/>
    <w:rsid w:val="00EC6BA4"/>
    <w:rsid w:val="00ED3216"/>
    <w:rsid w:val="00EF64F4"/>
    <w:rsid w:val="00EF79BE"/>
    <w:rsid w:val="00F0032B"/>
    <w:rsid w:val="00F15722"/>
    <w:rsid w:val="00F17DDB"/>
    <w:rsid w:val="00F20EC0"/>
    <w:rsid w:val="00F342FC"/>
    <w:rsid w:val="00F364CE"/>
    <w:rsid w:val="00F6431C"/>
    <w:rsid w:val="00F8538D"/>
    <w:rsid w:val="00F87B1C"/>
    <w:rsid w:val="00F96930"/>
    <w:rsid w:val="00FA139F"/>
    <w:rsid w:val="00FA2E09"/>
    <w:rsid w:val="00FA2E21"/>
    <w:rsid w:val="00FA3E74"/>
    <w:rsid w:val="00FA4161"/>
    <w:rsid w:val="00FA52AE"/>
    <w:rsid w:val="00FD7FEF"/>
    <w:rsid w:val="00FF1C1D"/>
    <w:rsid w:val="00FF216C"/>
    <w:rsid w:val="00FF2196"/>
    <w:rsid w:val="00FF238F"/>
    <w:rsid w:val="00FF7A07"/>
    <w:rsid w:val="06293443"/>
    <w:rsid w:val="0748548F"/>
    <w:rsid w:val="08A64266"/>
    <w:rsid w:val="0A6E1445"/>
    <w:rsid w:val="0AE55920"/>
    <w:rsid w:val="0AF050B1"/>
    <w:rsid w:val="0BAD37DD"/>
    <w:rsid w:val="0E105E2A"/>
    <w:rsid w:val="11F77FF9"/>
    <w:rsid w:val="14F10CF6"/>
    <w:rsid w:val="171B75D8"/>
    <w:rsid w:val="194A5DA3"/>
    <w:rsid w:val="1EBB4659"/>
    <w:rsid w:val="1F475ADA"/>
    <w:rsid w:val="238F5D84"/>
    <w:rsid w:val="25616AB8"/>
    <w:rsid w:val="2A1824B0"/>
    <w:rsid w:val="2B3111A1"/>
    <w:rsid w:val="2C5375C8"/>
    <w:rsid w:val="32B26B80"/>
    <w:rsid w:val="34EC41DF"/>
    <w:rsid w:val="36213943"/>
    <w:rsid w:val="362829E1"/>
    <w:rsid w:val="36F52036"/>
    <w:rsid w:val="39495149"/>
    <w:rsid w:val="3EEF4053"/>
    <w:rsid w:val="411D728A"/>
    <w:rsid w:val="47533BE1"/>
    <w:rsid w:val="4B5E1E3D"/>
    <w:rsid w:val="4F737FE7"/>
    <w:rsid w:val="526036DA"/>
    <w:rsid w:val="55A07586"/>
    <w:rsid w:val="569B0D24"/>
    <w:rsid w:val="5BCE6491"/>
    <w:rsid w:val="5D5E2BC7"/>
    <w:rsid w:val="600D2F3D"/>
    <w:rsid w:val="609F7598"/>
    <w:rsid w:val="65AD61EF"/>
    <w:rsid w:val="688C3F71"/>
    <w:rsid w:val="69913F3D"/>
    <w:rsid w:val="6C747EA4"/>
    <w:rsid w:val="6D8B4FB8"/>
    <w:rsid w:val="6E7A12E6"/>
    <w:rsid w:val="757E0593"/>
    <w:rsid w:val="76425B24"/>
    <w:rsid w:val="77E703FF"/>
    <w:rsid w:val="79CB5E9F"/>
    <w:rsid w:val="7B835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2FAFEC"/>
  <w15:docId w15:val="{6E62C934-6557-4635-9968-845B226E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envelope return" w:uiPriority="99" w:unhideWhenUsed="1" w:qFormat="1"/>
    <w:lsdException w:name="Title" w:qFormat="1"/>
    <w:lsdException w:name="Default Paragraph Font" w:semiHidden="1" w:uiPriority="1" w:unhideWhenUsed="1" w:qFormat="1"/>
    <w:lsdException w:name="Body Text Indent"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4"/>
    <w:unhideWhenUsed/>
    <w:qFormat/>
    <w:pPr>
      <w:spacing w:after="120"/>
      <w:ind w:leftChars="200" w:left="420"/>
    </w:pPr>
  </w:style>
  <w:style w:type="paragraph" w:styleId="a4">
    <w:name w:val="envelope return"/>
    <w:basedOn w:val="a"/>
    <w:uiPriority w:val="99"/>
    <w:unhideWhenUsed/>
    <w:qFormat/>
    <w:pPr>
      <w:snapToGrid w:val="0"/>
    </w:pPr>
    <w:rPr>
      <w:rFonts w:ascii="Calibri Light" w:hAnsi="Calibri Light"/>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widowControl/>
      <w:spacing w:after="100" w:line="259" w:lineRule="auto"/>
      <w:jc w:val="left"/>
    </w:pPr>
    <w:rPr>
      <w:rFonts w:ascii="Calibri" w:hAnsi="Calibri"/>
      <w:sz w:val="22"/>
    </w:rPr>
  </w:style>
  <w:style w:type="character" w:styleId="a7">
    <w:name w:val="Strong"/>
    <w:qFormat/>
    <w:rPr>
      <w:b/>
    </w:rPr>
  </w:style>
  <w:style w:type="character" w:styleId="a8">
    <w:name w:val="Hyperlink"/>
    <w:qFormat/>
    <w:rPr>
      <w:color w:val="0000FF"/>
      <w:u w:val="single"/>
    </w:rPr>
  </w:style>
  <w:style w:type="paragraph" w:customStyle="1" w:styleId="Bodytext1">
    <w:name w:val="Body text|1"/>
    <w:basedOn w:val="a"/>
    <w:qFormat/>
    <w:pPr>
      <w:spacing w:line="403" w:lineRule="auto"/>
      <w:ind w:firstLine="400"/>
      <w:jc w:val="left"/>
    </w:pPr>
    <w:rPr>
      <w:rFonts w:ascii="宋体" w:hAnsi="宋体" w:cs="宋体"/>
      <w:sz w:val="28"/>
      <w:szCs w:val="28"/>
      <w:lang w:val="zh-TW" w:eastAsia="zh-TW" w:bidi="zh-TW"/>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10">
    <w:name w:val="未处理的提及1"/>
    <w:uiPriority w:val="99"/>
    <w:semiHidden/>
    <w:unhideWhenUsed/>
    <w:qFormat/>
    <w:rPr>
      <w:color w:val="605E5C"/>
      <w:shd w:val="clear" w:color="auto" w:fill="E1DFDD"/>
    </w:rPr>
  </w:style>
  <w:style w:type="paragraph" w:styleId="a9">
    <w:name w:val="Revision"/>
    <w:hidden/>
    <w:uiPriority w:val="99"/>
    <w:unhideWhenUsed/>
    <w:rsid w:val="00296CF1"/>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jw.nantong.gov.cn/_" TargetMode="External"/><Relationship Id="rId4" Type="http://schemas.openxmlformats.org/officeDocument/2006/relationships/styles" Target="styles.xml"/><Relationship Id="rId9" Type="http://schemas.openxmlformats.org/officeDocument/2006/relationships/hyperlink" Target="https://wjw.nantong.gov.cn/_"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3"/>
    <customShpInfo spid="_x0000_s2053"/>
    <customShpInfo spid="_x0000_s2052"/>
    <customShpInfo spid="_x0000_s2050"/>
    <customShpInfo spid="_x0000_s2051"/>
  </customShpExts>
</s:customData>
</file>

<file path=customXml/itemProps1.xml><?xml version="1.0" encoding="utf-8"?>
<ds:datastoreItem xmlns:ds="http://schemas.openxmlformats.org/officeDocument/2006/customXml" ds:itemID="{6A43ECBE-22F5-43EB-BBD3-4CD5C1F9BB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7897</Words>
  <Characters>8214</Characters>
  <Application>Microsoft Office Word</Application>
  <DocSecurity>0</DocSecurity>
  <Lines>586</Lines>
  <Paragraphs>555</Paragraphs>
  <ScaleCrop>false</ScaleCrop>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WQH</cp:lastModifiedBy>
  <cp:revision>2</cp:revision>
  <cp:lastPrinted>2026-04-02T06:22:00Z</cp:lastPrinted>
  <dcterms:created xsi:type="dcterms:W3CDTF">2026-04-02T08:06:00Z</dcterms:created>
  <dcterms:modified xsi:type="dcterms:W3CDTF">2026-04-02T08:06:00Z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eyJoZGlkIjoiMWZkNTY3NTQyMjVhNzQ1NzA3MWM1YWUyODVlOWQxNWQiLCJ1c2VySWQiOiI0NTUzODg4NTEifQ==</vt:lpwstr>
  </property>
  <property fmtid="{D5CDD505-2E9C-101B-9397-08002B2CF9AE}" pid="3" name="KSOProductBuildVer">
    <vt:lpwstr>2052-12.1.0.25225</vt:lpwstr>
  </property>
  <property fmtid="{D5CDD505-2E9C-101B-9397-08002B2CF9AE}" pid="4" name="ICV">
    <vt:lpwstr>707CDEE4EED7479F883D4D7C19746D0A_13</vt:lpwstr>
  </property>
</Properties>
</file>