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014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w w:val="80"/>
          <w:kern w:val="2"/>
          <w:sz w:val="32"/>
          <w:szCs w:val="32"/>
          <w:lang w:val="en-US" w:eastAsia="zh-CN"/>
        </w:rPr>
      </w:pPr>
      <w:r>
        <w:rPr>
          <w:rFonts w:hint="eastAsia" w:ascii="宋体" w:hAnsi="宋体" w:eastAsia="宋体" w:cs="宋体"/>
          <w:b/>
          <w:bCs/>
          <w:snapToGrid/>
          <w:w w:val="80"/>
          <w:kern w:val="2"/>
          <w:sz w:val="32"/>
          <w:szCs w:val="32"/>
          <w:lang w:val="en-US" w:eastAsia="zh-CN"/>
        </w:rPr>
        <w:t>南通市急救中心城东分站待命场所租赁项目</w:t>
      </w:r>
    </w:p>
    <w:p w14:paraId="2DEDC5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napToGrid/>
          <w:w w:val="80"/>
          <w:kern w:val="2"/>
          <w:sz w:val="32"/>
          <w:szCs w:val="32"/>
          <w:lang w:val="en-US" w:eastAsia="zh-CN"/>
        </w:rPr>
      </w:pPr>
      <w:r>
        <w:rPr>
          <w:rFonts w:hint="eastAsia" w:ascii="宋体" w:hAnsi="宋体" w:eastAsia="宋体" w:cs="宋体"/>
          <w:b/>
          <w:bCs/>
          <w:snapToGrid/>
          <w:w w:val="80"/>
          <w:kern w:val="2"/>
          <w:sz w:val="32"/>
          <w:szCs w:val="32"/>
          <w:lang w:val="en-US" w:eastAsia="zh-CN"/>
        </w:rPr>
        <w:t>竞争性磋商公告</w:t>
      </w:r>
    </w:p>
    <w:p w14:paraId="15ECC021">
      <w:pPr>
        <w:pStyle w:val="6"/>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b w:val="0"/>
          <w:bCs w:val="0"/>
          <w:sz w:val="24"/>
          <w:szCs w:val="24"/>
          <w:lang w:val="en-US" w:eastAsia="zh-CN"/>
        </w:rPr>
      </w:pPr>
    </w:p>
    <w:p w14:paraId="10B1DBC9">
      <w:pPr>
        <w:pStyle w:val="6"/>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default"/>
          <w:lang w:val="en-US" w:eastAsia="zh-CN"/>
        </w:rPr>
      </w:pPr>
      <w:r>
        <w:rPr>
          <w:rFonts w:hint="eastAsia" w:ascii="宋体" w:hAnsi="宋体" w:cs="宋体"/>
          <w:b w:val="0"/>
          <w:bCs w:val="0"/>
          <w:sz w:val="24"/>
          <w:szCs w:val="24"/>
          <w:lang w:val="en-US" w:eastAsia="zh-CN"/>
        </w:rPr>
        <w:t>受</w:t>
      </w:r>
      <w:r>
        <w:rPr>
          <w:rFonts w:hint="eastAsia" w:ascii="宋体" w:hAnsi="宋体" w:cs="宋体"/>
          <w:b w:val="0"/>
          <w:bCs w:val="0"/>
          <w:sz w:val="24"/>
          <w:szCs w:val="24"/>
          <w:lang w:eastAsia="zh-CN"/>
        </w:rPr>
        <w:t>南通市急救中心</w:t>
      </w:r>
      <w:r>
        <w:rPr>
          <w:rFonts w:hint="eastAsia" w:ascii="宋体" w:hAnsi="宋体" w:eastAsia="宋体" w:cs="宋体"/>
          <w:b w:val="0"/>
          <w:bCs w:val="0"/>
          <w:sz w:val="24"/>
          <w:szCs w:val="24"/>
        </w:rPr>
        <w:t>的委托</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南通万隆工程管理有限公司就</w:t>
      </w:r>
      <w:r>
        <w:rPr>
          <w:rFonts w:hint="eastAsia" w:ascii="宋体" w:hAnsi="宋体" w:cs="宋体"/>
          <w:b w:val="0"/>
          <w:bCs w:val="0"/>
          <w:sz w:val="24"/>
          <w:szCs w:val="24"/>
          <w:lang w:eastAsia="zh-CN"/>
        </w:rPr>
        <w:t>南通市急救中心城东分站待命场所租赁项目（</w:t>
      </w:r>
      <w:r>
        <w:rPr>
          <w:rFonts w:hint="eastAsia" w:ascii="宋体" w:hAnsi="宋体" w:cs="宋体"/>
          <w:b w:val="0"/>
          <w:bCs w:val="0"/>
          <w:sz w:val="24"/>
          <w:szCs w:val="24"/>
          <w:lang w:val="en-US" w:eastAsia="zh-CN"/>
        </w:rPr>
        <w:t>项目编号：WLDL202506066</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进行</w:t>
      </w:r>
      <w:r>
        <w:rPr>
          <w:rFonts w:hint="eastAsia" w:ascii="宋体" w:hAnsi="宋体" w:eastAsia="宋体" w:cs="宋体"/>
          <w:b w:val="0"/>
          <w:bCs w:val="0"/>
          <w:sz w:val="24"/>
          <w:szCs w:val="24"/>
        </w:rPr>
        <w:t>竞争性磋商采购，</w:t>
      </w:r>
      <w:r>
        <w:rPr>
          <w:rFonts w:hint="eastAsia" w:ascii="宋体" w:hAnsi="宋体" w:cs="宋体"/>
          <w:b w:val="0"/>
          <w:bCs w:val="0"/>
          <w:sz w:val="24"/>
          <w:szCs w:val="24"/>
          <w:lang w:val="en-US" w:eastAsia="zh-CN"/>
        </w:rPr>
        <w:t>欢迎</w:t>
      </w:r>
      <w:r>
        <w:rPr>
          <w:rFonts w:hint="eastAsia" w:ascii="宋体" w:hAnsi="宋体" w:eastAsia="宋体" w:cs="宋体"/>
          <w:b w:val="0"/>
          <w:bCs w:val="0"/>
          <w:sz w:val="24"/>
          <w:szCs w:val="24"/>
        </w:rPr>
        <w:t>符合条件的供应商参加磋商。</w:t>
      </w:r>
    </w:p>
    <w:tbl>
      <w:tblPr>
        <w:tblStyle w:val="7"/>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191D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775EC956">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6F1AEB41">
            <w:pPr>
              <w:pStyle w:val="2"/>
              <w:snapToGrid w:val="0"/>
              <w:spacing w:before="0" w:after="0" w:line="360" w:lineRule="auto"/>
              <w:ind w:firstLine="480" w:firstLineChars="200"/>
            </w:pPr>
            <w:r>
              <w:rPr>
                <w:rFonts w:hint="eastAsia" w:ascii="宋体" w:hAnsi="宋体" w:eastAsia="宋体" w:cs="宋体"/>
                <w:b w:val="0"/>
                <w:bCs w:val="0"/>
                <w:sz w:val="24"/>
                <w:u w:val="none"/>
                <w:lang w:eastAsia="zh-CN"/>
              </w:rPr>
              <w:t>南通市急救中心城东分站待命场所租赁项目</w:t>
            </w:r>
            <w:r>
              <w:rPr>
                <w:rFonts w:hint="eastAsia" w:ascii="宋体" w:hAnsi="宋体" w:eastAsia="宋体" w:cs="宋体"/>
                <w:b w:val="0"/>
                <w:bCs w:val="0"/>
                <w:sz w:val="24"/>
                <w:u w:val="none"/>
              </w:rPr>
              <w:t>的潜在供</w:t>
            </w:r>
            <w:r>
              <w:rPr>
                <w:rFonts w:hint="eastAsia" w:ascii="宋体" w:hAnsi="宋体" w:eastAsia="宋体" w:cs="宋体"/>
                <w:b w:val="0"/>
                <w:bCs w:val="0"/>
                <w:sz w:val="24"/>
                <w:u w:val="none"/>
                <w:lang w:eastAsia="zh-CN"/>
              </w:rPr>
              <w:t>应商应在“南通市卫生健康委员会官网”获取采购文件，并于202</w:t>
            </w:r>
            <w:r>
              <w:rPr>
                <w:rFonts w:hint="eastAsia" w:ascii="宋体" w:hAnsi="宋体" w:eastAsia="宋体" w:cs="宋体"/>
                <w:b w:val="0"/>
                <w:bCs w:val="0"/>
                <w:sz w:val="24"/>
                <w:u w:val="none"/>
                <w:lang w:val="en-US" w:eastAsia="zh-CN"/>
              </w:rPr>
              <w:t>5</w:t>
            </w:r>
            <w:r>
              <w:rPr>
                <w:rFonts w:hint="eastAsia" w:ascii="宋体" w:hAnsi="宋体" w:eastAsia="宋体" w:cs="宋体"/>
                <w:b w:val="0"/>
                <w:bCs w:val="0"/>
                <w:sz w:val="24"/>
                <w:u w:val="none"/>
                <w:lang w:eastAsia="zh-CN"/>
              </w:rPr>
              <w:t>年</w:t>
            </w:r>
            <w:r>
              <w:rPr>
                <w:rFonts w:hint="eastAsia" w:ascii="宋体" w:hAnsi="宋体" w:eastAsia="宋体" w:cs="宋体"/>
                <w:b w:val="0"/>
                <w:bCs w:val="0"/>
                <w:sz w:val="24"/>
                <w:u w:val="none"/>
                <w:lang w:val="en-US" w:eastAsia="zh-CN"/>
              </w:rPr>
              <w:t>6</w:t>
            </w:r>
            <w:r>
              <w:rPr>
                <w:rFonts w:hint="eastAsia" w:ascii="宋体" w:hAnsi="宋体" w:eastAsia="宋体" w:cs="宋体"/>
                <w:b w:val="0"/>
                <w:bCs w:val="0"/>
                <w:sz w:val="24"/>
                <w:u w:val="none"/>
                <w:lang w:eastAsia="zh-CN"/>
              </w:rPr>
              <w:t>月</w:t>
            </w:r>
            <w:r>
              <w:rPr>
                <w:rFonts w:hint="eastAsia" w:ascii="宋体" w:hAnsi="宋体" w:eastAsia="宋体" w:cs="宋体"/>
                <w:b w:val="0"/>
                <w:bCs w:val="0"/>
                <w:sz w:val="24"/>
                <w:u w:val="none"/>
                <w:lang w:val="en-US" w:eastAsia="zh-CN"/>
              </w:rPr>
              <w:t>23</w:t>
            </w:r>
            <w:r>
              <w:rPr>
                <w:rFonts w:hint="eastAsia" w:ascii="宋体" w:hAnsi="宋体" w:eastAsia="宋体" w:cs="宋体"/>
                <w:b w:val="0"/>
                <w:bCs w:val="0"/>
                <w:sz w:val="24"/>
                <w:u w:val="none"/>
                <w:lang w:eastAsia="zh-CN"/>
              </w:rPr>
              <w:t>日</w:t>
            </w:r>
            <w:r>
              <w:rPr>
                <w:rFonts w:hint="eastAsia" w:ascii="宋体" w:hAnsi="宋体" w:eastAsia="宋体" w:cs="宋体"/>
                <w:b w:val="0"/>
                <w:bCs w:val="0"/>
                <w:sz w:val="24"/>
                <w:u w:val="none"/>
                <w:lang w:val="en-US" w:eastAsia="zh-CN"/>
              </w:rPr>
              <w:t>09</w:t>
            </w:r>
            <w:r>
              <w:rPr>
                <w:rFonts w:hint="eastAsia" w:ascii="宋体" w:hAnsi="宋体" w:eastAsia="宋体" w:cs="宋体"/>
                <w:b w:val="0"/>
                <w:bCs w:val="0"/>
                <w:sz w:val="24"/>
                <w:u w:val="none"/>
              </w:rPr>
              <w:t>时</w:t>
            </w:r>
            <w:r>
              <w:rPr>
                <w:rFonts w:hint="eastAsia" w:ascii="宋体" w:hAnsi="宋体" w:eastAsia="宋体" w:cs="宋体"/>
                <w:b w:val="0"/>
                <w:bCs w:val="0"/>
                <w:sz w:val="24"/>
                <w:u w:val="none"/>
                <w:lang w:val="en-US" w:eastAsia="zh-CN"/>
              </w:rPr>
              <w:t>30</w:t>
            </w:r>
            <w:r>
              <w:rPr>
                <w:rFonts w:hint="eastAsia" w:ascii="宋体" w:hAnsi="宋体" w:eastAsia="宋体" w:cs="宋体"/>
                <w:b w:val="0"/>
                <w:bCs w:val="0"/>
                <w:sz w:val="24"/>
                <w:u w:val="none"/>
              </w:rPr>
              <w:t>分</w:t>
            </w:r>
            <w:r>
              <w:rPr>
                <w:rFonts w:hint="eastAsia" w:ascii="宋体" w:hAnsi="宋体" w:eastAsia="宋体" w:cs="宋体"/>
                <w:b w:val="0"/>
                <w:bCs w:val="0"/>
                <w:sz w:val="24"/>
                <w:u w:val="none"/>
                <w:lang w:val="en-US" w:eastAsia="zh-CN"/>
              </w:rPr>
              <w:t>00</w:t>
            </w:r>
            <w:r>
              <w:rPr>
                <w:rFonts w:hint="eastAsia" w:ascii="宋体" w:hAnsi="宋体" w:eastAsia="宋体" w:cs="宋体"/>
                <w:b w:val="0"/>
                <w:bCs w:val="0"/>
                <w:sz w:val="24"/>
                <w:u w:val="none"/>
              </w:rPr>
              <w:t>秒（北京时间）前提交响应文件。</w:t>
            </w:r>
          </w:p>
        </w:tc>
      </w:tr>
    </w:tbl>
    <w:p w14:paraId="09B6058B"/>
    <w:p w14:paraId="4389EF02">
      <w:pPr>
        <w:pStyle w:val="2"/>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1007E200">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1、项目编号：</w:t>
      </w:r>
      <w:r>
        <w:rPr>
          <w:rFonts w:hint="eastAsia" w:ascii="宋体" w:hAnsi="宋体" w:eastAsia="宋体" w:cs="宋体"/>
          <w:sz w:val="24"/>
          <w:lang w:eastAsia="zh-CN"/>
        </w:rPr>
        <w:t>WLDL202506</w:t>
      </w:r>
      <w:r>
        <w:rPr>
          <w:rFonts w:hint="eastAsia" w:ascii="宋体" w:hAnsi="宋体" w:eastAsia="宋体" w:cs="宋体"/>
          <w:sz w:val="24"/>
          <w:lang w:val="en-US" w:eastAsia="zh-CN"/>
        </w:rPr>
        <w:t>066</w:t>
      </w:r>
      <w:r>
        <w:rPr>
          <w:rFonts w:hint="eastAsia" w:ascii="宋体" w:hAnsi="宋体" w:eastAsia="宋体" w:cs="宋体"/>
          <w:sz w:val="24"/>
          <w:lang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67092E32">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南通市急救中心城东分站待命场所租赁项目</w:t>
      </w:r>
    </w:p>
    <w:p w14:paraId="2D74A895">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rPr>
        <w:t>3、预算金额</w:t>
      </w:r>
      <w:r>
        <w:rPr>
          <w:rFonts w:hint="eastAsia" w:ascii="宋体" w:hAnsi="宋体" w:eastAsia="宋体" w:cs="宋体"/>
          <w:sz w:val="24"/>
          <w:lang w:val="en-US" w:eastAsia="zh-CN"/>
        </w:rPr>
        <w:t>：人民币18万元</w:t>
      </w:r>
    </w:p>
    <w:p w14:paraId="0BF6C8A8">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4、最高限价：人民币18万元，</w:t>
      </w:r>
      <w:r>
        <w:rPr>
          <w:rFonts w:hint="eastAsia" w:ascii="宋体" w:hAnsi="宋体" w:eastAsia="宋体" w:cs="宋体"/>
          <w:sz w:val="24"/>
        </w:rPr>
        <w:t>首次报价不得高于最高限价，否则做无效响应处理</w:t>
      </w:r>
      <w:r>
        <w:rPr>
          <w:rFonts w:hint="eastAsia" w:ascii="宋体" w:hAnsi="宋体" w:eastAsia="宋体" w:cs="宋体"/>
          <w:sz w:val="24"/>
          <w:lang w:val="en-US" w:eastAsia="zh-CN"/>
        </w:rPr>
        <w:t>。</w:t>
      </w:r>
    </w:p>
    <w:p w14:paraId="0CE2558D">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5、采购需求：具体详见《第三部分 项目需求》。</w:t>
      </w:r>
    </w:p>
    <w:p w14:paraId="57C0196B">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lang w:val="en-US" w:eastAsia="zh-CN"/>
        </w:rPr>
        <w:t>6、合同履行期限：</w:t>
      </w:r>
      <w:r>
        <w:rPr>
          <w:rFonts w:hint="eastAsia" w:ascii="宋体" w:hAnsi="宋体" w:eastAsia="宋体" w:cs="宋体"/>
          <w:sz w:val="24"/>
        </w:rPr>
        <w:t>自合同签订之日起壹年</w:t>
      </w:r>
      <w:r>
        <w:rPr>
          <w:rFonts w:hint="eastAsia" w:ascii="宋体" w:hAnsi="宋体" w:eastAsia="宋体" w:cs="宋体"/>
          <w:sz w:val="24"/>
          <w:szCs w:val="24"/>
        </w:rPr>
        <w:t>。</w:t>
      </w:r>
    </w:p>
    <w:p w14:paraId="4C5BECEC">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w:t>
      </w:r>
      <w:r>
        <w:rPr>
          <w:rFonts w:hint="eastAsia" w:ascii="宋体" w:hAnsi="宋体" w:eastAsia="宋体" w:cs="宋体"/>
          <w:sz w:val="24"/>
          <w:szCs w:val="24"/>
          <w:lang w:val="en-US" w:eastAsia="zh-CN"/>
        </w:rPr>
        <w:t>是否接受联合体投标：否</w:t>
      </w:r>
      <w:r>
        <w:rPr>
          <w:rFonts w:hint="eastAsia" w:ascii="宋体" w:hAnsi="宋体" w:eastAsia="宋体" w:cs="宋体"/>
          <w:sz w:val="24"/>
          <w:szCs w:val="24"/>
        </w:rPr>
        <w:t>。</w:t>
      </w:r>
    </w:p>
    <w:p w14:paraId="675C3F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szCs w:val="24"/>
          <w:lang w:val="en-US" w:eastAsia="zh-CN"/>
        </w:rPr>
        <w:t>8、本项目不接受分包</w:t>
      </w:r>
      <w:r>
        <w:rPr>
          <w:rFonts w:hint="eastAsia" w:ascii="宋体" w:hAnsi="宋体" w:eastAsia="宋体" w:cs="宋体"/>
          <w:sz w:val="24"/>
          <w:szCs w:val="24"/>
        </w:rPr>
        <w:t>。</w:t>
      </w:r>
    </w:p>
    <w:p w14:paraId="3FD73645">
      <w:pPr>
        <w:pStyle w:val="2"/>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ascii="宋体" w:hAnsi="宋体" w:eastAsia="宋体" w:cs="宋体"/>
          <w:sz w:val="24"/>
          <w:szCs w:val="24"/>
        </w:rPr>
      </w:pPr>
      <w:r>
        <w:rPr>
          <w:rFonts w:hint="eastAsia" w:ascii="宋体" w:hAnsi="宋体" w:eastAsia="宋体" w:cs="宋体"/>
          <w:sz w:val="24"/>
          <w:szCs w:val="24"/>
        </w:rPr>
        <w:t>二、供应商的资格要求：</w:t>
      </w:r>
    </w:p>
    <w:p w14:paraId="4B9594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45F7E3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szCs w:val="24"/>
        </w:rPr>
        <w:t>2、本项目的特定资</w:t>
      </w:r>
      <w:r>
        <w:rPr>
          <w:rFonts w:hint="eastAsia" w:ascii="宋体" w:hAnsi="宋体" w:eastAsia="宋体" w:cs="宋体"/>
          <w:sz w:val="24"/>
          <w:szCs w:val="24"/>
          <w:u w:val="none"/>
        </w:rPr>
        <w:t>格要求</w:t>
      </w:r>
      <w:r>
        <w:rPr>
          <w:rFonts w:hint="eastAsia" w:ascii="宋体" w:hAnsi="宋体" w:eastAsia="宋体" w:cs="宋体"/>
          <w:sz w:val="24"/>
          <w:szCs w:val="24"/>
          <w:u w:val="none"/>
          <w:lang w:eastAsia="zh-CN"/>
        </w:rPr>
        <w:t>：</w:t>
      </w:r>
      <w:r>
        <w:rPr>
          <w:rFonts w:hint="eastAsia" w:ascii="宋体" w:hAnsi="宋体" w:eastAsia="宋体" w:cs="宋体"/>
          <w:b w:val="0"/>
          <w:bCs w:val="0"/>
          <w:sz w:val="24"/>
          <w:szCs w:val="24"/>
          <w:u w:val="none"/>
          <w:lang w:val="en-US" w:eastAsia="zh-CN"/>
        </w:rPr>
        <w:t>无</w:t>
      </w:r>
      <w:r>
        <w:rPr>
          <w:rFonts w:hint="eastAsia" w:ascii="宋体" w:hAnsi="宋体" w:eastAsia="宋体" w:cs="宋体"/>
          <w:b w:val="0"/>
          <w:bCs w:val="0"/>
          <w:color w:val="000000"/>
          <w:sz w:val="24"/>
          <w:u w:val="none"/>
        </w:rPr>
        <w:t>。</w:t>
      </w:r>
    </w:p>
    <w:p w14:paraId="0700D0CB">
      <w:pPr>
        <w:keepNext w:val="0"/>
        <w:keepLines w:val="0"/>
        <w:pageBreakBefore w:val="0"/>
        <w:widowControl w:val="0"/>
        <w:shd w:val="clear" w:color="auto" w:fill="FFFFFF"/>
        <w:kinsoku/>
        <w:wordWrap/>
        <w:overflowPunct/>
        <w:topLinePunct w:val="0"/>
        <w:autoSpaceDE/>
        <w:autoSpaceDN/>
        <w:bidi w:val="0"/>
        <w:snapToGrid w:val="0"/>
        <w:spacing w:line="348" w:lineRule="auto"/>
        <w:ind w:firstLine="480" w:firstLineChars="200"/>
        <w:jc w:val="left"/>
        <w:textAlignment w:val="baseline"/>
        <w:rPr>
          <w:rFonts w:hint="eastAsia" w:ascii="宋体" w:hAnsi="宋体" w:eastAsia="宋体" w:cs="宋体"/>
          <w:b w:val="0"/>
          <w:bCs w:val="0"/>
          <w:color w:val="000000"/>
          <w:sz w:val="24"/>
          <w:u w:val="none"/>
        </w:rPr>
      </w:pPr>
      <w:r>
        <w:rPr>
          <w:rFonts w:hint="eastAsia" w:ascii="宋体" w:hAnsi="宋体" w:eastAsia="宋体" w:cs="宋体"/>
          <w:color w:val="333333"/>
          <w:sz w:val="24"/>
          <w:szCs w:val="24"/>
        </w:rPr>
        <w:t>3、落实政府采购</w:t>
      </w:r>
      <w:r>
        <w:rPr>
          <w:rFonts w:hint="eastAsia" w:ascii="宋体" w:hAnsi="宋体" w:eastAsia="宋体" w:cs="宋体"/>
          <w:color w:val="333333"/>
          <w:sz w:val="24"/>
          <w:szCs w:val="24"/>
          <w:highlight w:val="none"/>
        </w:rPr>
        <w:t>政策需满足的资格要求：</w:t>
      </w:r>
      <w:r>
        <w:rPr>
          <w:rFonts w:hint="eastAsia" w:ascii="宋体" w:hAnsi="宋体" w:eastAsia="宋体" w:cs="宋体"/>
          <w:b w:val="0"/>
          <w:bCs w:val="0"/>
          <w:sz w:val="24"/>
          <w:szCs w:val="24"/>
          <w:u w:val="none"/>
          <w:lang w:val="en-US" w:eastAsia="zh-CN"/>
        </w:rPr>
        <w:t>无</w:t>
      </w:r>
      <w:r>
        <w:rPr>
          <w:rFonts w:hint="eastAsia" w:ascii="宋体" w:hAnsi="宋体" w:eastAsia="宋体" w:cs="宋体"/>
          <w:b w:val="0"/>
          <w:bCs w:val="0"/>
          <w:color w:val="000000"/>
          <w:sz w:val="24"/>
          <w:u w:val="none"/>
        </w:rPr>
        <w:t>。</w:t>
      </w:r>
    </w:p>
    <w:p w14:paraId="1F0CF2A8">
      <w:pPr>
        <w:keepNext w:val="0"/>
        <w:keepLines w:val="0"/>
        <w:pageBreakBefore w:val="0"/>
        <w:widowControl w:val="0"/>
        <w:shd w:val="clear" w:color="auto" w:fill="FFFFFF"/>
        <w:kinsoku/>
        <w:wordWrap/>
        <w:overflowPunct/>
        <w:topLinePunct w:val="0"/>
        <w:autoSpaceDE/>
        <w:autoSpaceDN/>
        <w:bidi w:val="0"/>
        <w:snapToGrid w:val="0"/>
        <w:spacing w:line="348" w:lineRule="auto"/>
        <w:ind w:firstLine="480" w:firstLineChars="200"/>
        <w:jc w:val="left"/>
        <w:textAlignment w:val="baseline"/>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4、本项目</w:t>
      </w:r>
      <w:r>
        <w:rPr>
          <w:rFonts w:hint="eastAsia" w:ascii="宋体" w:hAnsi="宋体" w:eastAsia="宋体" w:cs="宋体"/>
          <w:sz w:val="24"/>
          <w:szCs w:val="24"/>
        </w:rPr>
        <w:t>场所选址</w:t>
      </w:r>
      <w:r>
        <w:rPr>
          <w:rFonts w:hint="eastAsia" w:ascii="宋体" w:hAnsi="宋体" w:eastAsia="宋体" w:cs="宋体"/>
          <w:sz w:val="24"/>
          <w:szCs w:val="24"/>
          <w:lang w:val="en-US" w:eastAsia="zh-CN"/>
        </w:rPr>
        <w:t>及配置</w:t>
      </w:r>
      <w:r>
        <w:rPr>
          <w:rFonts w:hint="eastAsia" w:ascii="宋体" w:hAnsi="宋体" w:eastAsia="宋体" w:cs="宋体"/>
          <w:sz w:val="24"/>
          <w:szCs w:val="24"/>
        </w:rPr>
        <w:t>要求：人民路至钟秀路沿工农路两侧或工农路至通京大道沿人民路两侧的医疗机构</w:t>
      </w:r>
      <w:r>
        <w:rPr>
          <w:rFonts w:hint="eastAsia" w:ascii="宋体" w:hAnsi="宋体" w:eastAsia="宋体" w:cs="宋体"/>
          <w:sz w:val="24"/>
          <w:szCs w:val="24"/>
          <w:lang w:eastAsia="zh-CN"/>
        </w:rPr>
        <w:t>或其他符合条件的场所，</w:t>
      </w:r>
      <w:r>
        <w:rPr>
          <w:rFonts w:hint="eastAsia" w:ascii="宋体" w:hAnsi="宋体" w:eastAsia="宋体" w:cs="宋体"/>
          <w:sz w:val="24"/>
          <w:szCs w:val="24"/>
          <w:lang w:val="en-US" w:eastAsia="zh-CN"/>
        </w:rPr>
        <w:t>其中：①房屋要求：办公室1间、卫浴1间（干湿分离，提供24小时冷热水）、库房1间、值班室不少于2间。位于1楼，，总面积≥60平方米，整体通风条件良好，靠近主干道，配备空调（办公室、值班室）、无线网络、办公桌（含椅子）2套、床（宽度≥1.2米）4张、货物架1个、烧水壶1 只；②车位要求：</w:t>
      </w:r>
      <w:r>
        <w:rPr>
          <w:rFonts w:hint="eastAsia" w:ascii="宋体" w:hAnsi="宋体" w:eastAsia="宋体" w:cs="宋体"/>
          <w:sz w:val="24"/>
          <w:szCs w:val="24"/>
        </w:rPr>
        <w:t>提供专用车位不少于1个，临近主干道，出入方便，车库离值班室50米以内，防冻防晒，长≥6.5米，宽≥2.7米；高≥3米</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供应商参加磋商时须提供承诺函（须完全满足上述要求，格式自拟）。成交通知书发出后7个工作日内，</w:t>
      </w:r>
      <w:r>
        <w:rPr>
          <w:rFonts w:hint="eastAsia" w:ascii="宋体" w:hAnsi="宋体" w:eastAsia="宋体" w:cs="宋体"/>
          <w:b/>
          <w:bCs/>
          <w:kern w:val="2"/>
          <w:sz w:val="24"/>
          <w:szCs w:val="24"/>
        </w:rPr>
        <w:t>成交供应商</w:t>
      </w:r>
      <w:r>
        <w:rPr>
          <w:rFonts w:hint="eastAsia" w:ascii="宋体" w:hAnsi="宋体" w:eastAsia="宋体" w:cs="宋体"/>
          <w:b/>
          <w:bCs/>
          <w:sz w:val="24"/>
          <w:szCs w:val="24"/>
          <w:lang w:val="en-US" w:eastAsia="zh-CN"/>
        </w:rPr>
        <w:t>须同时提供：①磋商响应场所（含房屋和车位）</w:t>
      </w:r>
      <w:r>
        <w:rPr>
          <w:rFonts w:hint="eastAsia" w:ascii="宋体" w:hAnsi="宋体" w:eastAsia="宋体" w:cs="宋体"/>
          <w:b/>
          <w:bCs/>
          <w:sz w:val="24"/>
          <w:szCs w:val="24"/>
          <w:highlight w:val="none"/>
          <w:lang w:val="en-US" w:eastAsia="zh-CN"/>
        </w:rPr>
        <w:t>如为供应商</w:t>
      </w:r>
      <w:r>
        <w:rPr>
          <w:rFonts w:hint="eastAsia" w:ascii="宋体" w:hAnsi="宋体" w:eastAsia="宋体" w:cs="宋体"/>
          <w:b/>
          <w:bCs/>
          <w:sz w:val="24"/>
          <w:szCs w:val="24"/>
          <w:highlight w:val="none"/>
        </w:rPr>
        <w:t>自有产权的</w:t>
      </w:r>
      <w:r>
        <w:rPr>
          <w:rFonts w:hint="eastAsia" w:ascii="宋体" w:hAnsi="宋体" w:eastAsia="宋体" w:cs="宋体"/>
          <w:b/>
          <w:bCs/>
          <w:sz w:val="24"/>
          <w:szCs w:val="24"/>
          <w:highlight w:val="none"/>
          <w:lang w:val="en-US" w:eastAsia="zh-CN"/>
        </w:rPr>
        <w:t>须</w:t>
      </w:r>
      <w:r>
        <w:rPr>
          <w:rFonts w:hint="eastAsia" w:ascii="宋体" w:hAnsi="宋体" w:eastAsia="宋体" w:cs="宋体"/>
          <w:b/>
          <w:bCs/>
          <w:sz w:val="24"/>
          <w:szCs w:val="24"/>
          <w:highlight w:val="none"/>
        </w:rPr>
        <w:t>提供自有产权证明</w:t>
      </w:r>
      <w:r>
        <w:rPr>
          <w:rFonts w:hint="eastAsia" w:ascii="宋体" w:hAnsi="宋体" w:eastAsia="宋体" w:cs="宋体"/>
          <w:b/>
          <w:bCs/>
          <w:sz w:val="24"/>
          <w:szCs w:val="24"/>
          <w:lang w:eastAsia="zh-CN"/>
        </w:rPr>
        <w:t>原件，</w:t>
      </w:r>
      <w:r>
        <w:rPr>
          <w:rFonts w:hint="eastAsia" w:ascii="宋体" w:hAnsi="宋体" w:eastAsia="宋体" w:cs="宋体"/>
          <w:b/>
          <w:bCs/>
          <w:sz w:val="24"/>
          <w:szCs w:val="24"/>
          <w:lang w:val="en-US" w:eastAsia="zh-CN"/>
        </w:rPr>
        <w:t>磋商响应场所（含房屋和车位）</w:t>
      </w:r>
      <w:r>
        <w:rPr>
          <w:rFonts w:hint="eastAsia" w:ascii="宋体" w:hAnsi="宋体" w:eastAsia="宋体" w:cs="宋体"/>
          <w:b/>
          <w:bCs/>
          <w:sz w:val="24"/>
          <w:szCs w:val="24"/>
          <w:highlight w:val="none"/>
          <w:lang w:val="en-US" w:eastAsia="zh-CN"/>
        </w:rPr>
        <w:t>如为</w:t>
      </w:r>
      <w:r>
        <w:rPr>
          <w:rFonts w:hint="eastAsia" w:ascii="宋体" w:hAnsi="宋体" w:eastAsia="宋体" w:cs="宋体"/>
          <w:b/>
          <w:bCs/>
          <w:sz w:val="24"/>
          <w:szCs w:val="24"/>
          <w:highlight w:val="none"/>
        </w:rPr>
        <w:t>租用的</w:t>
      </w:r>
      <w:r>
        <w:rPr>
          <w:rFonts w:hint="eastAsia" w:ascii="宋体" w:hAnsi="宋体" w:eastAsia="宋体" w:cs="宋体"/>
          <w:b/>
          <w:bCs/>
          <w:sz w:val="24"/>
          <w:szCs w:val="24"/>
          <w:highlight w:val="none"/>
          <w:lang w:val="en-US" w:eastAsia="zh-CN"/>
        </w:rPr>
        <w:t>须同时</w:t>
      </w:r>
      <w:r>
        <w:rPr>
          <w:rFonts w:hint="eastAsia" w:ascii="宋体" w:hAnsi="宋体" w:eastAsia="宋体" w:cs="宋体"/>
          <w:b/>
          <w:bCs/>
          <w:sz w:val="24"/>
          <w:szCs w:val="24"/>
          <w:highlight w:val="none"/>
        </w:rPr>
        <w:t>提供有效</w:t>
      </w:r>
      <w:r>
        <w:rPr>
          <w:rFonts w:hint="eastAsia" w:ascii="宋体" w:hAnsi="宋体" w:eastAsia="宋体" w:cs="宋体"/>
          <w:b/>
          <w:bCs/>
          <w:sz w:val="24"/>
          <w:szCs w:val="24"/>
          <w:highlight w:val="none"/>
          <w:lang w:val="en-US" w:eastAsia="zh-CN"/>
        </w:rPr>
        <w:t>的双方</w:t>
      </w:r>
      <w:r>
        <w:rPr>
          <w:rFonts w:hint="eastAsia" w:ascii="宋体" w:hAnsi="宋体" w:eastAsia="宋体" w:cs="宋体"/>
          <w:b/>
          <w:bCs/>
          <w:sz w:val="24"/>
          <w:szCs w:val="24"/>
          <w:highlight w:val="none"/>
        </w:rPr>
        <w:t>租赁合同</w:t>
      </w:r>
      <w:r>
        <w:rPr>
          <w:rFonts w:hint="eastAsia" w:ascii="宋体" w:hAnsi="宋体" w:eastAsia="宋体" w:cs="宋体"/>
          <w:b/>
          <w:bCs/>
          <w:sz w:val="24"/>
          <w:szCs w:val="24"/>
          <w:lang w:val="en-US" w:eastAsia="zh-CN"/>
        </w:rPr>
        <w:t>（房屋和车位租期自本项目磋商公告发布之日起均不少于一年）</w:t>
      </w:r>
      <w:r>
        <w:rPr>
          <w:rFonts w:hint="eastAsia" w:ascii="宋体" w:hAnsi="宋体" w:eastAsia="宋体" w:cs="宋体"/>
          <w:b/>
          <w:bCs/>
          <w:sz w:val="24"/>
          <w:szCs w:val="24"/>
          <w:lang w:eastAsia="zh-CN"/>
        </w:rPr>
        <w:t>原件、</w:t>
      </w:r>
      <w:r>
        <w:rPr>
          <w:rFonts w:hint="eastAsia" w:ascii="宋体" w:hAnsi="宋体" w:eastAsia="宋体" w:cs="宋体"/>
          <w:b/>
          <w:bCs/>
          <w:sz w:val="24"/>
          <w:szCs w:val="24"/>
          <w:highlight w:val="none"/>
        </w:rPr>
        <w:t>及出租方相关产权证明</w:t>
      </w:r>
      <w:r>
        <w:rPr>
          <w:rFonts w:hint="eastAsia" w:ascii="宋体" w:hAnsi="宋体" w:eastAsia="宋体" w:cs="宋体"/>
          <w:b/>
          <w:bCs/>
          <w:sz w:val="24"/>
          <w:szCs w:val="24"/>
          <w:lang w:eastAsia="zh-CN"/>
        </w:rPr>
        <w:t>原件的</w:t>
      </w:r>
      <w:r>
        <w:rPr>
          <w:rFonts w:hint="eastAsia" w:ascii="宋体" w:hAnsi="宋体" w:eastAsia="宋体" w:cs="宋体"/>
          <w:b/>
          <w:bCs/>
          <w:sz w:val="24"/>
          <w:szCs w:val="24"/>
          <w:lang w:val="en-US" w:eastAsia="zh-CN"/>
        </w:rPr>
        <w:t>复印件或扫描件</w:t>
      </w:r>
      <w:r>
        <w:rPr>
          <w:rFonts w:hint="eastAsia" w:ascii="宋体" w:hAnsi="宋体" w:eastAsia="宋体" w:cs="宋体"/>
          <w:b/>
          <w:bCs/>
          <w:sz w:val="24"/>
          <w:szCs w:val="24"/>
          <w:highlight w:val="none"/>
        </w:rPr>
        <w:t>或主管部门出具的权属证明</w:t>
      </w:r>
      <w:r>
        <w:rPr>
          <w:rFonts w:hint="eastAsia" w:ascii="宋体" w:hAnsi="宋体" w:eastAsia="宋体" w:cs="宋体"/>
          <w:b/>
          <w:bCs/>
          <w:sz w:val="24"/>
          <w:szCs w:val="24"/>
          <w:lang w:eastAsia="zh-CN"/>
        </w:rPr>
        <w:t>原件的</w:t>
      </w:r>
      <w:r>
        <w:rPr>
          <w:rFonts w:hint="eastAsia" w:ascii="宋体" w:hAnsi="宋体" w:eastAsia="宋体" w:cs="宋体"/>
          <w:b/>
          <w:bCs/>
          <w:sz w:val="24"/>
          <w:szCs w:val="24"/>
          <w:lang w:val="en-US" w:eastAsia="zh-CN"/>
        </w:rPr>
        <w:t>复印件或扫描件；②满足房屋、车位等“本项目场所选址及配置要求”中列出的所有内容的照片或其他证明材料。</w:t>
      </w:r>
      <w:r>
        <w:rPr>
          <w:rFonts w:hint="eastAsia" w:ascii="宋体" w:hAnsi="宋体" w:eastAsia="宋体" w:cs="宋体"/>
          <w:b/>
          <w:bCs/>
          <w:sz w:val="24"/>
          <w:szCs w:val="24"/>
          <w:highlight w:val="none"/>
          <w:lang w:val="en-US" w:eastAsia="zh-CN"/>
        </w:rPr>
        <w:t>注：成交供应商将</w:t>
      </w:r>
      <w:r>
        <w:rPr>
          <w:rFonts w:hint="eastAsia" w:ascii="宋体" w:hAnsi="宋体" w:eastAsia="宋体" w:cs="宋体"/>
          <w:b/>
          <w:bCs/>
          <w:sz w:val="24"/>
          <w:szCs w:val="24"/>
          <w:highlight w:val="none"/>
        </w:rPr>
        <w:t>在项目</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rPr>
        <w:t>后接受采购</w:t>
      </w:r>
      <w:r>
        <w:rPr>
          <w:rFonts w:hint="eastAsia" w:ascii="宋体" w:hAnsi="宋体" w:eastAsia="宋体" w:cs="宋体"/>
          <w:b/>
          <w:bCs/>
          <w:sz w:val="24"/>
          <w:szCs w:val="24"/>
          <w:highlight w:val="none"/>
          <w:lang w:val="en-US" w:eastAsia="zh-CN"/>
        </w:rPr>
        <w:t>单位的</w:t>
      </w:r>
      <w:r>
        <w:rPr>
          <w:rFonts w:hint="eastAsia" w:ascii="宋体" w:hAnsi="宋体" w:eastAsia="宋体" w:cs="宋体"/>
          <w:b/>
          <w:bCs/>
          <w:sz w:val="24"/>
          <w:szCs w:val="24"/>
          <w:highlight w:val="none"/>
        </w:rPr>
        <w:t>现场核查，</w:t>
      </w:r>
      <w:r>
        <w:rPr>
          <w:rFonts w:hint="eastAsia" w:ascii="宋体" w:hAnsi="宋体" w:eastAsia="宋体" w:cs="宋体"/>
          <w:b/>
          <w:bCs/>
          <w:sz w:val="24"/>
          <w:szCs w:val="24"/>
          <w:highlight w:val="none"/>
          <w:lang w:val="en-US" w:eastAsia="zh-CN"/>
        </w:rPr>
        <w:t>如发现以上材料</w:t>
      </w:r>
      <w:r>
        <w:rPr>
          <w:rFonts w:hint="eastAsia" w:ascii="宋体" w:hAnsi="宋体" w:eastAsia="宋体" w:cs="宋体"/>
          <w:b/>
          <w:bCs/>
          <w:sz w:val="24"/>
          <w:szCs w:val="24"/>
          <w:highlight w:val="none"/>
        </w:rPr>
        <w:t>有</w:t>
      </w:r>
      <w:r>
        <w:rPr>
          <w:rFonts w:hint="eastAsia" w:ascii="宋体" w:hAnsi="宋体" w:eastAsia="宋体" w:cs="宋体"/>
          <w:b/>
          <w:bCs/>
          <w:sz w:val="24"/>
          <w:szCs w:val="24"/>
          <w:highlight w:val="none"/>
          <w:lang w:val="en-US" w:eastAsia="zh-CN"/>
        </w:rPr>
        <w:t>弄虚作假</w:t>
      </w:r>
      <w:r>
        <w:rPr>
          <w:rFonts w:hint="eastAsia" w:ascii="宋体" w:hAnsi="宋体" w:eastAsia="宋体" w:cs="宋体"/>
          <w:b/>
          <w:bCs/>
          <w:sz w:val="24"/>
          <w:szCs w:val="24"/>
          <w:highlight w:val="none"/>
        </w:rPr>
        <w:t>的</w:t>
      </w:r>
      <w:r>
        <w:rPr>
          <w:rFonts w:hint="eastAsia" w:ascii="宋体" w:hAnsi="宋体" w:eastAsia="宋体" w:cs="宋体"/>
          <w:b/>
          <w:bCs/>
          <w:sz w:val="24"/>
          <w:szCs w:val="24"/>
          <w:highlight w:val="none"/>
          <w:lang w:val="en-US" w:eastAsia="zh-CN"/>
        </w:rPr>
        <w:t>情况，</w:t>
      </w:r>
      <w:r>
        <w:rPr>
          <w:rFonts w:hint="eastAsia" w:ascii="宋体" w:hAnsi="宋体" w:eastAsia="宋体" w:cs="宋体"/>
          <w:b/>
          <w:bCs/>
          <w:sz w:val="24"/>
          <w:szCs w:val="24"/>
          <w:highlight w:val="none"/>
        </w:rPr>
        <w:t>一经发现取消其</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rPr>
        <w:t>资格</w:t>
      </w:r>
      <w:r>
        <w:rPr>
          <w:rFonts w:hint="eastAsia" w:ascii="宋体" w:hAnsi="宋体" w:eastAsia="宋体" w:cs="宋体"/>
          <w:b/>
          <w:bCs/>
          <w:sz w:val="24"/>
          <w:szCs w:val="24"/>
          <w:highlight w:val="none"/>
          <w:lang w:eastAsia="zh-CN"/>
        </w:rPr>
        <w:t>。</w:t>
      </w:r>
    </w:p>
    <w:p w14:paraId="1AB51243">
      <w:pPr>
        <w:pStyle w:val="2"/>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三、获取采购文件</w:t>
      </w:r>
    </w:p>
    <w:p w14:paraId="02A3A8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时  间：</w:t>
      </w:r>
      <w:r>
        <w:rPr>
          <w:rFonts w:hint="eastAsia" w:ascii="宋体" w:hAnsi="宋体" w:eastAsia="宋体" w:cs="宋体"/>
          <w:sz w:val="24"/>
          <w:highlight w:val="none"/>
          <w:u w:val="single" w:color="000000"/>
        </w:rPr>
        <w:t>自本公告发布之日起</w:t>
      </w:r>
      <w:r>
        <w:rPr>
          <w:rFonts w:hint="eastAsia" w:ascii="宋体" w:hAnsi="宋体" w:eastAsia="宋体" w:cs="宋体"/>
          <w:sz w:val="24"/>
          <w:highlight w:val="none"/>
        </w:rPr>
        <w:t>至</w:t>
      </w:r>
      <w:r>
        <w:rPr>
          <w:rFonts w:hint="eastAsia" w:ascii="宋体" w:hAnsi="宋体" w:eastAsia="宋体" w:cs="宋体"/>
          <w:sz w:val="24"/>
          <w:highlight w:val="none"/>
          <w:u w:val="single" w:color="000000"/>
        </w:rPr>
        <w:t>202</w:t>
      </w:r>
      <w:r>
        <w:rPr>
          <w:rFonts w:hint="eastAsia" w:ascii="宋体" w:hAnsi="宋体" w:eastAsia="宋体" w:cs="宋体"/>
          <w:sz w:val="24"/>
          <w:highlight w:val="none"/>
          <w:u w:val="single" w:color="000000"/>
          <w:lang w:val="en-US" w:eastAsia="zh-CN"/>
        </w:rPr>
        <w:t>5</w:t>
      </w:r>
      <w:r>
        <w:rPr>
          <w:rFonts w:hint="eastAsia" w:ascii="宋体" w:hAnsi="宋体" w:eastAsia="宋体" w:cs="宋体"/>
          <w:sz w:val="24"/>
          <w:highlight w:val="none"/>
          <w:u w:val="single" w:color="000000"/>
        </w:rPr>
        <w:t>年</w:t>
      </w:r>
      <w:r>
        <w:rPr>
          <w:rFonts w:hint="eastAsia" w:ascii="宋体" w:hAnsi="宋体" w:eastAsia="宋体" w:cs="宋体"/>
          <w:sz w:val="24"/>
          <w:highlight w:val="none"/>
          <w:u w:val="single" w:color="000000"/>
          <w:lang w:val="en-US" w:eastAsia="zh-CN"/>
        </w:rPr>
        <w:t>6</w:t>
      </w:r>
      <w:r>
        <w:rPr>
          <w:rFonts w:hint="eastAsia" w:ascii="宋体" w:hAnsi="宋体" w:eastAsia="宋体" w:cs="宋体"/>
          <w:sz w:val="24"/>
          <w:highlight w:val="none"/>
          <w:u w:val="single" w:color="000000"/>
        </w:rPr>
        <w:t>月</w:t>
      </w:r>
      <w:r>
        <w:rPr>
          <w:rFonts w:hint="eastAsia" w:ascii="宋体" w:hAnsi="宋体" w:eastAsia="宋体" w:cs="宋体"/>
          <w:sz w:val="24"/>
          <w:highlight w:val="none"/>
          <w:u w:val="single" w:color="000000"/>
          <w:lang w:val="en-US" w:eastAsia="zh-CN"/>
        </w:rPr>
        <w:t>17</w:t>
      </w:r>
      <w:r>
        <w:rPr>
          <w:rFonts w:hint="eastAsia" w:ascii="宋体" w:hAnsi="宋体" w:eastAsia="宋体" w:cs="宋体"/>
          <w:sz w:val="24"/>
          <w:highlight w:val="none"/>
          <w:u w:val="single" w:color="000000"/>
        </w:rPr>
        <w:t>日</w:t>
      </w:r>
    </w:p>
    <w:p w14:paraId="681F90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napToGrid/>
          <w:kern w:val="2"/>
          <w:sz w:val="24"/>
          <w:u w:val="single"/>
          <w:lang w:eastAsia="zh-CN"/>
        </w:rPr>
      </w:pPr>
      <w:r>
        <w:rPr>
          <w:rFonts w:hint="eastAsia" w:ascii="宋体" w:hAnsi="宋体" w:eastAsia="宋体" w:cs="宋体"/>
          <w:snapToGrid/>
          <w:kern w:val="2"/>
          <w:sz w:val="24"/>
        </w:rPr>
        <w:t>地  点：</w:t>
      </w:r>
      <w:r>
        <w:rPr>
          <w:rFonts w:hint="eastAsia" w:ascii="宋体" w:hAnsi="宋体" w:eastAsia="宋体" w:cs="宋体"/>
          <w:snapToGrid/>
          <w:kern w:val="2"/>
          <w:sz w:val="24"/>
          <w:lang w:eastAsia="zh-CN"/>
        </w:rPr>
        <w:t>南通市卫生健康委员会官网。</w:t>
      </w:r>
    </w:p>
    <w:p w14:paraId="7F22F6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rPr>
        <w:t>方  式：凡有意参与磋商的供应商须</w:t>
      </w:r>
      <w:r>
        <w:rPr>
          <w:rFonts w:hint="eastAsia" w:ascii="宋体" w:hAnsi="宋体" w:eastAsia="宋体" w:cs="宋体"/>
          <w:snapToGrid/>
          <w:kern w:val="2"/>
          <w:sz w:val="24"/>
          <w:lang w:val="en-US" w:eastAsia="zh-CN"/>
        </w:rPr>
        <w:t>登录</w:t>
      </w:r>
      <w:r>
        <w:rPr>
          <w:rFonts w:hint="eastAsia" w:ascii="宋体" w:hAnsi="宋体" w:eastAsia="宋体" w:cs="宋体"/>
          <w:snapToGrid/>
          <w:kern w:val="2"/>
          <w:sz w:val="24"/>
        </w:rPr>
        <w:t>“</w:t>
      </w:r>
      <w:r>
        <w:rPr>
          <w:rFonts w:hint="eastAsia" w:ascii="宋体" w:hAnsi="宋体" w:eastAsia="宋体" w:cs="宋体"/>
          <w:snapToGrid/>
          <w:kern w:val="2"/>
          <w:sz w:val="24"/>
          <w:lang w:eastAsia="zh-CN"/>
        </w:rPr>
        <w:t>南通市卫生健康委员会官网</w:t>
      </w:r>
      <w:r>
        <w:rPr>
          <w:rFonts w:hint="eastAsia" w:ascii="宋体" w:hAnsi="宋体" w:eastAsia="宋体" w:cs="宋体"/>
          <w:snapToGrid/>
          <w:kern w:val="2"/>
          <w:sz w:val="24"/>
        </w:rPr>
        <w:t>”下</w:t>
      </w:r>
      <w:r>
        <w:rPr>
          <w:rFonts w:hint="eastAsia" w:ascii="宋体" w:hAnsi="宋体" w:eastAsia="宋体" w:cs="宋体"/>
          <w:snapToGrid/>
          <w:kern w:val="2"/>
          <w:sz w:val="24"/>
          <w:szCs w:val="24"/>
        </w:rPr>
        <w:t>载本项目的竞争性磋商文件。</w:t>
      </w:r>
    </w:p>
    <w:p w14:paraId="30DD5B1B">
      <w:pPr>
        <w:pStyle w:val="2"/>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5D97C71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bCs/>
          <w:sz w:val="24"/>
          <w:szCs w:val="24"/>
          <w:u w:val="single"/>
          <w:lang w:eastAsia="zh-CN"/>
        </w:rPr>
      </w:pPr>
      <w:r>
        <w:rPr>
          <w:rFonts w:hint="eastAsia" w:ascii="宋体" w:hAnsi="宋体" w:eastAsia="宋体" w:cs="宋体"/>
          <w:sz w:val="24"/>
          <w:szCs w:val="24"/>
        </w:rPr>
        <w:t xml:space="preserve">时间：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23</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bCs/>
          <w:sz w:val="24"/>
          <w:szCs w:val="24"/>
          <w:u w:val="single"/>
        </w:rPr>
        <w:t>时</w:t>
      </w:r>
      <w:r>
        <w:rPr>
          <w:rFonts w:hint="eastAsia" w:ascii="宋体" w:hAnsi="宋体" w:eastAsia="宋体" w:cs="宋体"/>
          <w:bCs/>
          <w:sz w:val="24"/>
          <w:szCs w:val="24"/>
          <w:u w:val="single"/>
          <w:lang w:val="en-US" w:eastAsia="zh-CN"/>
        </w:rPr>
        <w:t>30分00秒</w:t>
      </w:r>
      <w:r>
        <w:rPr>
          <w:rFonts w:hint="eastAsia" w:ascii="宋体" w:hAnsi="宋体" w:eastAsia="宋体" w:cs="宋体"/>
          <w:bCs/>
          <w:sz w:val="24"/>
          <w:szCs w:val="24"/>
        </w:rPr>
        <w:t>（北京时间）</w:t>
      </w:r>
      <w:r>
        <w:rPr>
          <w:rFonts w:hint="eastAsia" w:ascii="宋体" w:hAnsi="宋体" w:eastAsia="宋体" w:cs="宋体"/>
          <w:bCs/>
          <w:sz w:val="24"/>
          <w:szCs w:val="24"/>
          <w:lang w:eastAsia="zh-CN"/>
        </w:rPr>
        <w:t>，逾时，采购单位将拒绝接受其响应文件。</w:t>
      </w:r>
    </w:p>
    <w:p w14:paraId="04F00BE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highlight w:val="none"/>
        </w:rPr>
        <w:t xml:space="preserve"> </w:t>
      </w:r>
      <w:r>
        <w:rPr>
          <w:rFonts w:hint="eastAsia" w:ascii="宋体" w:hAnsi="宋体" w:eastAsia="宋体" w:cs="宋体"/>
          <w:b w:val="0"/>
          <w:bCs w:val="0"/>
          <w:kern w:val="2"/>
          <w:sz w:val="24"/>
          <w:szCs w:val="24"/>
          <w:u w:val="single"/>
          <w:lang w:val="en-US" w:eastAsia="zh-CN" w:bidi="ar-SA"/>
        </w:rPr>
        <w:t>南通市崇川路58号产业技术研究院9号楼24楼万隆咨询集团开标室，如有变动另行通知。</w:t>
      </w:r>
    </w:p>
    <w:p w14:paraId="5532541B">
      <w:pPr>
        <w:pStyle w:val="2"/>
        <w:keepNext w:val="0"/>
        <w:keepLines w:val="0"/>
        <w:pageBreakBefore w:val="0"/>
        <w:widowControl w:val="0"/>
        <w:kinsoku/>
        <w:wordWrap/>
        <w:overflowPunct/>
        <w:topLinePunct w:val="0"/>
        <w:autoSpaceDE/>
        <w:autoSpaceDN/>
        <w:bidi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29FC3D4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ascii="宋体" w:hAnsi="宋体" w:eastAsia="宋体" w:cs="宋体"/>
          <w:bCs/>
          <w:sz w:val="24"/>
          <w:szCs w:val="24"/>
          <w:u w:val="single"/>
        </w:rPr>
      </w:pPr>
      <w:r>
        <w:rPr>
          <w:rFonts w:hint="eastAsia" w:ascii="宋体" w:hAnsi="宋体" w:eastAsia="宋体" w:cs="宋体"/>
          <w:sz w:val="24"/>
          <w:szCs w:val="24"/>
        </w:rPr>
        <w:t xml:space="preserve">时  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23</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bCs/>
          <w:sz w:val="24"/>
          <w:szCs w:val="24"/>
          <w:u w:val="single"/>
        </w:rPr>
        <w:t>时</w:t>
      </w:r>
      <w:r>
        <w:rPr>
          <w:rFonts w:hint="eastAsia" w:ascii="宋体" w:hAnsi="宋体" w:eastAsia="宋体" w:cs="宋体"/>
          <w:bCs/>
          <w:sz w:val="24"/>
          <w:szCs w:val="24"/>
          <w:u w:val="single"/>
          <w:lang w:val="en-US" w:eastAsia="zh-CN"/>
        </w:rPr>
        <w:t>30</w:t>
      </w:r>
      <w:bookmarkStart w:id="0" w:name="_GoBack"/>
      <w:bookmarkEnd w:id="0"/>
      <w:r>
        <w:rPr>
          <w:rFonts w:hint="eastAsia" w:ascii="宋体" w:hAnsi="宋体" w:eastAsia="宋体" w:cs="宋体"/>
          <w:bCs/>
          <w:sz w:val="24"/>
          <w:szCs w:val="24"/>
          <w:u w:val="single"/>
          <w:lang w:val="en-US" w:eastAsia="zh-CN"/>
        </w:rPr>
        <w:t>分00秒</w:t>
      </w:r>
      <w:r>
        <w:rPr>
          <w:rFonts w:hint="eastAsia" w:ascii="宋体" w:hAnsi="宋体" w:eastAsia="宋体" w:cs="宋体"/>
          <w:bCs/>
          <w:sz w:val="24"/>
          <w:szCs w:val="24"/>
        </w:rPr>
        <w:t>（北京时间）</w:t>
      </w:r>
    </w:p>
    <w:p w14:paraId="385A6CBB">
      <w:pPr>
        <w:pStyle w:val="2"/>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rPr>
          <w:rFonts w:hint="eastAsia" w:ascii="宋体" w:hAnsi="宋体" w:eastAsia="宋体" w:cs="宋体"/>
          <w:b/>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kern w:val="2"/>
          <w:sz w:val="24"/>
          <w:szCs w:val="24"/>
          <w:u w:val="single"/>
          <w:lang w:val="en-US" w:eastAsia="zh-CN" w:bidi="ar-SA"/>
        </w:rPr>
        <w:t>南通市崇川路58号产业技术研究院9号楼24楼万隆咨询集团开标室，如有变动另行通知。</w:t>
      </w:r>
    </w:p>
    <w:p w14:paraId="4A7D1639">
      <w:pPr>
        <w:pStyle w:val="2"/>
        <w:keepNext w:val="0"/>
        <w:keepLines w:val="0"/>
        <w:pageBreakBefore w:val="0"/>
        <w:widowControl w:val="0"/>
        <w:kinsoku/>
        <w:wordWrap/>
        <w:overflowPunct/>
        <w:topLinePunct w:val="0"/>
        <w:autoSpaceDE/>
        <w:autoSpaceDN/>
        <w:bidi w:val="0"/>
        <w:adjustRightInd w:val="0"/>
        <w:snapToGrid w:val="0"/>
        <w:spacing w:before="0" w:after="0" w:line="360" w:lineRule="auto"/>
        <w:ind w:left="482"/>
        <w:rPr>
          <w:rFonts w:hint="eastAsia" w:ascii="宋体" w:hAnsi="宋体" w:eastAsia="宋体" w:cs="宋体"/>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w:t>
      </w:r>
      <w:r>
        <w:rPr>
          <w:rFonts w:hint="eastAsia" w:ascii="宋体" w:hAnsi="宋体" w:eastAsia="宋体" w:cs="宋体"/>
          <w:sz w:val="24"/>
          <w:szCs w:val="24"/>
        </w:rPr>
        <w:t>公告期限</w:t>
      </w:r>
    </w:p>
    <w:p w14:paraId="4A759B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90F92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、其他补充事宜：</w:t>
      </w:r>
    </w:p>
    <w:p w14:paraId="2F2B9EFD">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磋商保证金：免收。</w:t>
      </w:r>
    </w:p>
    <w:p w14:paraId="632975C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项目磋商活动模式：现场磋商模式，供应商须参加现场磋商活动。</w:t>
      </w:r>
    </w:p>
    <w:p w14:paraId="7229E0C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项目演示、样品、答辩等：</w:t>
      </w:r>
      <w:r>
        <w:rPr>
          <w:rFonts w:hint="eastAsia" w:ascii="宋体" w:hAnsi="宋体" w:eastAsia="宋体" w:cs="宋体"/>
          <w:sz w:val="24"/>
        </w:rPr>
        <w:t>无。</w:t>
      </w:r>
    </w:p>
    <w:p w14:paraId="465936B5">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对项目需求部分（供应商资格要求、项目需求、商务技术评分标准）的询问、质疑请向采购单位提出，由采购单位负责答复；对项目磋商文件其它部分的询问请向磋商代理机构提出。</w:t>
      </w:r>
    </w:p>
    <w:p w14:paraId="6D9077E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7302761">
      <w:pPr>
        <w:keepNext w:val="0"/>
        <w:keepLines w:val="0"/>
        <w:pageBreakBefore w:val="0"/>
        <w:widowControl w:val="0"/>
        <w:kinsoku/>
        <w:wordWrap/>
        <w:overflowPunct/>
        <w:topLinePunct w:val="0"/>
        <w:autoSpaceDE/>
        <w:autoSpaceDN/>
        <w:bidi w:val="0"/>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、凡对本次采购提出询问，请按以下方式联系。</w:t>
      </w:r>
    </w:p>
    <w:p w14:paraId="452EB8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5A9FB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lang w:eastAsia="zh-CN"/>
        </w:rPr>
      </w:pPr>
      <w:r>
        <w:rPr>
          <w:rFonts w:hint="eastAsia" w:ascii="宋体" w:hAnsi="宋体" w:eastAsia="宋体" w:cs="宋体"/>
          <w:color w:val="333333"/>
          <w:sz w:val="24"/>
        </w:rPr>
        <w:t>名    称：</w:t>
      </w:r>
      <w:r>
        <w:rPr>
          <w:rFonts w:hint="eastAsia" w:ascii="宋体" w:hAnsi="宋体" w:eastAsia="宋体" w:cs="宋体"/>
          <w:color w:val="333333"/>
          <w:sz w:val="24"/>
          <w:lang w:eastAsia="zh-CN"/>
        </w:rPr>
        <w:t>南通市急救中心</w:t>
      </w:r>
    </w:p>
    <w:p w14:paraId="131E56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联系</w:t>
      </w:r>
      <w:r>
        <w:rPr>
          <w:rFonts w:hint="eastAsia" w:ascii="宋体" w:hAnsi="宋体" w:eastAsia="宋体" w:cs="宋体"/>
          <w:color w:val="333333"/>
          <w:sz w:val="24"/>
          <w:lang w:val="en-US" w:eastAsia="zh-CN"/>
        </w:rPr>
        <w:t>人</w:t>
      </w:r>
      <w:r>
        <w:rPr>
          <w:rFonts w:hint="eastAsia" w:ascii="宋体" w:hAnsi="宋体" w:eastAsia="宋体" w:cs="宋体"/>
          <w:color w:val="333333"/>
          <w:sz w:val="24"/>
        </w:rPr>
        <w:t xml:space="preserve">：陶主任    </w:t>
      </w:r>
    </w:p>
    <w:p w14:paraId="3308D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lang w:val="en-US" w:eastAsia="zh-CN"/>
        </w:rPr>
        <w:t>联系电话：13515200881</w:t>
      </w:r>
    </w:p>
    <w:p w14:paraId="59E623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544EA4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7521D4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42C3D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color w:val="333333"/>
          <w:sz w:val="24"/>
          <w:lang w:val="en-US" w:eastAsia="zh-CN"/>
        </w:rPr>
      </w:pPr>
      <w:r>
        <w:rPr>
          <w:rFonts w:hint="eastAsia" w:ascii="宋体" w:hAnsi="宋体" w:eastAsia="宋体" w:cs="宋体"/>
          <w:color w:val="333333"/>
          <w:sz w:val="24"/>
        </w:rPr>
        <w:t>联系方式：</w:t>
      </w:r>
      <w:r>
        <w:rPr>
          <w:rFonts w:hint="eastAsia" w:ascii="宋体" w:hAnsi="宋体" w:eastAsia="宋体" w:cs="宋体"/>
          <w:color w:val="333333"/>
          <w:sz w:val="24"/>
          <w:lang w:val="en-US" w:eastAsia="zh-CN"/>
        </w:rPr>
        <w:t>杜赟</w:t>
      </w:r>
      <w:r>
        <w:rPr>
          <w:rFonts w:hint="eastAsia" w:ascii="宋体" w:hAnsi="宋体" w:eastAsia="宋体" w:cs="宋体"/>
          <w:color w:val="333333"/>
          <w:sz w:val="24"/>
        </w:rPr>
        <w:t xml:space="preserve"> </w:t>
      </w:r>
      <w:r>
        <w:rPr>
          <w:rFonts w:hint="eastAsia" w:ascii="宋体" w:hAnsi="宋体" w:eastAsia="宋体" w:cs="宋体"/>
          <w:color w:val="333333"/>
          <w:sz w:val="24"/>
          <w:lang w:val="en-US" w:eastAsia="zh-CN"/>
        </w:rPr>
        <w:t>13773640999</w:t>
      </w:r>
    </w:p>
    <w:p w14:paraId="183760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3、项目联系方式</w:t>
      </w:r>
    </w:p>
    <w:p w14:paraId="1E8E3B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项目联系人：陶主任</w:t>
      </w:r>
    </w:p>
    <w:p w14:paraId="019253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pPr>
      <w:r>
        <w:rPr>
          <w:rFonts w:hint="eastAsia" w:ascii="宋体" w:hAnsi="宋体" w:eastAsia="宋体" w:cs="宋体"/>
          <w:color w:val="333333"/>
          <w:sz w:val="24"/>
        </w:rPr>
        <w:t>电      话：13515200881</w:t>
      </w:r>
    </w:p>
    <w:sectPr>
      <w:pgSz w:w="11906" w:h="16838"/>
      <w:pgMar w:top="1304" w:right="1247"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F3AED"/>
    <w:multiLevelType w:val="singleLevel"/>
    <w:tmpl w:val="5A0F3A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50D2C"/>
    <w:rsid w:val="12577F2F"/>
    <w:rsid w:val="148D75D1"/>
    <w:rsid w:val="175D3AFF"/>
    <w:rsid w:val="28926B18"/>
    <w:rsid w:val="2D3C693F"/>
    <w:rsid w:val="32AD1A9F"/>
    <w:rsid w:val="4619487F"/>
    <w:rsid w:val="4813669D"/>
    <w:rsid w:val="48750D2C"/>
    <w:rsid w:val="49084EB6"/>
    <w:rsid w:val="5AB2545B"/>
    <w:rsid w:val="5D784023"/>
    <w:rsid w:val="6EEB5E2B"/>
    <w:rsid w:val="7C44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napToGrid/>
      <w:kern w:val="2"/>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570"/>
    </w:pPr>
    <w:rPr>
      <w:rFonts w:ascii="楷体_GB2312" w:hAnsi="Times New Roman" w:eastAsia="楷体_GB2312"/>
      <w:snapToGrid/>
      <w:kern w:val="2"/>
      <w:sz w:val="30"/>
      <w:szCs w:val="20"/>
    </w:rPr>
  </w:style>
  <w:style w:type="paragraph" w:styleId="4">
    <w:name w:val="envelope return"/>
    <w:basedOn w:val="1"/>
    <w:qFormat/>
    <w:uiPriority w:val="0"/>
    <w:pPr>
      <w:snapToGrid w:val="0"/>
    </w:pPr>
    <w:rPr>
      <w:rFonts w:ascii="Arial" w:hAnsi="Arial" w:eastAsia="宋体" w:cs="Arial"/>
      <w:snapToGrid/>
      <w:kern w:val="2"/>
    </w:rPr>
  </w:style>
  <w:style w:type="paragraph" w:styleId="5">
    <w:name w:val="Body Text Indent 3"/>
    <w:basedOn w:val="1"/>
    <w:qFormat/>
    <w:uiPriority w:val="0"/>
    <w:pPr>
      <w:spacing w:line="360" w:lineRule="auto"/>
      <w:ind w:left="840"/>
    </w:pPr>
    <w:rPr>
      <w:rFonts w:ascii="Times New Roman" w:hAnsi="Times New Roman" w:eastAsia="宋体"/>
      <w:snapToGrid/>
      <w:kern w:val="2"/>
      <w:sz w:val="16"/>
      <w:szCs w:val="16"/>
    </w:rPr>
  </w:style>
  <w:style w:type="paragraph" w:styleId="6">
    <w:name w:val="Body Text First Indent 2"/>
    <w:basedOn w:val="3"/>
    <w:next w:val="5"/>
    <w:unhideWhenUsed/>
    <w:qFormat/>
    <w:uiPriority w:val="99"/>
    <w:pPr>
      <w:spacing w:after="120"/>
      <w:ind w:left="420" w:leftChars="200" w:firstLine="420" w:firstLine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1710</Words>
  <Characters>1799</Characters>
  <Lines>0</Lines>
  <Paragraphs>0</Paragraphs>
  <TotalTime>1</TotalTime>
  <ScaleCrop>false</ScaleCrop>
  <LinksUpToDate>false</LinksUpToDate>
  <CharactersWithSpaces>1879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2025-06-09T06:15:00Z</dcterms:created>
  <dc:creator>IVY</dc:creator>
  <cp:lastModifiedBy>IVY</cp:lastModifiedBy>
  <dcterms:modified xsi:type="dcterms:W3CDTF">2025-06-09T06:26:49Z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39E3A2757CB942A48D39E862141B5466_11</vt:lpwstr>
  </property>
  <property fmtid="{D5CDD505-2E9C-101B-9397-08002B2CF9AE}" pid="4" name="KSOTemplateDocerSaveRecord">
    <vt:lpwstr>eyJoZGlkIjoiMTRiYWQ1ZTE0MTRlMTQ5MGQ3MDk0Y2M2MTE2ZmQ2NjEiLCJ1c2VySWQiOiI0NDIzMzYxNzkifQ==</vt:lpwstr>
  </property>
</Properties>
</file>